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1E9E9" w14:textId="77777777" w:rsidR="00A63DCB" w:rsidRDefault="00756FD3" w:rsidP="00F70ABB">
      <w:pPr>
        <w:tabs>
          <w:tab w:val="left" w:pos="1276"/>
        </w:tabs>
        <w:ind w:right="84"/>
        <w:jc w:val="right"/>
        <w:rPr>
          <w:b/>
          <w:sz w:val="28"/>
        </w:rPr>
      </w:pPr>
      <w:bookmarkStart w:id="0" w:name="_GoBack"/>
      <w:bookmarkEnd w:id="0"/>
      <w:r>
        <w:rPr>
          <w:noProof/>
          <w:lang w:eastAsia="en-GB"/>
        </w:rPr>
        <w:drawing>
          <wp:inline distT="0" distB="0" distL="0" distR="0" wp14:anchorId="62E170F2" wp14:editId="7DB6D970">
            <wp:extent cx="3362325" cy="504825"/>
            <wp:effectExtent l="19050" t="0" r="9525" b="0"/>
            <wp:docPr id="1" name="Picture 1" descr="Somerset Partnership FT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Partnership FT Col"/>
                    <pic:cNvPicPr>
                      <a:picLocks noChangeAspect="1" noChangeArrowheads="1"/>
                    </pic:cNvPicPr>
                  </pic:nvPicPr>
                  <pic:blipFill>
                    <a:blip r:embed="rId8" cstate="print"/>
                    <a:srcRect/>
                    <a:stretch>
                      <a:fillRect/>
                    </a:stretch>
                  </pic:blipFill>
                  <pic:spPr bwMode="auto">
                    <a:xfrm>
                      <a:off x="0" y="0"/>
                      <a:ext cx="3362325" cy="504825"/>
                    </a:xfrm>
                    <a:prstGeom prst="rect">
                      <a:avLst/>
                    </a:prstGeom>
                    <a:noFill/>
                    <a:ln w="9525">
                      <a:noFill/>
                      <a:miter lim="800000"/>
                      <a:headEnd/>
                      <a:tailEnd/>
                    </a:ln>
                  </pic:spPr>
                </pic:pic>
              </a:graphicData>
            </a:graphic>
          </wp:inline>
        </w:drawing>
      </w:r>
    </w:p>
    <w:p w14:paraId="4C577BB1" w14:textId="77777777" w:rsidR="00A63DCB" w:rsidRDefault="00A63DCB" w:rsidP="00A63DCB">
      <w:pPr>
        <w:jc w:val="center"/>
        <w:rPr>
          <w:b/>
          <w:sz w:val="28"/>
        </w:rPr>
      </w:pPr>
    </w:p>
    <w:p w14:paraId="53310C4B" w14:textId="77777777" w:rsidR="00A63DCB" w:rsidRDefault="00A63DCB" w:rsidP="00A63DCB">
      <w:pPr>
        <w:jc w:val="center"/>
        <w:rPr>
          <w:b/>
          <w:sz w:val="28"/>
        </w:rPr>
      </w:pPr>
    </w:p>
    <w:p w14:paraId="1BB16EAB" w14:textId="77777777" w:rsidR="00A63DCB" w:rsidRDefault="00A63DCB" w:rsidP="00A63DCB">
      <w:pPr>
        <w:jc w:val="center"/>
        <w:rPr>
          <w:b/>
          <w:sz w:val="28"/>
        </w:rPr>
      </w:pPr>
    </w:p>
    <w:p w14:paraId="00EF4C4C" w14:textId="77777777" w:rsidR="00A63DCB" w:rsidRDefault="00A63DCB" w:rsidP="00A63DCB"/>
    <w:p w14:paraId="774EBF98" w14:textId="77777777" w:rsidR="00A63DCB" w:rsidRDefault="00A63DCB" w:rsidP="00A63DCB"/>
    <w:p w14:paraId="23192F12" w14:textId="77777777" w:rsidR="00A63DCB" w:rsidRDefault="00A63DCB" w:rsidP="00A63DCB"/>
    <w:p w14:paraId="182F8681" w14:textId="77777777" w:rsidR="00A63DCB" w:rsidRDefault="00A63DCB" w:rsidP="00A63DCB"/>
    <w:p w14:paraId="7247C8D8" w14:textId="77777777" w:rsidR="00A63DCB" w:rsidRDefault="00A63DCB" w:rsidP="00A63DCB"/>
    <w:p w14:paraId="46F0F955" w14:textId="77777777" w:rsidR="00A63DCB" w:rsidRDefault="00A63DCB" w:rsidP="00A63DCB"/>
    <w:p w14:paraId="259A1D41" w14:textId="77777777" w:rsidR="00A63DCB" w:rsidRDefault="00A63DCB" w:rsidP="00AD6A0E">
      <w:pPr>
        <w:jc w:val="center"/>
      </w:pPr>
    </w:p>
    <w:p w14:paraId="24610541" w14:textId="77777777" w:rsidR="00F46AE1" w:rsidRPr="00B009CD" w:rsidRDefault="00F46AE1" w:rsidP="00AD6A0E">
      <w:pPr>
        <w:spacing w:line="360" w:lineRule="auto"/>
        <w:jc w:val="center"/>
        <w:rPr>
          <w:rFonts w:asciiTheme="minorHAnsi" w:hAnsiTheme="minorHAnsi" w:cs="Arial"/>
          <w:b/>
          <w:caps/>
          <w:sz w:val="36"/>
          <w:szCs w:val="36"/>
        </w:rPr>
      </w:pPr>
      <w:r w:rsidRPr="00B009CD">
        <w:rPr>
          <w:rFonts w:asciiTheme="minorHAnsi" w:hAnsiTheme="minorHAnsi" w:cs="Arial"/>
          <w:b/>
          <w:caps/>
          <w:sz w:val="36"/>
          <w:szCs w:val="36"/>
        </w:rPr>
        <w:t>Standard operating procedure</w:t>
      </w:r>
    </w:p>
    <w:p w14:paraId="391362C2" w14:textId="77777777" w:rsidR="00AD6A0E" w:rsidRPr="00B009CD" w:rsidRDefault="00AD6A0E" w:rsidP="00AD6A0E">
      <w:pPr>
        <w:jc w:val="center"/>
        <w:rPr>
          <w:rFonts w:asciiTheme="minorHAnsi" w:hAnsiTheme="minorHAnsi"/>
          <w:color w:val="000000"/>
          <w:sz w:val="36"/>
          <w:szCs w:val="36"/>
          <w:lang w:eastAsia="en-GB"/>
        </w:rPr>
      </w:pPr>
    </w:p>
    <w:p w14:paraId="37C085A4" w14:textId="77777777" w:rsidR="00AD6A0E" w:rsidRPr="00B009CD" w:rsidRDefault="00AD6A0E" w:rsidP="00AD6A0E">
      <w:pPr>
        <w:spacing w:after="200"/>
        <w:jc w:val="center"/>
        <w:rPr>
          <w:rFonts w:asciiTheme="minorHAnsi" w:hAnsiTheme="minorHAnsi" w:cs="Tahoma"/>
          <w:color w:val="000000"/>
          <w:sz w:val="36"/>
          <w:szCs w:val="36"/>
          <w:lang w:eastAsia="en-GB"/>
        </w:rPr>
      </w:pPr>
    </w:p>
    <w:p w14:paraId="6FD3C442" w14:textId="77777777" w:rsidR="00F46AE1" w:rsidRPr="00B009CD" w:rsidRDefault="00F46AE1" w:rsidP="00F46AE1">
      <w:pPr>
        <w:rPr>
          <w:rFonts w:asciiTheme="minorHAnsi" w:hAnsiTheme="minorHAnsi"/>
          <w:sz w:val="36"/>
          <w:szCs w:val="36"/>
        </w:rPr>
      </w:pPr>
    </w:p>
    <w:p w14:paraId="2A1D1675" w14:textId="58E3D056" w:rsidR="00AD6A0E" w:rsidRPr="00906B97" w:rsidRDefault="00AD6A0E" w:rsidP="00AD6A0E">
      <w:pPr>
        <w:spacing w:after="200"/>
        <w:jc w:val="center"/>
        <w:rPr>
          <w:rFonts w:ascii="Arial" w:hAnsi="Arial" w:cs="Arial"/>
          <w:color w:val="000000"/>
          <w:sz w:val="32"/>
          <w:szCs w:val="32"/>
          <w:lang w:eastAsia="en-GB"/>
        </w:rPr>
      </w:pPr>
      <w:r w:rsidRPr="00906B97">
        <w:rPr>
          <w:rFonts w:ascii="Arial" w:hAnsi="Arial" w:cs="Arial"/>
          <w:b/>
          <w:bCs/>
          <w:color w:val="000000"/>
          <w:sz w:val="32"/>
          <w:szCs w:val="32"/>
          <w:lang w:eastAsia="en-GB"/>
        </w:rPr>
        <w:t>LOCAL SAFETY STANDARD</w:t>
      </w:r>
      <w:r w:rsidR="00B82F05" w:rsidRPr="00906B97">
        <w:rPr>
          <w:rFonts w:ascii="Arial" w:hAnsi="Arial" w:cs="Arial"/>
          <w:b/>
          <w:bCs/>
          <w:color w:val="000000"/>
          <w:sz w:val="32"/>
          <w:szCs w:val="32"/>
          <w:lang w:eastAsia="en-GB"/>
        </w:rPr>
        <w:t>S (LocS</w:t>
      </w:r>
      <w:r w:rsidR="008A49E4">
        <w:rPr>
          <w:rFonts w:ascii="Arial" w:hAnsi="Arial" w:cs="Arial"/>
          <w:b/>
          <w:bCs/>
          <w:color w:val="000000"/>
          <w:sz w:val="32"/>
          <w:szCs w:val="32"/>
          <w:lang w:eastAsia="en-GB"/>
        </w:rPr>
        <w:t>S</w:t>
      </w:r>
      <w:r w:rsidR="00B82F05" w:rsidRPr="00906B97">
        <w:rPr>
          <w:rFonts w:ascii="Arial" w:hAnsi="Arial" w:cs="Arial"/>
          <w:b/>
          <w:bCs/>
          <w:color w:val="000000"/>
          <w:sz w:val="32"/>
          <w:szCs w:val="32"/>
          <w:lang w:eastAsia="en-GB"/>
        </w:rPr>
        <w:t>IPs)</w:t>
      </w:r>
      <w:r w:rsidRPr="00906B97">
        <w:rPr>
          <w:rFonts w:ascii="Arial" w:hAnsi="Arial" w:cs="Arial"/>
          <w:b/>
          <w:bCs/>
          <w:color w:val="000000"/>
          <w:sz w:val="32"/>
          <w:szCs w:val="32"/>
          <w:lang w:eastAsia="en-GB"/>
        </w:rPr>
        <w:t xml:space="preserve"> FOR INVASIVE </w:t>
      </w:r>
      <w:r w:rsidR="000C5FDE" w:rsidRPr="00906B97">
        <w:rPr>
          <w:rFonts w:ascii="Arial" w:hAnsi="Arial" w:cs="Arial"/>
          <w:b/>
          <w:bCs/>
          <w:color w:val="000000"/>
          <w:sz w:val="32"/>
          <w:szCs w:val="32"/>
          <w:lang w:eastAsia="en-GB"/>
        </w:rPr>
        <w:t xml:space="preserve">DENTAL </w:t>
      </w:r>
      <w:r w:rsidRPr="00906B97">
        <w:rPr>
          <w:rFonts w:ascii="Arial" w:hAnsi="Arial" w:cs="Arial"/>
          <w:b/>
          <w:bCs/>
          <w:color w:val="000000"/>
          <w:sz w:val="32"/>
          <w:szCs w:val="32"/>
          <w:lang w:eastAsia="en-GB"/>
        </w:rPr>
        <w:t>PROCEDURE</w:t>
      </w:r>
      <w:r w:rsidR="00B009CD" w:rsidRPr="00906B97">
        <w:rPr>
          <w:rFonts w:ascii="Arial" w:hAnsi="Arial" w:cs="Arial"/>
          <w:b/>
          <w:bCs/>
          <w:color w:val="000000"/>
          <w:sz w:val="32"/>
          <w:szCs w:val="32"/>
          <w:lang w:eastAsia="en-GB"/>
        </w:rPr>
        <w:t>S</w:t>
      </w:r>
    </w:p>
    <w:p w14:paraId="38F3515C" w14:textId="77777777" w:rsidR="00583B37" w:rsidRPr="000C5FDE" w:rsidRDefault="00583B37" w:rsidP="00A63DCB">
      <w:pPr>
        <w:rPr>
          <w:rFonts w:ascii="Arial" w:hAnsi="Arial" w:cs="Arial"/>
        </w:rPr>
      </w:pPr>
    </w:p>
    <w:p w14:paraId="6984FB81" w14:textId="77777777" w:rsidR="00A63DCB" w:rsidRPr="000C5FDE" w:rsidRDefault="00A63DCB" w:rsidP="00A63DCB">
      <w:pPr>
        <w:jc w:val="cente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9"/>
        <w:gridCol w:w="4700"/>
      </w:tblGrid>
      <w:tr w:rsidR="00A63DCB" w:rsidRPr="000C5FDE" w14:paraId="54211CBE" w14:textId="77777777" w:rsidTr="000E37F3">
        <w:tc>
          <w:tcPr>
            <w:tcW w:w="4253" w:type="dxa"/>
          </w:tcPr>
          <w:p w14:paraId="2DB16FD6" w14:textId="77777777" w:rsidR="00A63DCB" w:rsidRPr="000C5FDE" w:rsidRDefault="00A63DCB" w:rsidP="004E471D">
            <w:pPr>
              <w:spacing w:before="40" w:after="40"/>
              <w:rPr>
                <w:rFonts w:ascii="Arial" w:hAnsi="Arial" w:cs="Arial"/>
                <w:color w:val="000000" w:themeColor="text1"/>
              </w:rPr>
            </w:pPr>
            <w:r w:rsidRPr="000C5FDE">
              <w:rPr>
                <w:rFonts w:ascii="Arial" w:hAnsi="Arial" w:cs="Arial"/>
                <w:color w:val="000000" w:themeColor="text1"/>
              </w:rPr>
              <w:t>Version:</w:t>
            </w:r>
          </w:p>
        </w:tc>
        <w:tc>
          <w:tcPr>
            <w:tcW w:w="4747" w:type="dxa"/>
          </w:tcPr>
          <w:p w14:paraId="0B1C34C5" w14:textId="1EEFF96C" w:rsidR="00A63DCB" w:rsidRPr="000C5FDE" w:rsidRDefault="00AD6A0E" w:rsidP="00DC2E52">
            <w:pPr>
              <w:spacing w:before="40" w:after="40"/>
              <w:rPr>
                <w:rFonts w:ascii="Arial" w:hAnsi="Arial" w:cs="Arial"/>
                <w:color w:val="000000" w:themeColor="text1"/>
              </w:rPr>
            </w:pPr>
            <w:r w:rsidRPr="000C5FDE">
              <w:rPr>
                <w:rFonts w:ascii="Arial" w:hAnsi="Arial" w:cs="Arial"/>
                <w:color w:val="000000" w:themeColor="text1"/>
              </w:rPr>
              <w:t>1</w:t>
            </w:r>
            <w:r w:rsidR="002628E4">
              <w:rPr>
                <w:rFonts w:ascii="Arial" w:hAnsi="Arial" w:cs="Arial"/>
                <w:color w:val="000000" w:themeColor="text1"/>
              </w:rPr>
              <w:t>.</w:t>
            </w:r>
            <w:r w:rsidR="004B6BAB">
              <w:rPr>
                <w:rFonts w:ascii="Arial" w:hAnsi="Arial" w:cs="Arial"/>
                <w:color w:val="000000" w:themeColor="text1"/>
              </w:rPr>
              <w:t>6</w:t>
            </w:r>
          </w:p>
        </w:tc>
      </w:tr>
      <w:tr w:rsidR="00A63DCB" w:rsidRPr="000C5FDE" w14:paraId="40632401" w14:textId="77777777" w:rsidTr="000E37F3">
        <w:tc>
          <w:tcPr>
            <w:tcW w:w="4253" w:type="dxa"/>
          </w:tcPr>
          <w:p w14:paraId="15588130" w14:textId="77777777" w:rsidR="00A63DCB" w:rsidRPr="000C5FDE" w:rsidRDefault="00A63DCB" w:rsidP="00E86D0F">
            <w:pPr>
              <w:spacing w:before="40" w:after="40"/>
              <w:rPr>
                <w:rFonts w:ascii="Arial" w:hAnsi="Arial" w:cs="Arial"/>
              </w:rPr>
            </w:pPr>
            <w:r w:rsidRPr="000C5FDE">
              <w:rPr>
                <w:rFonts w:ascii="Arial" w:hAnsi="Arial" w:cs="Arial"/>
              </w:rPr>
              <w:t xml:space="preserve">Date </w:t>
            </w:r>
            <w:r w:rsidR="00E86D0F" w:rsidRPr="000C5FDE">
              <w:rPr>
                <w:rFonts w:ascii="Arial" w:hAnsi="Arial" w:cs="Arial"/>
              </w:rPr>
              <w:t>of approval:</w:t>
            </w:r>
          </w:p>
        </w:tc>
        <w:tc>
          <w:tcPr>
            <w:tcW w:w="4747" w:type="dxa"/>
          </w:tcPr>
          <w:p w14:paraId="7F60D1F2" w14:textId="60E6A3B0" w:rsidR="00A63DCB" w:rsidRPr="000C5FDE" w:rsidRDefault="00732D20" w:rsidP="004E471D">
            <w:pPr>
              <w:spacing w:before="40" w:after="40"/>
              <w:rPr>
                <w:rFonts w:ascii="Arial" w:hAnsi="Arial" w:cs="Arial"/>
              </w:rPr>
            </w:pPr>
            <w:r>
              <w:rPr>
                <w:rFonts w:ascii="Arial" w:hAnsi="Arial" w:cs="Arial"/>
              </w:rPr>
              <w:t>06.09.2017</w:t>
            </w:r>
          </w:p>
        </w:tc>
      </w:tr>
      <w:tr w:rsidR="00A63DCB" w:rsidRPr="000C5FDE" w14:paraId="390BCDB4" w14:textId="77777777" w:rsidTr="000E37F3">
        <w:tc>
          <w:tcPr>
            <w:tcW w:w="4253" w:type="dxa"/>
          </w:tcPr>
          <w:p w14:paraId="36691434" w14:textId="77777777" w:rsidR="00A63DCB" w:rsidRPr="000C5FDE" w:rsidRDefault="00A63DCB" w:rsidP="004E471D">
            <w:pPr>
              <w:spacing w:before="40" w:after="40"/>
              <w:rPr>
                <w:rFonts w:ascii="Arial" w:hAnsi="Arial" w:cs="Arial"/>
              </w:rPr>
            </w:pPr>
            <w:r w:rsidRPr="000C5FDE">
              <w:rPr>
                <w:rFonts w:ascii="Arial" w:hAnsi="Arial" w:cs="Arial"/>
              </w:rPr>
              <w:t>Review date:</w:t>
            </w:r>
          </w:p>
        </w:tc>
        <w:tc>
          <w:tcPr>
            <w:tcW w:w="4747" w:type="dxa"/>
          </w:tcPr>
          <w:p w14:paraId="7838E08F" w14:textId="0B227520" w:rsidR="00A63DCB" w:rsidRPr="000C5FDE" w:rsidRDefault="00732D20" w:rsidP="0045043C">
            <w:pPr>
              <w:spacing w:before="40" w:after="40"/>
              <w:rPr>
                <w:rFonts w:ascii="Arial" w:hAnsi="Arial" w:cs="Arial"/>
              </w:rPr>
            </w:pPr>
            <w:r>
              <w:rPr>
                <w:rFonts w:ascii="Arial" w:hAnsi="Arial" w:cs="Arial"/>
              </w:rPr>
              <w:t>06.09.2020</w:t>
            </w:r>
          </w:p>
        </w:tc>
      </w:tr>
      <w:tr w:rsidR="00A63DCB" w:rsidRPr="000C5FDE" w14:paraId="45184309" w14:textId="77777777" w:rsidTr="000E37F3">
        <w:tc>
          <w:tcPr>
            <w:tcW w:w="4253" w:type="dxa"/>
          </w:tcPr>
          <w:p w14:paraId="14DF40B2" w14:textId="77777777" w:rsidR="00A63DCB" w:rsidRPr="000C5FDE" w:rsidRDefault="00DC2E52" w:rsidP="004E471D">
            <w:pPr>
              <w:spacing w:before="40" w:after="40"/>
              <w:rPr>
                <w:rFonts w:ascii="Arial" w:hAnsi="Arial" w:cs="Arial"/>
              </w:rPr>
            </w:pPr>
            <w:r w:rsidRPr="000C5FDE">
              <w:rPr>
                <w:rFonts w:ascii="Arial" w:hAnsi="Arial" w:cs="Arial"/>
              </w:rPr>
              <w:t>Relevant Staff Groups</w:t>
            </w:r>
            <w:r w:rsidR="00A63DCB" w:rsidRPr="000C5FDE">
              <w:rPr>
                <w:rFonts w:ascii="Arial" w:hAnsi="Arial" w:cs="Arial"/>
              </w:rPr>
              <w:t>:</w:t>
            </w:r>
          </w:p>
        </w:tc>
        <w:tc>
          <w:tcPr>
            <w:tcW w:w="4747" w:type="dxa"/>
          </w:tcPr>
          <w:p w14:paraId="53C19905" w14:textId="5F944316" w:rsidR="00A63DCB" w:rsidRPr="000C5FDE" w:rsidRDefault="00732D20" w:rsidP="00732D20">
            <w:pPr>
              <w:spacing w:before="40" w:after="40"/>
              <w:rPr>
                <w:rFonts w:ascii="Arial" w:hAnsi="Arial" w:cs="Arial"/>
              </w:rPr>
            </w:pPr>
            <w:r>
              <w:rPr>
                <w:rFonts w:ascii="Arial" w:hAnsi="Arial" w:cs="Arial"/>
                <w:iCs/>
                <w:szCs w:val="24"/>
                <w:lang w:eastAsia="en-GB"/>
              </w:rPr>
              <w:t>A</w:t>
            </w:r>
            <w:r w:rsidRPr="00BB3638">
              <w:rPr>
                <w:rFonts w:ascii="Arial" w:hAnsi="Arial" w:cs="Arial"/>
                <w:iCs/>
                <w:szCs w:val="24"/>
                <w:lang w:eastAsia="en-GB"/>
              </w:rPr>
              <w:t>ll clinical dental staff at Somerset Partnership NHS Foundation Trust,</w:t>
            </w:r>
            <w:r>
              <w:rPr>
                <w:rFonts w:ascii="Arial" w:hAnsi="Arial" w:cs="Arial"/>
                <w:iCs/>
                <w:szCs w:val="24"/>
                <w:lang w:eastAsia="en-GB"/>
              </w:rPr>
              <w:t xml:space="preserve"> including t</w:t>
            </w:r>
            <w:r w:rsidRPr="00BB3638">
              <w:rPr>
                <w:rFonts w:ascii="Arial" w:hAnsi="Arial" w:cs="Arial"/>
                <w:iCs/>
                <w:szCs w:val="24"/>
                <w:lang w:eastAsia="en-GB"/>
              </w:rPr>
              <w:t xml:space="preserve">emporary, </w:t>
            </w:r>
            <w:r>
              <w:rPr>
                <w:rFonts w:ascii="Arial" w:hAnsi="Arial" w:cs="Arial"/>
                <w:iCs/>
                <w:szCs w:val="24"/>
                <w:lang w:eastAsia="en-GB"/>
              </w:rPr>
              <w:t>l</w:t>
            </w:r>
            <w:r w:rsidRPr="00BB3638">
              <w:rPr>
                <w:rFonts w:ascii="Arial" w:hAnsi="Arial" w:cs="Arial"/>
                <w:iCs/>
                <w:szCs w:val="24"/>
                <w:lang w:eastAsia="en-GB"/>
              </w:rPr>
              <w:t>ocum,</w:t>
            </w:r>
            <w:r>
              <w:rPr>
                <w:rFonts w:ascii="Arial" w:hAnsi="Arial" w:cs="Arial"/>
                <w:iCs/>
                <w:szCs w:val="24"/>
                <w:lang w:eastAsia="en-GB"/>
              </w:rPr>
              <w:t xml:space="preserve"> bank, a</w:t>
            </w:r>
            <w:r w:rsidRPr="00BB3638">
              <w:rPr>
                <w:rFonts w:ascii="Arial" w:hAnsi="Arial" w:cs="Arial"/>
                <w:iCs/>
                <w:szCs w:val="24"/>
                <w:lang w:eastAsia="en-GB"/>
              </w:rPr>
              <w:t xml:space="preserve">gency and </w:t>
            </w:r>
            <w:r>
              <w:rPr>
                <w:rFonts w:ascii="Arial" w:hAnsi="Arial" w:cs="Arial"/>
                <w:iCs/>
                <w:szCs w:val="24"/>
                <w:lang w:eastAsia="en-GB"/>
              </w:rPr>
              <w:t>co</w:t>
            </w:r>
            <w:r w:rsidRPr="00BB3638">
              <w:rPr>
                <w:rFonts w:ascii="Arial" w:hAnsi="Arial" w:cs="Arial"/>
                <w:iCs/>
                <w:szCs w:val="24"/>
                <w:lang w:eastAsia="en-GB"/>
              </w:rPr>
              <w:t>ntracted staff.</w:t>
            </w:r>
          </w:p>
        </w:tc>
      </w:tr>
    </w:tbl>
    <w:p w14:paraId="4ED09187" w14:textId="77777777" w:rsidR="00A63DCB" w:rsidRPr="000C5FDE" w:rsidRDefault="00A63DCB" w:rsidP="00A63DCB">
      <w:pPr>
        <w:rPr>
          <w:rFonts w:ascii="Arial" w:hAnsi="Arial" w:cs="Arial"/>
          <w:b/>
        </w:rPr>
      </w:pPr>
    </w:p>
    <w:p w14:paraId="326BB90B" w14:textId="77777777" w:rsidR="007A1BE7" w:rsidRDefault="007A1BE7" w:rsidP="00A63DCB">
      <w:pPr>
        <w:rPr>
          <w:b/>
        </w:rPr>
      </w:pPr>
    </w:p>
    <w:p w14:paraId="69A69C08" w14:textId="77777777" w:rsidR="007A1BE7" w:rsidRPr="007A1BE7" w:rsidRDefault="007A1BE7" w:rsidP="007A1BE7">
      <w:pPr>
        <w:jc w:val="center"/>
        <w:rPr>
          <w:rFonts w:ascii="Arial" w:hAnsi="Arial" w:cs="Arial"/>
          <w:b/>
        </w:rPr>
        <w:sectPr w:rsidR="007A1BE7" w:rsidRPr="007A1BE7" w:rsidSect="00411852">
          <w:footerReference w:type="default" r:id="rId9"/>
          <w:footerReference w:type="first" r:id="rId10"/>
          <w:pgSz w:w="11907" w:h="16840" w:code="9"/>
          <w:pgMar w:top="1418" w:right="1440" w:bottom="1440" w:left="1440" w:header="720" w:footer="720" w:gutter="0"/>
          <w:pgNumType w:fmt="numberInDash" w:start="1"/>
          <w:cols w:space="720"/>
        </w:sectPr>
      </w:pPr>
      <w:r w:rsidRPr="007A1BE7">
        <w:rPr>
          <w:rFonts w:ascii="Arial" w:hAnsi="Arial" w:cs="Arial"/>
          <w:b/>
        </w:rPr>
        <w:t xml:space="preserve">This document is available in other formats, including easy read summary versions and other languages upon request.  </w:t>
      </w:r>
      <w:r w:rsidR="00E86D0F" w:rsidRPr="00E86D0F">
        <w:rPr>
          <w:rFonts w:ascii="Arial" w:hAnsi="Arial" w:cs="Arial"/>
          <w:b/>
        </w:rPr>
        <w:t>Should you require this please contact Document Author</w:t>
      </w:r>
      <w:r w:rsidR="000C5FDE">
        <w:rPr>
          <w:rFonts w:ascii="Arial" w:hAnsi="Arial" w:cs="Arial"/>
          <w:b/>
        </w:rPr>
        <w:t>, Debbie Lewis.</w:t>
      </w:r>
    </w:p>
    <w:p w14:paraId="37BCD239" w14:textId="77777777" w:rsidR="00A63DCB" w:rsidRPr="00B775B2" w:rsidRDefault="00170CAA" w:rsidP="00A63DCB">
      <w:pPr>
        <w:rPr>
          <w:rFonts w:ascii="Arial" w:hAnsi="Arial" w:cs="Arial"/>
          <w:i/>
          <w:sz w:val="22"/>
        </w:rPr>
      </w:pPr>
      <w:r w:rsidRPr="0024172D">
        <w:rPr>
          <w:rFonts w:ascii="Arial" w:hAnsi="Arial" w:cs="Arial"/>
          <w:b/>
          <w:bCs/>
          <w:caps/>
          <w:szCs w:val="24"/>
        </w:rPr>
        <w:lastRenderedPageBreak/>
        <w:t>DOCUMENT CONTROL</w:t>
      </w:r>
      <w:r w:rsidR="00E86D0F" w:rsidRPr="00B775B2">
        <w:rPr>
          <w:sz w:val="28"/>
        </w:rPr>
        <w:t xml:space="preserve"> </w:t>
      </w:r>
      <w:r w:rsidR="00B775B2" w:rsidRPr="00B775B2">
        <w:rPr>
          <w:rFonts w:ascii="Arial" w:hAnsi="Arial" w:cs="Arial"/>
          <w:i/>
          <w:sz w:val="22"/>
        </w:rPr>
        <w:t>(</w:t>
      </w:r>
      <w:r w:rsidR="00E86D0F" w:rsidRPr="00B775B2">
        <w:rPr>
          <w:rFonts w:ascii="Arial" w:hAnsi="Arial" w:cs="Arial"/>
          <w:i/>
          <w:sz w:val="22"/>
        </w:rPr>
        <w:t>Author to complete this page and update following ratification)</w:t>
      </w:r>
    </w:p>
    <w:p w14:paraId="61D99D16" w14:textId="77777777" w:rsidR="007A1BE7" w:rsidRPr="00B775B2" w:rsidRDefault="007A1BE7" w:rsidP="00A63DCB">
      <w:pPr>
        <w:jc w:val="center"/>
        <w:rPr>
          <w:rFonts w:ascii="Arial" w:hAnsi="Arial" w:cs="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6"/>
        <w:gridCol w:w="826"/>
        <w:gridCol w:w="2009"/>
        <w:gridCol w:w="142"/>
        <w:gridCol w:w="2471"/>
      </w:tblGrid>
      <w:tr w:rsidR="00170CAA" w:rsidRPr="000C5FDE" w14:paraId="6F68D73E" w14:textId="77777777" w:rsidTr="00106D76">
        <w:tc>
          <w:tcPr>
            <w:tcW w:w="2518" w:type="dxa"/>
          </w:tcPr>
          <w:p w14:paraId="746C40A9" w14:textId="77777777" w:rsidR="00170CAA" w:rsidRPr="000C5FDE" w:rsidRDefault="00170CAA" w:rsidP="00170CAA">
            <w:pPr>
              <w:rPr>
                <w:rFonts w:ascii="Arial" w:hAnsi="Arial" w:cs="Arial"/>
                <w:b/>
                <w:szCs w:val="24"/>
              </w:rPr>
            </w:pPr>
            <w:r w:rsidRPr="000C5FDE">
              <w:rPr>
                <w:rFonts w:ascii="Arial" w:hAnsi="Arial" w:cs="Arial"/>
                <w:b/>
                <w:szCs w:val="24"/>
              </w:rPr>
              <w:t>Reference Number</w:t>
            </w:r>
          </w:p>
          <w:p w14:paraId="77F99445" w14:textId="77777777" w:rsidR="00170CAA" w:rsidRPr="000C5FDE" w:rsidRDefault="00170CAA" w:rsidP="00170CAA">
            <w:pPr>
              <w:rPr>
                <w:rFonts w:ascii="Arial" w:hAnsi="Arial" w:cs="Arial"/>
                <w:b/>
                <w:szCs w:val="24"/>
              </w:rPr>
            </w:pPr>
          </w:p>
        </w:tc>
        <w:tc>
          <w:tcPr>
            <w:tcW w:w="2102" w:type="dxa"/>
            <w:gridSpan w:val="2"/>
          </w:tcPr>
          <w:p w14:paraId="3CBA0517" w14:textId="77777777" w:rsidR="00170CAA" w:rsidRPr="000C5FDE" w:rsidRDefault="00170CAA" w:rsidP="00170CAA">
            <w:pPr>
              <w:rPr>
                <w:rFonts w:ascii="Arial" w:hAnsi="Arial" w:cs="Arial"/>
                <w:b/>
                <w:szCs w:val="24"/>
              </w:rPr>
            </w:pPr>
            <w:r w:rsidRPr="000C5FDE">
              <w:rPr>
                <w:rFonts w:ascii="Arial" w:hAnsi="Arial" w:cs="Arial"/>
                <w:b/>
                <w:szCs w:val="24"/>
              </w:rPr>
              <w:t>Version</w:t>
            </w:r>
          </w:p>
          <w:p w14:paraId="47621E18" w14:textId="7DC48C81" w:rsidR="00170CAA" w:rsidRPr="000C5FDE" w:rsidRDefault="00B775B2" w:rsidP="00B775B2">
            <w:pPr>
              <w:rPr>
                <w:rFonts w:ascii="Arial" w:hAnsi="Arial" w:cs="Arial"/>
                <w:szCs w:val="24"/>
              </w:rPr>
            </w:pPr>
            <w:r w:rsidRPr="000C5FDE">
              <w:rPr>
                <w:rFonts w:ascii="Arial" w:hAnsi="Arial" w:cs="Arial"/>
                <w:szCs w:val="24"/>
              </w:rPr>
              <w:t>1</w:t>
            </w:r>
            <w:r w:rsidR="002628E4">
              <w:rPr>
                <w:rFonts w:ascii="Arial" w:hAnsi="Arial" w:cs="Arial"/>
                <w:szCs w:val="24"/>
              </w:rPr>
              <w:t>.</w:t>
            </w:r>
            <w:r w:rsidR="004B6BAB">
              <w:rPr>
                <w:rFonts w:ascii="Arial" w:hAnsi="Arial" w:cs="Arial"/>
                <w:szCs w:val="24"/>
              </w:rPr>
              <w:t>6</w:t>
            </w:r>
          </w:p>
        </w:tc>
        <w:tc>
          <w:tcPr>
            <w:tcW w:w="2009" w:type="dxa"/>
          </w:tcPr>
          <w:p w14:paraId="1A295749" w14:textId="77777777" w:rsidR="00170CAA" w:rsidRPr="000C5FDE" w:rsidRDefault="00170CAA" w:rsidP="00170CAA">
            <w:pPr>
              <w:rPr>
                <w:rFonts w:ascii="Arial" w:hAnsi="Arial" w:cs="Arial"/>
                <w:b/>
                <w:szCs w:val="24"/>
              </w:rPr>
            </w:pPr>
            <w:r w:rsidRPr="000C5FDE">
              <w:rPr>
                <w:rFonts w:ascii="Arial" w:hAnsi="Arial" w:cs="Arial"/>
                <w:b/>
                <w:szCs w:val="24"/>
              </w:rPr>
              <w:t>Status</w:t>
            </w:r>
          </w:p>
          <w:p w14:paraId="3F0659D2" w14:textId="7FABAE37" w:rsidR="00C43674" w:rsidRPr="000C5FDE" w:rsidRDefault="00732D20" w:rsidP="00170CAA">
            <w:pPr>
              <w:rPr>
                <w:rFonts w:ascii="Arial" w:hAnsi="Arial" w:cs="Arial"/>
                <w:szCs w:val="24"/>
              </w:rPr>
            </w:pPr>
            <w:r>
              <w:rPr>
                <w:rFonts w:ascii="Arial" w:hAnsi="Arial" w:cs="Arial"/>
                <w:szCs w:val="24"/>
              </w:rPr>
              <w:t>FINAL</w:t>
            </w:r>
          </w:p>
        </w:tc>
        <w:tc>
          <w:tcPr>
            <w:tcW w:w="2613" w:type="dxa"/>
            <w:gridSpan w:val="2"/>
          </w:tcPr>
          <w:p w14:paraId="71B0A002" w14:textId="77777777" w:rsidR="00170CAA" w:rsidRPr="000C5FDE" w:rsidRDefault="00170CAA" w:rsidP="00170CAA">
            <w:pPr>
              <w:rPr>
                <w:rFonts w:ascii="Arial" w:hAnsi="Arial" w:cs="Arial"/>
                <w:b/>
                <w:szCs w:val="24"/>
              </w:rPr>
            </w:pPr>
            <w:r w:rsidRPr="000C5FDE">
              <w:rPr>
                <w:rFonts w:ascii="Arial" w:hAnsi="Arial" w:cs="Arial"/>
                <w:b/>
                <w:szCs w:val="24"/>
              </w:rPr>
              <w:t>Author</w:t>
            </w:r>
          </w:p>
          <w:p w14:paraId="1FF75AF3" w14:textId="77777777" w:rsidR="00170CAA" w:rsidRPr="000C5FDE" w:rsidRDefault="000C5FDE" w:rsidP="00170CAA">
            <w:pPr>
              <w:rPr>
                <w:rFonts w:ascii="Arial" w:hAnsi="Arial" w:cs="Arial"/>
                <w:szCs w:val="24"/>
              </w:rPr>
            </w:pPr>
            <w:r w:rsidRPr="000C5FDE">
              <w:rPr>
                <w:rFonts w:ascii="Arial" w:hAnsi="Arial" w:cs="Arial"/>
                <w:szCs w:val="24"/>
              </w:rPr>
              <w:t>Debbie Lewis</w:t>
            </w:r>
          </w:p>
        </w:tc>
      </w:tr>
      <w:tr w:rsidR="00170CAA" w:rsidRPr="000C5FDE" w14:paraId="247D86F2" w14:textId="77777777" w:rsidTr="00106D76">
        <w:tc>
          <w:tcPr>
            <w:tcW w:w="2518" w:type="dxa"/>
          </w:tcPr>
          <w:p w14:paraId="241663DB" w14:textId="77777777" w:rsidR="00170CAA" w:rsidRPr="000C5FDE" w:rsidRDefault="00170CAA" w:rsidP="00170CAA">
            <w:pPr>
              <w:rPr>
                <w:rFonts w:ascii="Arial" w:hAnsi="Arial" w:cs="Arial"/>
                <w:b/>
                <w:szCs w:val="24"/>
              </w:rPr>
            </w:pPr>
            <w:r w:rsidRPr="000C5FDE">
              <w:rPr>
                <w:rFonts w:ascii="Arial" w:hAnsi="Arial" w:cs="Arial"/>
                <w:b/>
                <w:szCs w:val="24"/>
              </w:rPr>
              <w:t>Amendments</w:t>
            </w:r>
          </w:p>
          <w:p w14:paraId="0A0185A1" w14:textId="77777777" w:rsidR="00170CAA" w:rsidRPr="000C5FDE" w:rsidRDefault="00170CAA" w:rsidP="00170CAA">
            <w:pPr>
              <w:rPr>
                <w:rFonts w:ascii="Arial" w:hAnsi="Arial" w:cs="Arial"/>
                <w:b/>
                <w:szCs w:val="24"/>
              </w:rPr>
            </w:pPr>
          </w:p>
        </w:tc>
        <w:tc>
          <w:tcPr>
            <w:tcW w:w="6724" w:type="dxa"/>
            <w:gridSpan w:val="5"/>
          </w:tcPr>
          <w:p w14:paraId="77702662" w14:textId="77777777" w:rsidR="004B6048" w:rsidRPr="000C5FDE" w:rsidRDefault="004B6048" w:rsidP="00D400E7">
            <w:pPr>
              <w:rPr>
                <w:rFonts w:ascii="Arial" w:hAnsi="Arial" w:cs="Arial"/>
                <w:i/>
                <w:szCs w:val="24"/>
              </w:rPr>
            </w:pPr>
          </w:p>
        </w:tc>
      </w:tr>
      <w:tr w:rsidR="00170CAA" w:rsidRPr="000C5FDE" w14:paraId="254D6ED2" w14:textId="77777777" w:rsidTr="00E521F8">
        <w:tc>
          <w:tcPr>
            <w:tcW w:w="3794" w:type="dxa"/>
            <w:gridSpan w:val="2"/>
          </w:tcPr>
          <w:p w14:paraId="7EAEC9CD" w14:textId="77777777" w:rsidR="00170CAA" w:rsidRPr="000C5FDE" w:rsidRDefault="00170CAA" w:rsidP="00170CAA">
            <w:pPr>
              <w:rPr>
                <w:rFonts w:ascii="Arial" w:hAnsi="Arial" w:cs="Arial"/>
                <w:b/>
                <w:szCs w:val="24"/>
              </w:rPr>
            </w:pPr>
            <w:r w:rsidRPr="000C5FDE">
              <w:rPr>
                <w:rFonts w:ascii="Arial" w:hAnsi="Arial" w:cs="Arial"/>
                <w:b/>
                <w:szCs w:val="24"/>
              </w:rPr>
              <w:t>Approving body</w:t>
            </w:r>
          </w:p>
          <w:p w14:paraId="1280C027" w14:textId="77777777" w:rsidR="00170CAA" w:rsidRPr="000C5FDE" w:rsidRDefault="00170CAA" w:rsidP="00170CAA">
            <w:pPr>
              <w:rPr>
                <w:rFonts w:ascii="Arial" w:hAnsi="Arial" w:cs="Arial"/>
                <w:b/>
                <w:szCs w:val="24"/>
              </w:rPr>
            </w:pPr>
          </w:p>
        </w:tc>
        <w:tc>
          <w:tcPr>
            <w:tcW w:w="2977" w:type="dxa"/>
            <w:gridSpan w:val="3"/>
          </w:tcPr>
          <w:p w14:paraId="70584340" w14:textId="77777777" w:rsidR="00170CAA" w:rsidRPr="000C5FDE" w:rsidRDefault="000C5FDE" w:rsidP="00170CAA">
            <w:pPr>
              <w:rPr>
                <w:rFonts w:ascii="Arial" w:hAnsi="Arial" w:cs="Arial"/>
                <w:szCs w:val="24"/>
              </w:rPr>
            </w:pPr>
            <w:r w:rsidRPr="000C5FDE">
              <w:rPr>
                <w:rFonts w:ascii="Arial" w:hAnsi="Arial" w:cs="Arial"/>
                <w:szCs w:val="24"/>
              </w:rPr>
              <w:t>Senior Management Team, Primary Dental Care Service</w:t>
            </w:r>
          </w:p>
        </w:tc>
        <w:tc>
          <w:tcPr>
            <w:tcW w:w="2471" w:type="dxa"/>
          </w:tcPr>
          <w:p w14:paraId="0518D91A" w14:textId="77777777" w:rsidR="00170CAA" w:rsidRPr="000C5FDE" w:rsidRDefault="00170CAA" w:rsidP="00170CAA">
            <w:pPr>
              <w:rPr>
                <w:rFonts w:ascii="Arial" w:hAnsi="Arial" w:cs="Arial"/>
                <w:szCs w:val="24"/>
              </w:rPr>
            </w:pPr>
          </w:p>
        </w:tc>
      </w:tr>
      <w:tr w:rsidR="00170CAA" w:rsidRPr="000C5FDE" w14:paraId="49F72B5E" w14:textId="77777777" w:rsidTr="00E521F8">
        <w:tc>
          <w:tcPr>
            <w:tcW w:w="3794" w:type="dxa"/>
            <w:gridSpan w:val="2"/>
          </w:tcPr>
          <w:p w14:paraId="26A146DB" w14:textId="77777777" w:rsidR="00170CAA" w:rsidRPr="000C5FDE" w:rsidRDefault="009A1E71" w:rsidP="00170CAA">
            <w:pPr>
              <w:rPr>
                <w:rFonts w:ascii="Arial" w:hAnsi="Arial" w:cs="Arial"/>
                <w:b/>
                <w:szCs w:val="24"/>
              </w:rPr>
            </w:pPr>
            <w:r w:rsidRPr="000C5FDE">
              <w:rPr>
                <w:rFonts w:ascii="Arial" w:hAnsi="Arial" w:cs="Arial"/>
                <w:b/>
                <w:szCs w:val="24"/>
              </w:rPr>
              <w:t>Equality</w:t>
            </w:r>
            <w:r w:rsidR="00170CAA" w:rsidRPr="000C5FDE">
              <w:rPr>
                <w:rFonts w:ascii="Arial" w:hAnsi="Arial" w:cs="Arial"/>
                <w:b/>
                <w:szCs w:val="24"/>
              </w:rPr>
              <w:t xml:space="preserve"> impact assessment</w:t>
            </w:r>
          </w:p>
          <w:p w14:paraId="14280DDD" w14:textId="77777777" w:rsidR="00170CAA" w:rsidRPr="000C5FDE" w:rsidRDefault="00170CAA" w:rsidP="00170CAA">
            <w:pPr>
              <w:rPr>
                <w:rFonts w:ascii="Arial" w:hAnsi="Arial" w:cs="Arial"/>
                <w:b/>
                <w:szCs w:val="24"/>
              </w:rPr>
            </w:pPr>
          </w:p>
        </w:tc>
        <w:tc>
          <w:tcPr>
            <w:tcW w:w="2977" w:type="dxa"/>
            <w:gridSpan w:val="3"/>
          </w:tcPr>
          <w:p w14:paraId="5FA883A4" w14:textId="77777777" w:rsidR="00170CAA" w:rsidRPr="000C5FDE" w:rsidRDefault="009A1E71" w:rsidP="00170CAA">
            <w:pPr>
              <w:rPr>
                <w:rFonts w:ascii="Arial" w:hAnsi="Arial" w:cs="Arial"/>
                <w:szCs w:val="24"/>
              </w:rPr>
            </w:pPr>
            <w:r w:rsidRPr="000C5FDE">
              <w:rPr>
                <w:rFonts w:ascii="Arial" w:hAnsi="Arial" w:cs="Arial"/>
                <w:szCs w:val="24"/>
              </w:rPr>
              <w:t>Impact Part 1</w:t>
            </w:r>
          </w:p>
        </w:tc>
        <w:tc>
          <w:tcPr>
            <w:tcW w:w="2471" w:type="dxa"/>
          </w:tcPr>
          <w:p w14:paraId="5ECF18CC" w14:textId="77777777" w:rsidR="00170CAA" w:rsidRPr="000C5FDE" w:rsidRDefault="00C43674" w:rsidP="00170CAA">
            <w:pPr>
              <w:rPr>
                <w:rFonts w:ascii="Arial" w:hAnsi="Arial" w:cs="Arial"/>
                <w:szCs w:val="24"/>
              </w:rPr>
            </w:pPr>
            <w:r w:rsidRPr="000C5FDE">
              <w:rPr>
                <w:rFonts w:ascii="Arial" w:hAnsi="Arial" w:cs="Arial"/>
                <w:szCs w:val="24"/>
              </w:rPr>
              <w:t>Date:</w:t>
            </w:r>
          </w:p>
        </w:tc>
      </w:tr>
      <w:tr w:rsidR="00170CAA" w:rsidRPr="000C5FDE" w14:paraId="774490B4" w14:textId="77777777" w:rsidTr="00E521F8">
        <w:tc>
          <w:tcPr>
            <w:tcW w:w="3794" w:type="dxa"/>
            <w:gridSpan w:val="2"/>
          </w:tcPr>
          <w:p w14:paraId="2A478626" w14:textId="77777777" w:rsidR="00170CAA" w:rsidRPr="000C5FDE" w:rsidRDefault="00170CAA" w:rsidP="00170CAA">
            <w:pPr>
              <w:rPr>
                <w:rFonts w:ascii="Arial" w:hAnsi="Arial" w:cs="Arial"/>
                <w:b/>
                <w:szCs w:val="24"/>
              </w:rPr>
            </w:pPr>
            <w:r w:rsidRPr="000C5FDE">
              <w:rPr>
                <w:rFonts w:ascii="Arial" w:hAnsi="Arial" w:cs="Arial"/>
                <w:b/>
                <w:szCs w:val="24"/>
              </w:rPr>
              <w:t>Ratification body</w:t>
            </w:r>
          </w:p>
          <w:p w14:paraId="14F220D8" w14:textId="77777777" w:rsidR="00170CAA" w:rsidRPr="000C5FDE" w:rsidRDefault="00170CAA" w:rsidP="00170CAA">
            <w:pPr>
              <w:rPr>
                <w:rFonts w:ascii="Arial" w:hAnsi="Arial" w:cs="Arial"/>
                <w:b/>
                <w:szCs w:val="24"/>
              </w:rPr>
            </w:pPr>
          </w:p>
        </w:tc>
        <w:tc>
          <w:tcPr>
            <w:tcW w:w="2977" w:type="dxa"/>
            <w:gridSpan w:val="3"/>
          </w:tcPr>
          <w:p w14:paraId="27E2CB6C" w14:textId="77777777" w:rsidR="00170CAA" w:rsidRPr="000C5FDE" w:rsidRDefault="009A1E71" w:rsidP="00170CAA">
            <w:pPr>
              <w:rPr>
                <w:rFonts w:ascii="Arial" w:hAnsi="Arial" w:cs="Arial"/>
                <w:szCs w:val="24"/>
              </w:rPr>
            </w:pPr>
            <w:r w:rsidRPr="000C5FDE">
              <w:rPr>
                <w:rFonts w:ascii="Arial" w:hAnsi="Arial" w:cs="Arial"/>
                <w:szCs w:val="24"/>
              </w:rPr>
              <w:t>Senior Management Group or Trust Board (delete as appropriate.)</w:t>
            </w:r>
          </w:p>
        </w:tc>
        <w:tc>
          <w:tcPr>
            <w:tcW w:w="2471" w:type="dxa"/>
          </w:tcPr>
          <w:p w14:paraId="42A2B69E" w14:textId="032715EF" w:rsidR="00170CAA" w:rsidRPr="000C5FDE" w:rsidRDefault="00732D20" w:rsidP="00170CAA">
            <w:pPr>
              <w:rPr>
                <w:rFonts w:ascii="Arial" w:hAnsi="Arial" w:cs="Arial"/>
                <w:szCs w:val="24"/>
              </w:rPr>
            </w:pPr>
            <w:r>
              <w:rPr>
                <w:rFonts w:ascii="Arial" w:hAnsi="Arial" w:cs="Arial"/>
                <w:szCs w:val="24"/>
              </w:rPr>
              <w:t>06.09.2017</w:t>
            </w:r>
          </w:p>
        </w:tc>
      </w:tr>
      <w:tr w:rsidR="003E6B34" w:rsidRPr="000C5FDE" w14:paraId="03D43D66" w14:textId="77777777" w:rsidTr="00E521F8">
        <w:tc>
          <w:tcPr>
            <w:tcW w:w="3794" w:type="dxa"/>
            <w:gridSpan w:val="2"/>
          </w:tcPr>
          <w:p w14:paraId="1C704A45" w14:textId="77777777" w:rsidR="003E6B34" w:rsidRPr="000C5FDE" w:rsidRDefault="003E6B34" w:rsidP="00170CAA">
            <w:pPr>
              <w:rPr>
                <w:rFonts w:ascii="Arial" w:hAnsi="Arial" w:cs="Arial"/>
                <w:b/>
                <w:szCs w:val="24"/>
              </w:rPr>
            </w:pPr>
            <w:r w:rsidRPr="000C5FDE">
              <w:rPr>
                <w:rFonts w:ascii="Arial" w:hAnsi="Arial" w:cs="Arial"/>
                <w:b/>
                <w:szCs w:val="24"/>
              </w:rPr>
              <w:t>Date of issue</w:t>
            </w:r>
          </w:p>
          <w:p w14:paraId="1ADDFCBB" w14:textId="77777777" w:rsidR="003E6B34" w:rsidRPr="000C5FDE" w:rsidRDefault="003E6B34" w:rsidP="00170CAA">
            <w:pPr>
              <w:rPr>
                <w:rFonts w:ascii="Arial" w:hAnsi="Arial" w:cs="Arial"/>
                <w:b/>
                <w:szCs w:val="24"/>
              </w:rPr>
            </w:pPr>
          </w:p>
        </w:tc>
        <w:tc>
          <w:tcPr>
            <w:tcW w:w="5448" w:type="dxa"/>
            <w:gridSpan w:val="4"/>
          </w:tcPr>
          <w:p w14:paraId="5135463C" w14:textId="0D813184" w:rsidR="003E6B34" w:rsidRPr="000C5FDE" w:rsidRDefault="00732D20" w:rsidP="00170CAA">
            <w:pPr>
              <w:rPr>
                <w:rFonts w:ascii="Arial" w:hAnsi="Arial" w:cs="Arial"/>
                <w:szCs w:val="24"/>
              </w:rPr>
            </w:pPr>
            <w:r>
              <w:rPr>
                <w:rFonts w:ascii="Arial" w:hAnsi="Arial" w:cs="Arial"/>
                <w:szCs w:val="24"/>
              </w:rPr>
              <w:t>06.09.2017</w:t>
            </w:r>
          </w:p>
        </w:tc>
      </w:tr>
      <w:tr w:rsidR="003E6B34" w:rsidRPr="000C5FDE" w14:paraId="1D694192" w14:textId="77777777" w:rsidTr="00E521F8">
        <w:tc>
          <w:tcPr>
            <w:tcW w:w="3794" w:type="dxa"/>
            <w:gridSpan w:val="2"/>
          </w:tcPr>
          <w:p w14:paraId="00441E1E" w14:textId="77777777" w:rsidR="003E6B34" w:rsidRPr="000C5FDE" w:rsidRDefault="003E6B34" w:rsidP="00170CAA">
            <w:pPr>
              <w:rPr>
                <w:rFonts w:ascii="Arial" w:hAnsi="Arial" w:cs="Arial"/>
                <w:b/>
                <w:szCs w:val="24"/>
              </w:rPr>
            </w:pPr>
            <w:r w:rsidRPr="000C5FDE">
              <w:rPr>
                <w:rFonts w:ascii="Arial" w:hAnsi="Arial" w:cs="Arial"/>
                <w:b/>
                <w:szCs w:val="24"/>
              </w:rPr>
              <w:t xml:space="preserve">Review date </w:t>
            </w:r>
          </w:p>
          <w:p w14:paraId="504410E1" w14:textId="77777777" w:rsidR="003E6B34" w:rsidRPr="000C5FDE" w:rsidRDefault="003E6B34" w:rsidP="00170CAA">
            <w:pPr>
              <w:rPr>
                <w:rFonts w:ascii="Arial" w:hAnsi="Arial" w:cs="Arial"/>
                <w:b/>
                <w:szCs w:val="24"/>
              </w:rPr>
            </w:pPr>
          </w:p>
        </w:tc>
        <w:tc>
          <w:tcPr>
            <w:tcW w:w="5448" w:type="dxa"/>
            <w:gridSpan w:val="4"/>
          </w:tcPr>
          <w:p w14:paraId="5E48797B" w14:textId="7657A773" w:rsidR="003E6B34" w:rsidRPr="000C5FDE" w:rsidRDefault="00732D20" w:rsidP="00170CAA">
            <w:pPr>
              <w:rPr>
                <w:rFonts w:ascii="Arial" w:hAnsi="Arial" w:cs="Arial"/>
                <w:szCs w:val="24"/>
              </w:rPr>
            </w:pPr>
            <w:r>
              <w:rPr>
                <w:rFonts w:ascii="Arial" w:hAnsi="Arial" w:cs="Arial"/>
                <w:szCs w:val="24"/>
              </w:rPr>
              <w:t>06.09.2020</w:t>
            </w:r>
          </w:p>
        </w:tc>
      </w:tr>
      <w:tr w:rsidR="003E6B34" w:rsidRPr="000C5FDE" w14:paraId="64ADE105" w14:textId="77777777" w:rsidTr="00E521F8">
        <w:tc>
          <w:tcPr>
            <w:tcW w:w="3794" w:type="dxa"/>
            <w:gridSpan w:val="2"/>
          </w:tcPr>
          <w:p w14:paraId="6A05485E" w14:textId="77777777" w:rsidR="003E6B34" w:rsidRPr="000C5FDE" w:rsidRDefault="003E6B34" w:rsidP="00170CAA">
            <w:pPr>
              <w:rPr>
                <w:rFonts w:ascii="Arial" w:hAnsi="Arial" w:cs="Arial"/>
                <w:b/>
                <w:szCs w:val="24"/>
              </w:rPr>
            </w:pPr>
            <w:r w:rsidRPr="000C5FDE">
              <w:rPr>
                <w:rFonts w:ascii="Arial" w:hAnsi="Arial" w:cs="Arial"/>
                <w:b/>
                <w:szCs w:val="24"/>
              </w:rPr>
              <w:t>Contact for review</w:t>
            </w:r>
          </w:p>
          <w:p w14:paraId="67B61F2E" w14:textId="77777777" w:rsidR="003E6B34" w:rsidRPr="000C5FDE" w:rsidRDefault="003E6B34" w:rsidP="00170CAA">
            <w:pPr>
              <w:rPr>
                <w:rFonts w:ascii="Arial" w:hAnsi="Arial" w:cs="Arial"/>
                <w:b/>
                <w:szCs w:val="24"/>
              </w:rPr>
            </w:pPr>
          </w:p>
        </w:tc>
        <w:tc>
          <w:tcPr>
            <w:tcW w:w="5448" w:type="dxa"/>
            <w:gridSpan w:val="4"/>
          </w:tcPr>
          <w:p w14:paraId="7FF57C80" w14:textId="77777777" w:rsidR="003E6B34" w:rsidRDefault="00732D20" w:rsidP="009A1E71">
            <w:pPr>
              <w:rPr>
                <w:rFonts w:ascii="Arial" w:hAnsi="Arial" w:cs="Arial"/>
                <w:szCs w:val="24"/>
              </w:rPr>
            </w:pPr>
            <w:r>
              <w:rPr>
                <w:rFonts w:ascii="Arial" w:hAnsi="Arial" w:cs="Arial"/>
                <w:szCs w:val="24"/>
              </w:rPr>
              <w:t>Debbie Lewis, Specialist in Special Care Dentistry</w:t>
            </w:r>
          </w:p>
          <w:p w14:paraId="50D70A2A" w14:textId="576EC05B" w:rsidR="00732D20" w:rsidRPr="00732D20" w:rsidRDefault="00732D20" w:rsidP="009A1E71">
            <w:pPr>
              <w:rPr>
                <w:rFonts w:ascii="Arial" w:hAnsi="Arial" w:cs="Arial"/>
                <w:szCs w:val="24"/>
              </w:rPr>
            </w:pPr>
          </w:p>
        </w:tc>
      </w:tr>
      <w:tr w:rsidR="003E6B34" w:rsidRPr="000C5FDE" w14:paraId="7A54DEA6" w14:textId="77777777" w:rsidTr="00E521F8">
        <w:tc>
          <w:tcPr>
            <w:tcW w:w="3794" w:type="dxa"/>
            <w:gridSpan w:val="2"/>
          </w:tcPr>
          <w:p w14:paraId="7D9E6F01" w14:textId="77777777" w:rsidR="003E6B34" w:rsidRPr="000C5FDE" w:rsidRDefault="003E6B34" w:rsidP="00170CAA">
            <w:pPr>
              <w:rPr>
                <w:rFonts w:ascii="Arial" w:hAnsi="Arial" w:cs="Arial"/>
                <w:b/>
                <w:szCs w:val="24"/>
              </w:rPr>
            </w:pPr>
            <w:r w:rsidRPr="000C5FDE">
              <w:rPr>
                <w:rFonts w:ascii="Arial" w:hAnsi="Arial" w:cs="Arial"/>
                <w:b/>
                <w:szCs w:val="24"/>
              </w:rPr>
              <w:t>Lead Director</w:t>
            </w:r>
          </w:p>
          <w:p w14:paraId="421572AC" w14:textId="77777777" w:rsidR="003E6B34" w:rsidRPr="000C5FDE" w:rsidRDefault="003E6B34" w:rsidP="00170CAA">
            <w:pPr>
              <w:rPr>
                <w:rFonts w:ascii="Arial" w:hAnsi="Arial" w:cs="Arial"/>
                <w:b/>
                <w:szCs w:val="24"/>
              </w:rPr>
            </w:pPr>
          </w:p>
        </w:tc>
        <w:tc>
          <w:tcPr>
            <w:tcW w:w="5448" w:type="dxa"/>
            <w:gridSpan w:val="4"/>
          </w:tcPr>
          <w:p w14:paraId="07B63995" w14:textId="77777777" w:rsidR="003E6B34" w:rsidRDefault="00732D20" w:rsidP="00732D20">
            <w:pPr>
              <w:rPr>
                <w:rFonts w:ascii="Arial" w:hAnsi="Arial" w:cs="Arial"/>
                <w:szCs w:val="24"/>
              </w:rPr>
            </w:pPr>
            <w:r w:rsidRPr="00732D20">
              <w:rPr>
                <w:rFonts w:ascii="Arial" w:hAnsi="Arial" w:cs="Arial"/>
                <w:szCs w:val="24"/>
              </w:rPr>
              <w:t>Ethna Bashford, Service Director, Children, Young People, Families and Dental</w:t>
            </w:r>
          </w:p>
          <w:p w14:paraId="4BDD0D52" w14:textId="65E0E671" w:rsidR="00732D20" w:rsidRPr="00732D20" w:rsidRDefault="00732D20" w:rsidP="00732D20">
            <w:pPr>
              <w:rPr>
                <w:rFonts w:ascii="Arial" w:hAnsi="Arial" w:cs="Arial"/>
                <w:szCs w:val="24"/>
              </w:rPr>
            </w:pPr>
          </w:p>
        </w:tc>
      </w:tr>
    </w:tbl>
    <w:p w14:paraId="24EE7AAC" w14:textId="77777777" w:rsidR="007A1BE7" w:rsidRPr="000C5FDE" w:rsidRDefault="007A1BE7" w:rsidP="00170CAA">
      <w:pPr>
        <w:rPr>
          <w:rFonts w:ascii="Arial" w:hAnsi="Arial" w:cs="Arial"/>
          <w:b/>
          <w:szCs w:val="24"/>
        </w:rPr>
      </w:pPr>
    </w:p>
    <w:p w14:paraId="6BE4CF68" w14:textId="77777777" w:rsidR="007A1BE7" w:rsidRDefault="007A1BE7" w:rsidP="00A63DCB">
      <w:pPr>
        <w:jc w:val="center"/>
        <w:rPr>
          <w:rFonts w:ascii="Arial" w:hAnsi="Arial" w:cs="Arial"/>
          <w:b/>
        </w:rPr>
      </w:pPr>
    </w:p>
    <w:p w14:paraId="43F5A817" w14:textId="77777777" w:rsidR="007A1BE7" w:rsidRDefault="00170CAA" w:rsidP="00170CAA">
      <w:pPr>
        <w:rPr>
          <w:rFonts w:ascii="Arial" w:hAnsi="Arial" w:cs="Arial"/>
          <w:b/>
        </w:rPr>
      </w:pPr>
      <w:r>
        <w:rPr>
          <w:rFonts w:ascii="Arial" w:hAnsi="Arial" w:cs="Arial"/>
          <w:b/>
        </w:rPr>
        <w:t>CONTRIBUTION LIST Key individuals involved in developing the document</w:t>
      </w:r>
    </w:p>
    <w:p w14:paraId="423E55FE" w14:textId="77777777" w:rsidR="007A1BE7" w:rsidRDefault="007A1BE7" w:rsidP="00A63DCB">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170CAA" w:rsidRPr="00E521F8" w14:paraId="5F897584" w14:textId="77777777" w:rsidTr="0015564D">
        <w:tc>
          <w:tcPr>
            <w:tcW w:w="2660" w:type="dxa"/>
            <w:shd w:val="clear" w:color="auto" w:fill="BFBFBF"/>
          </w:tcPr>
          <w:p w14:paraId="6C75D0BB" w14:textId="77777777" w:rsidR="00170CAA" w:rsidRPr="00E521F8" w:rsidRDefault="00170CAA" w:rsidP="00E521F8">
            <w:pPr>
              <w:jc w:val="center"/>
              <w:rPr>
                <w:rFonts w:ascii="Arial" w:hAnsi="Arial" w:cs="Arial"/>
                <w:b/>
              </w:rPr>
            </w:pPr>
            <w:r w:rsidRPr="00E521F8">
              <w:rPr>
                <w:rFonts w:ascii="Arial" w:hAnsi="Arial" w:cs="Arial"/>
                <w:b/>
              </w:rPr>
              <w:t>Name</w:t>
            </w:r>
          </w:p>
        </w:tc>
        <w:tc>
          <w:tcPr>
            <w:tcW w:w="6582" w:type="dxa"/>
            <w:shd w:val="clear" w:color="auto" w:fill="BFBFBF"/>
          </w:tcPr>
          <w:p w14:paraId="7ED57F81" w14:textId="77777777" w:rsidR="00170CAA" w:rsidRPr="00E521F8" w:rsidRDefault="00170CAA" w:rsidP="00E521F8">
            <w:pPr>
              <w:jc w:val="center"/>
              <w:rPr>
                <w:rFonts w:ascii="Arial" w:hAnsi="Arial" w:cs="Arial"/>
                <w:b/>
              </w:rPr>
            </w:pPr>
            <w:r w:rsidRPr="00E521F8">
              <w:rPr>
                <w:rFonts w:ascii="Arial" w:hAnsi="Arial" w:cs="Arial"/>
                <w:b/>
              </w:rPr>
              <w:t>Designation or Group</w:t>
            </w:r>
          </w:p>
        </w:tc>
      </w:tr>
      <w:tr w:rsidR="00170CAA" w:rsidRPr="00E521F8" w14:paraId="59D09EED" w14:textId="77777777" w:rsidTr="0015564D">
        <w:tc>
          <w:tcPr>
            <w:tcW w:w="2660" w:type="dxa"/>
          </w:tcPr>
          <w:p w14:paraId="376E3A52" w14:textId="77777777" w:rsidR="00170CAA" w:rsidRPr="00E521F8" w:rsidRDefault="00B775B2" w:rsidP="003E6B34">
            <w:pPr>
              <w:rPr>
                <w:rFonts w:ascii="Arial" w:hAnsi="Arial" w:cs="Arial"/>
              </w:rPr>
            </w:pPr>
            <w:r>
              <w:rPr>
                <w:rFonts w:ascii="Arial" w:hAnsi="Arial" w:cs="Arial"/>
              </w:rPr>
              <w:t>Debbie Lewis</w:t>
            </w:r>
          </w:p>
        </w:tc>
        <w:tc>
          <w:tcPr>
            <w:tcW w:w="6582" w:type="dxa"/>
          </w:tcPr>
          <w:p w14:paraId="60A7BD22" w14:textId="77777777" w:rsidR="00170CAA" w:rsidRDefault="00B775B2" w:rsidP="003E6B34">
            <w:pPr>
              <w:rPr>
                <w:rFonts w:ascii="Arial" w:hAnsi="Arial" w:cs="Arial"/>
              </w:rPr>
            </w:pPr>
            <w:r>
              <w:rPr>
                <w:rFonts w:ascii="Arial" w:hAnsi="Arial" w:cs="Arial"/>
              </w:rPr>
              <w:t>Specialist in Special Care Dentistry</w:t>
            </w:r>
          </w:p>
          <w:p w14:paraId="1AC02ED0" w14:textId="77777777" w:rsidR="00BB3638" w:rsidRPr="00E521F8" w:rsidRDefault="00BB3638" w:rsidP="003E6B34">
            <w:pPr>
              <w:rPr>
                <w:rFonts w:ascii="Arial" w:hAnsi="Arial" w:cs="Arial"/>
              </w:rPr>
            </w:pPr>
          </w:p>
        </w:tc>
      </w:tr>
      <w:tr w:rsidR="00170CAA" w:rsidRPr="00E521F8" w14:paraId="0E474F90" w14:textId="77777777" w:rsidTr="0015564D">
        <w:tc>
          <w:tcPr>
            <w:tcW w:w="2660" w:type="dxa"/>
          </w:tcPr>
          <w:p w14:paraId="336DE13C" w14:textId="77777777" w:rsidR="00170CAA" w:rsidRPr="00E521F8" w:rsidRDefault="000C5FDE" w:rsidP="003E6B34">
            <w:pPr>
              <w:rPr>
                <w:rFonts w:ascii="Arial" w:hAnsi="Arial" w:cs="Arial"/>
              </w:rPr>
            </w:pPr>
            <w:r>
              <w:rPr>
                <w:rFonts w:ascii="Arial" w:hAnsi="Arial" w:cs="Arial"/>
              </w:rPr>
              <w:t>Camilla Boynton</w:t>
            </w:r>
          </w:p>
        </w:tc>
        <w:tc>
          <w:tcPr>
            <w:tcW w:w="6582" w:type="dxa"/>
          </w:tcPr>
          <w:p w14:paraId="19668D4C" w14:textId="3D577EC9" w:rsidR="00170CAA" w:rsidRPr="00E521F8" w:rsidRDefault="000C5FDE" w:rsidP="00BB3638">
            <w:pPr>
              <w:rPr>
                <w:rFonts w:ascii="Arial" w:hAnsi="Arial" w:cs="Arial"/>
              </w:rPr>
            </w:pPr>
            <w:r>
              <w:rPr>
                <w:rFonts w:ascii="Arial" w:hAnsi="Arial" w:cs="Arial"/>
              </w:rPr>
              <w:t xml:space="preserve">Senior Dental Officer </w:t>
            </w:r>
            <w:r w:rsidR="00BB3638">
              <w:rPr>
                <w:rFonts w:ascii="Arial" w:hAnsi="Arial" w:cs="Arial"/>
              </w:rPr>
              <w:t xml:space="preserve">and  </w:t>
            </w:r>
            <w:r>
              <w:rPr>
                <w:rFonts w:ascii="Arial" w:hAnsi="Arial" w:cs="Arial"/>
              </w:rPr>
              <w:t>Specialist in Special Care Dentistry</w:t>
            </w:r>
          </w:p>
        </w:tc>
      </w:tr>
      <w:tr w:rsidR="00170CAA" w:rsidRPr="00E521F8" w14:paraId="472ECA9C" w14:textId="77777777" w:rsidTr="0015564D">
        <w:tc>
          <w:tcPr>
            <w:tcW w:w="2660" w:type="dxa"/>
          </w:tcPr>
          <w:p w14:paraId="60C40E91" w14:textId="0A57F691" w:rsidR="00170CAA" w:rsidRPr="00E521F8" w:rsidRDefault="00980CC4" w:rsidP="003E6B34">
            <w:pPr>
              <w:rPr>
                <w:rFonts w:ascii="Arial" w:hAnsi="Arial" w:cs="Arial"/>
              </w:rPr>
            </w:pPr>
            <w:r>
              <w:rPr>
                <w:rFonts w:ascii="Arial" w:hAnsi="Arial" w:cs="Arial"/>
              </w:rPr>
              <w:t>Brooke Zaidman</w:t>
            </w:r>
          </w:p>
        </w:tc>
        <w:tc>
          <w:tcPr>
            <w:tcW w:w="6582" w:type="dxa"/>
          </w:tcPr>
          <w:p w14:paraId="1E0FBE09" w14:textId="77777777" w:rsidR="00170CAA" w:rsidRDefault="00980CC4" w:rsidP="00485EFC">
            <w:pPr>
              <w:rPr>
                <w:rFonts w:ascii="Arial" w:hAnsi="Arial" w:cs="Arial"/>
              </w:rPr>
            </w:pPr>
            <w:r>
              <w:rPr>
                <w:rFonts w:ascii="Arial" w:hAnsi="Arial" w:cs="Arial"/>
              </w:rPr>
              <w:t>Specialty Registrar in Special Care Dentistry</w:t>
            </w:r>
          </w:p>
          <w:p w14:paraId="5C6FC6E9" w14:textId="64A6CE85" w:rsidR="00BB3638" w:rsidRPr="00E521F8" w:rsidRDefault="00BB3638" w:rsidP="00485EFC">
            <w:pPr>
              <w:rPr>
                <w:rFonts w:ascii="Arial" w:hAnsi="Arial" w:cs="Arial"/>
              </w:rPr>
            </w:pPr>
          </w:p>
        </w:tc>
      </w:tr>
      <w:tr w:rsidR="00304013" w:rsidRPr="00E521F8" w14:paraId="54D0A5FC" w14:textId="77777777" w:rsidTr="0015564D">
        <w:tc>
          <w:tcPr>
            <w:tcW w:w="2660" w:type="dxa"/>
          </w:tcPr>
          <w:p w14:paraId="3AC0BCEC" w14:textId="786D7D7D" w:rsidR="00304013" w:rsidRDefault="00304013" w:rsidP="00712FB3">
            <w:pPr>
              <w:rPr>
                <w:rFonts w:ascii="Arial" w:hAnsi="Arial" w:cs="Arial"/>
              </w:rPr>
            </w:pPr>
            <w:r>
              <w:rPr>
                <w:rFonts w:ascii="Arial" w:hAnsi="Arial" w:cs="Arial"/>
              </w:rPr>
              <w:t xml:space="preserve">Lorna Hollingsworth </w:t>
            </w:r>
          </w:p>
        </w:tc>
        <w:tc>
          <w:tcPr>
            <w:tcW w:w="6582" w:type="dxa"/>
          </w:tcPr>
          <w:p w14:paraId="5CFA1C56" w14:textId="74CBBF00" w:rsidR="00304013" w:rsidRDefault="00304013" w:rsidP="00304013">
            <w:pPr>
              <w:rPr>
                <w:rFonts w:ascii="Arial" w:hAnsi="Arial" w:cs="Arial"/>
              </w:rPr>
            </w:pPr>
            <w:r>
              <w:rPr>
                <w:rFonts w:ascii="Arial" w:hAnsi="Arial" w:cs="Arial"/>
              </w:rPr>
              <w:t xml:space="preserve">Associate </w:t>
            </w:r>
            <w:r w:rsidR="00732D20">
              <w:rPr>
                <w:rFonts w:ascii="Arial" w:hAnsi="Arial" w:cs="Arial"/>
              </w:rPr>
              <w:t xml:space="preserve">Clinical </w:t>
            </w:r>
            <w:r>
              <w:rPr>
                <w:rFonts w:ascii="Arial" w:hAnsi="Arial" w:cs="Arial"/>
              </w:rPr>
              <w:t>Director and Specialist in Special Care Dentistry</w:t>
            </w:r>
          </w:p>
          <w:p w14:paraId="0F1C896C" w14:textId="2C09832C" w:rsidR="00BB3638" w:rsidRPr="00E521F8" w:rsidRDefault="00BB3638" w:rsidP="00304013">
            <w:pPr>
              <w:rPr>
                <w:rFonts w:ascii="Arial" w:hAnsi="Arial" w:cs="Arial"/>
              </w:rPr>
            </w:pPr>
          </w:p>
        </w:tc>
      </w:tr>
      <w:tr w:rsidR="00304013" w:rsidRPr="00E521F8" w14:paraId="4779BBDF" w14:textId="77777777" w:rsidTr="0015564D">
        <w:tc>
          <w:tcPr>
            <w:tcW w:w="2660" w:type="dxa"/>
          </w:tcPr>
          <w:p w14:paraId="0B12CEE7" w14:textId="13F2A056" w:rsidR="00304013" w:rsidRPr="00E521F8" w:rsidRDefault="00304013" w:rsidP="00712FB3">
            <w:pPr>
              <w:rPr>
                <w:rFonts w:ascii="Arial" w:hAnsi="Arial" w:cs="Arial"/>
              </w:rPr>
            </w:pPr>
            <w:r>
              <w:rPr>
                <w:rFonts w:ascii="Arial" w:hAnsi="Arial" w:cs="Arial"/>
              </w:rPr>
              <w:t>Andy Sprod</w:t>
            </w:r>
          </w:p>
        </w:tc>
        <w:tc>
          <w:tcPr>
            <w:tcW w:w="6582" w:type="dxa"/>
          </w:tcPr>
          <w:p w14:paraId="021DEA82" w14:textId="77777777" w:rsidR="00304013" w:rsidRDefault="00304013" w:rsidP="003E6B34">
            <w:pPr>
              <w:rPr>
                <w:rFonts w:ascii="Arial" w:hAnsi="Arial" w:cs="Arial"/>
              </w:rPr>
            </w:pPr>
            <w:r>
              <w:rPr>
                <w:rFonts w:ascii="Arial" w:hAnsi="Arial" w:cs="Arial"/>
              </w:rPr>
              <w:t>Clinical Director</w:t>
            </w:r>
          </w:p>
          <w:p w14:paraId="6B98296A" w14:textId="03FA0202" w:rsidR="00BB3638" w:rsidRPr="00E521F8" w:rsidRDefault="00BB3638" w:rsidP="003E6B34">
            <w:pPr>
              <w:rPr>
                <w:rFonts w:ascii="Arial" w:hAnsi="Arial" w:cs="Arial"/>
              </w:rPr>
            </w:pPr>
          </w:p>
        </w:tc>
      </w:tr>
      <w:tr w:rsidR="00304013" w:rsidRPr="00E521F8" w14:paraId="654A2E8D" w14:textId="77777777" w:rsidTr="0015564D">
        <w:tc>
          <w:tcPr>
            <w:tcW w:w="2660" w:type="dxa"/>
          </w:tcPr>
          <w:p w14:paraId="65998B8F" w14:textId="27B096F6" w:rsidR="00304013" w:rsidRDefault="00304013" w:rsidP="00712FB3">
            <w:pPr>
              <w:rPr>
                <w:rFonts w:ascii="Arial" w:hAnsi="Arial" w:cs="Arial"/>
              </w:rPr>
            </w:pPr>
            <w:r>
              <w:rPr>
                <w:rFonts w:ascii="Arial" w:hAnsi="Arial" w:cs="Arial"/>
              </w:rPr>
              <w:t>Patricia Thresh</w:t>
            </w:r>
          </w:p>
        </w:tc>
        <w:tc>
          <w:tcPr>
            <w:tcW w:w="6582" w:type="dxa"/>
          </w:tcPr>
          <w:p w14:paraId="50BA39D8" w14:textId="77777777" w:rsidR="00304013" w:rsidRDefault="00304013" w:rsidP="003E6B34">
            <w:pPr>
              <w:rPr>
                <w:rFonts w:ascii="Arial" w:hAnsi="Arial" w:cs="Arial"/>
              </w:rPr>
            </w:pPr>
            <w:r>
              <w:rPr>
                <w:rFonts w:ascii="Arial" w:hAnsi="Arial" w:cs="Arial"/>
              </w:rPr>
              <w:t xml:space="preserve">Assistant Clinical Director </w:t>
            </w:r>
          </w:p>
          <w:p w14:paraId="4E8BD3D3" w14:textId="5C198BB6" w:rsidR="00BB3638" w:rsidRPr="00E521F8" w:rsidRDefault="00BB3638" w:rsidP="003E6B34">
            <w:pPr>
              <w:rPr>
                <w:rFonts w:ascii="Arial" w:hAnsi="Arial" w:cs="Arial"/>
              </w:rPr>
            </w:pPr>
          </w:p>
        </w:tc>
      </w:tr>
      <w:tr w:rsidR="00304013" w:rsidRPr="00E521F8" w14:paraId="0E83475A" w14:textId="77777777" w:rsidTr="0015564D">
        <w:tc>
          <w:tcPr>
            <w:tcW w:w="2660" w:type="dxa"/>
          </w:tcPr>
          <w:p w14:paraId="6B64D92E" w14:textId="68EB538F" w:rsidR="00304013" w:rsidRDefault="00304013" w:rsidP="00712FB3">
            <w:pPr>
              <w:rPr>
                <w:rFonts w:ascii="Arial" w:hAnsi="Arial" w:cs="Arial"/>
              </w:rPr>
            </w:pPr>
            <w:r>
              <w:rPr>
                <w:rFonts w:ascii="Arial" w:hAnsi="Arial" w:cs="Arial"/>
              </w:rPr>
              <w:t>Syed Ahmed</w:t>
            </w:r>
          </w:p>
        </w:tc>
        <w:tc>
          <w:tcPr>
            <w:tcW w:w="6582" w:type="dxa"/>
          </w:tcPr>
          <w:p w14:paraId="1349EB4A" w14:textId="77777777" w:rsidR="00304013" w:rsidRDefault="00304013" w:rsidP="003E6B34">
            <w:pPr>
              <w:rPr>
                <w:rFonts w:ascii="Arial" w:hAnsi="Arial" w:cs="Arial"/>
              </w:rPr>
            </w:pPr>
            <w:r>
              <w:rPr>
                <w:rFonts w:ascii="Arial" w:hAnsi="Arial" w:cs="Arial"/>
              </w:rPr>
              <w:t>Lead Clinician and Specialist in Special Care Dentistry</w:t>
            </w:r>
          </w:p>
          <w:p w14:paraId="16EC9E58" w14:textId="26F1735C" w:rsidR="00BB3638" w:rsidRPr="00E521F8" w:rsidRDefault="00BB3638" w:rsidP="003E6B34">
            <w:pPr>
              <w:rPr>
                <w:rFonts w:ascii="Arial" w:hAnsi="Arial" w:cs="Arial"/>
              </w:rPr>
            </w:pPr>
          </w:p>
        </w:tc>
      </w:tr>
      <w:tr w:rsidR="00304013" w:rsidRPr="00E521F8" w14:paraId="67C33C02" w14:textId="77777777" w:rsidTr="0015564D">
        <w:tc>
          <w:tcPr>
            <w:tcW w:w="2660" w:type="dxa"/>
          </w:tcPr>
          <w:p w14:paraId="2429374D" w14:textId="32E31B56" w:rsidR="00304013" w:rsidRPr="00E521F8" w:rsidRDefault="00304013" w:rsidP="003E6B34">
            <w:pPr>
              <w:rPr>
                <w:rFonts w:ascii="Arial" w:hAnsi="Arial" w:cs="Arial"/>
              </w:rPr>
            </w:pPr>
            <w:r>
              <w:rPr>
                <w:rFonts w:ascii="Arial" w:hAnsi="Arial" w:cs="Arial"/>
              </w:rPr>
              <w:t>Patrick Dixon</w:t>
            </w:r>
          </w:p>
        </w:tc>
        <w:tc>
          <w:tcPr>
            <w:tcW w:w="6582" w:type="dxa"/>
          </w:tcPr>
          <w:p w14:paraId="15D43BDE" w14:textId="77777777" w:rsidR="00304013" w:rsidRDefault="00304013" w:rsidP="003E6B34">
            <w:pPr>
              <w:rPr>
                <w:rFonts w:ascii="Arial" w:hAnsi="Arial" w:cs="Arial"/>
              </w:rPr>
            </w:pPr>
            <w:r>
              <w:rPr>
                <w:rFonts w:ascii="Arial" w:hAnsi="Arial" w:cs="Arial"/>
              </w:rPr>
              <w:t>Senior Dental Officer and DwSI Oral Surgery</w:t>
            </w:r>
          </w:p>
          <w:p w14:paraId="5C3B3DEB" w14:textId="5B11B7E8" w:rsidR="00BB3638" w:rsidRPr="00E521F8" w:rsidRDefault="00BB3638" w:rsidP="003E6B34">
            <w:pPr>
              <w:rPr>
                <w:rFonts w:ascii="Arial" w:hAnsi="Arial" w:cs="Arial"/>
              </w:rPr>
            </w:pPr>
          </w:p>
        </w:tc>
      </w:tr>
    </w:tbl>
    <w:p w14:paraId="201973DF" w14:textId="77777777" w:rsidR="00D400E7" w:rsidRDefault="00D400E7" w:rsidP="004B6048">
      <w:pPr>
        <w:rPr>
          <w:rFonts w:ascii="Arial" w:hAnsi="Arial" w:cs="Arial"/>
          <w:b/>
        </w:rPr>
      </w:pPr>
      <w:r>
        <w:rPr>
          <w:rFonts w:ascii="Arial" w:hAnsi="Arial" w:cs="Arial"/>
          <w:b/>
        </w:rPr>
        <w:br w:type="page"/>
      </w:r>
    </w:p>
    <w:p w14:paraId="0B7F0496" w14:textId="77777777" w:rsidR="00712FB3" w:rsidRDefault="00712FB3" w:rsidP="004B6048">
      <w:pPr>
        <w:rPr>
          <w:rFonts w:ascii="Arial" w:hAnsi="Arial" w:cs="Arial"/>
          <w:b/>
        </w:rPr>
      </w:pPr>
    </w:p>
    <w:p w14:paraId="22DFA86A" w14:textId="77777777" w:rsidR="00A63DCB" w:rsidRDefault="00660B25" w:rsidP="00D400E7">
      <w:pPr>
        <w:rPr>
          <w:rFonts w:ascii="Arial" w:hAnsi="Arial" w:cs="Arial"/>
          <w:b/>
          <w:szCs w:val="24"/>
        </w:rPr>
      </w:pPr>
      <w:r w:rsidRPr="00027908">
        <w:rPr>
          <w:rFonts w:ascii="Arial" w:hAnsi="Arial" w:cs="Arial"/>
          <w:b/>
          <w:szCs w:val="24"/>
        </w:rPr>
        <w:t>CONTENT</w:t>
      </w:r>
      <w:r w:rsidR="00D400E7" w:rsidRPr="00027908">
        <w:rPr>
          <w:rFonts w:ascii="Arial" w:hAnsi="Arial" w:cs="Arial"/>
          <w:b/>
          <w:szCs w:val="24"/>
        </w:rPr>
        <w:t>S</w:t>
      </w:r>
    </w:p>
    <w:p w14:paraId="160AC394" w14:textId="77777777" w:rsidR="0024172D" w:rsidRPr="00027908" w:rsidRDefault="0024172D" w:rsidP="00D400E7">
      <w:pPr>
        <w:rPr>
          <w:rFonts w:ascii="Arial" w:hAnsi="Arial" w:cs="Arial"/>
          <w:b/>
          <w:szCs w:val="24"/>
        </w:rPr>
      </w:pPr>
    </w:p>
    <w:tbl>
      <w:tblPr>
        <w:tblW w:w="9464" w:type="dxa"/>
        <w:tblBorders>
          <w:top w:val="nil"/>
          <w:left w:val="nil"/>
          <w:bottom w:val="nil"/>
          <w:right w:val="nil"/>
        </w:tblBorders>
        <w:tblLayout w:type="fixed"/>
        <w:tblLook w:val="0000" w:firstRow="0" w:lastRow="0" w:firstColumn="0" w:lastColumn="0" w:noHBand="0" w:noVBand="0"/>
      </w:tblPr>
      <w:tblGrid>
        <w:gridCol w:w="1668"/>
        <w:gridCol w:w="6237"/>
        <w:gridCol w:w="1559"/>
      </w:tblGrid>
      <w:tr w:rsidR="006C3436" w:rsidRPr="00027908" w14:paraId="481D8BC5" w14:textId="77777777" w:rsidTr="0024172D">
        <w:trPr>
          <w:trHeight w:val="567"/>
        </w:trPr>
        <w:tc>
          <w:tcPr>
            <w:tcW w:w="1668" w:type="dxa"/>
          </w:tcPr>
          <w:p w14:paraId="794CADA4" w14:textId="77777777" w:rsidR="006C3436" w:rsidRPr="00027908" w:rsidRDefault="006C3436" w:rsidP="0024172D">
            <w:pPr>
              <w:autoSpaceDE w:val="0"/>
              <w:autoSpaceDN w:val="0"/>
              <w:adjustRightInd w:val="0"/>
              <w:rPr>
                <w:rFonts w:ascii="Arial" w:hAnsi="Arial" w:cs="Arial"/>
                <w:b/>
                <w:color w:val="000000"/>
                <w:szCs w:val="24"/>
                <w:lang w:eastAsia="en-GB"/>
              </w:rPr>
            </w:pPr>
            <w:r w:rsidRPr="00027908">
              <w:rPr>
                <w:rFonts w:ascii="Arial" w:hAnsi="Arial" w:cs="Arial"/>
                <w:b/>
                <w:color w:val="000000"/>
                <w:szCs w:val="24"/>
                <w:lang w:eastAsia="en-GB"/>
              </w:rPr>
              <w:t>Section</w:t>
            </w:r>
          </w:p>
        </w:tc>
        <w:tc>
          <w:tcPr>
            <w:tcW w:w="6237" w:type="dxa"/>
          </w:tcPr>
          <w:p w14:paraId="0DAE6331" w14:textId="77777777" w:rsidR="006C3436" w:rsidRPr="00027908" w:rsidRDefault="006C3436" w:rsidP="0024172D">
            <w:pPr>
              <w:autoSpaceDE w:val="0"/>
              <w:autoSpaceDN w:val="0"/>
              <w:adjustRightInd w:val="0"/>
              <w:rPr>
                <w:rFonts w:ascii="Arial" w:hAnsi="Arial" w:cs="Arial"/>
                <w:b/>
                <w:color w:val="000000"/>
                <w:szCs w:val="24"/>
                <w:lang w:eastAsia="en-GB"/>
              </w:rPr>
            </w:pPr>
            <w:r w:rsidRPr="00027908">
              <w:rPr>
                <w:rFonts w:ascii="Arial" w:hAnsi="Arial" w:cs="Arial"/>
                <w:b/>
                <w:color w:val="000000"/>
                <w:szCs w:val="24"/>
                <w:lang w:eastAsia="en-GB"/>
              </w:rPr>
              <w:t>Title of Section</w:t>
            </w:r>
          </w:p>
        </w:tc>
        <w:tc>
          <w:tcPr>
            <w:tcW w:w="1559" w:type="dxa"/>
          </w:tcPr>
          <w:p w14:paraId="762016F4" w14:textId="77777777" w:rsidR="006C3436" w:rsidRPr="002C26F9" w:rsidRDefault="006C3436" w:rsidP="002C26F9">
            <w:pPr>
              <w:autoSpaceDE w:val="0"/>
              <w:autoSpaceDN w:val="0"/>
              <w:adjustRightInd w:val="0"/>
              <w:jc w:val="center"/>
              <w:rPr>
                <w:rFonts w:ascii="Arial" w:hAnsi="Arial" w:cs="Arial"/>
                <w:b/>
                <w:color w:val="000000"/>
                <w:szCs w:val="24"/>
                <w:lang w:eastAsia="en-GB"/>
              </w:rPr>
            </w:pPr>
            <w:r w:rsidRPr="002C26F9">
              <w:rPr>
                <w:rFonts w:ascii="Arial" w:hAnsi="Arial" w:cs="Arial"/>
                <w:b/>
                <w:color w:val="000000"/>
                <w:szCs w:val="24"/>
                <w:lang w:eastAsia="en-GB"/>
              </w:rPr>
              <w:t>Page</w:t>
            </w:r>
          </w:p>
        </w:tc>
      </w:tr>
      <w:tr w:rsidR="006C3436" w:rsidRPr="00027908" w14:paraId="62C4F751" w14:textId="77777777" w:rsidTr="0024172D">
        <w:trPr>
          <w:trHeight w:val="567"/>
        </w:trPr>
        <w:tc>
          <w:tcPr>
            <w:tcW w:w="1668" w:type="dxa"/>
          </w:tcPr>
          <w:p w14:paraId="3087EB98" w14:textId="2E5586FB" w:rsidR="006C3436" w:rsidRPr="00027908" w:rsidRDefault="006C3436" w:rsidP="0024172D">
            <w:pPr>
              <w:autoSpaceDE w:val="0"/>
              <w:autoSpaceDN w:val="0"/>
              <w:adjustRightInd w:val="0"/>
              <w:rPr>
                <w:rFonts w:ascii="Arial" w:hAnsi="Arial" w:cs="Arial"/>
                <w:color w:val="000000"/>
                <w:szCs w:val="24"/>
                <w:lang w:eastAsia="en-GB"/>
              </w:rPr>
            </w:pPr>
          </w:p>
        </w:tc>
        <w:tc>
          <w:tcPr>
            <w:tcW w:w="6237" w:type="dxa"/>
          </w:tcPr>
          <w:p w14:paraId="6965F6B1" w14:textId="284461B3"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Document </w:t>
            </w:r>
            <w:r w:rsidR="0024172D">
              <w:rPr>
                <w:rFonts w:ascii="Arial" w:hAnsi="Arial" w:cs="Arial"/>
                <w:color w:val="000000"/>
                <w:szCs w:val="24"/>
                <w:lang w:eastAsia="en-GB"/>
              </w:rPr>
              <w:t>Control</w:t>
            </w:r>
          </w:p>
        </w:tc>
        <w:tc>
          <w:tcPr>
            <w:tcW w:w="1559" w:type="dxa"/>
          </w:tcPr>
          <w:p w14:paraId="07B5C14A" w14:textId="77777777" w:rsidR="006C3436" w:rsidRPr="002C26F9" w:rsidRDefault="006C3436" w:rsidP="002C26F9">
            <w:pPr>
              <w:autoSpaceDE w:val="0"/>
              <w:autoSpaceDN w:val="0"/>
              <w:adjustRightInd w:val="0"/>
              <w:jc w:val="center"/>
              <w:rPr>
                <w:rFonts w:ascii="Arial" w:hAnsi="Arial" w:cs="Arial"/>
                <w:color w:val="000000"/>
                <w:szCs w:val="24"/>
                <w:lang w:eastAsia="en-GB"/>
              </w:rPr>
            </w:pPr>
          </w:p>
        </w:tc>
      </w:tr>
      <w:tr w:rsidR="0024172D" w:rsidRPr="00027908" w14:paraId="3089B79B" w14:textId="77777777" w:rsidTr="0024172D">
        <w:trPr>
          <w:trHeight w:val="567"/>
        </w:trPr>
        <w:tc>
          <w:tcPr>
            <w:tcW w:w="1668" w:type="dxa"/>
          </w:tcPr>
          <w:p w14:paraId="5FBD36AA" w14:textId="77777777" w:rsidR="0024172D" w:rsidRDefault="0024172D" w:rsidP="0024172D">
            <w:pPr>
              <w:autoSpaceDE w:val="0"/>
              <w:autoSpaceDN w:val="0"/>
              <w:adjustRightInd w:val="0"/>
              <w:rPr>
                <w:rFonts w:ascii="Arial" w:hAnsi="Arial" w:cs="Arial"/>
                <w:color w:val="000000"/>
                <w:szCs w:val="24"/>
                <w:lang w:eastAsia="en-GB"/>
              </w:rPr>
            </w:pPr>
          </w:p>
        </w:tc>
        <w:tc>
          <w:tcPr>
            <w:tcW w:w="6237" w:type="dxa"/>
          </w:tcPr>
          <w:p w14:paraId="78E701A1" w14:textId="7282913D" w:rsidR="0024172D" w:rsidRDefault="0024172D" w:rsidP="0024172D">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Contribution List</w:t>
            </w:r>
          </w:p>
        </w:tc>
        <w:tc>
          <w:tcPr>
            <w:tcW w:w="1559" w:type="dxa"/>
          </w:tcPr>
          <w:p w14:paraId="51367094" w14:textId="77777777" w:rsidR="0024172D" w:rsidRPr="002C26F9" w:rsidRDefault="0024172D" w:rsidP="002C26F9">
            <w:pPr>
              <w:autoSpaceDE w:val="0"/>
              <w:autoSpaceDN w:val="0"/>
              <w:adjustRightInd w:val="0"/>
              <w:jc w:val="center"/>
              <w:rPr>
                <w:rFonts w:ascii="Arial" w:hAnsi="Arial" w:cs="Arial"/>
                <w:color w:val="000000"/>
                <w:szCs w:val="24"/>
                <w:lang w:eastAsia="en-GB"/>
              </w:rPr>
            </w:pPr>
          </w:p>
        </w:tc>
      </w:tr>
      <w:tr w:rsidR="006C3436" w:rsidRPr="00027908" w14:paraId="397E667B" w14:textId="77777777" w:rsidTr="0024172D">
        <w:trPr>
          <w:trHeight w:val="567"/>
        </w:trPr>
        <w:tc>
          <w:tcPr>
            <w:tcW w:w="1668" w:type="dxa"/>
          </w:tcPr>
          <w:p w14:paraId="3950CA8C" w14:textId="22282493" w:rsidR="006C3436" w:rsidRPr="00027908" w:rsidRDefault="006C3436" w:rsidP="0024172D">
            <w:pPr>
              <w:autoSpaceDE w:val="0"/>
              <w:autoSpaceDN w:val="0"/>
              <w:adjustRightInd w:val="0"/>
              <w:rPr>
                <w:rFonts w:ascii="Arial" w:hAnsi="Arial" w:cs="Arial"/>
                <w:color w:val="000000"/>
                <w:szCs w:val="24"/>
                <w:lang w:eastAsia="en-GB"/>
              </w:rPr>
            </w:pPr>
          </w:p>
        </w:tc>
        <w:tc>
          <w:tcPr>
            <w:tcW w:w="6237" w:type="dxa"/>
          </w:tcPr>
          <w:p w14:paraId="6B773AD1" w14:textId="6567401B" w:rsidR="006C3436" w:rsidRPr="00027908" w:rsidRDefault="0024172D" w:rsidP="0024172D">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Contents</w:t>
            </w:r>
            <w:r w:rsidR="006C3436" w:rsidRPr="00027908">
              <w:rPr>
                <w:rFonts w:ascii="Arial" w:hAnsi="Arial" w:cs="Arial"/>
                <w:color w:val="000000"/>
                <w:szCs w:val="24"/>
                <w:lang w:eastAsia="en-GB"/>
              </w:rPr>
              <w:t xml:space="preserve"> </w:t>
            </w:r>
          </w:p>
        </w:tc>
        <w:tc>
          <w:tcPr>
            <w:tcW w:w="1559" w:type="dxa"/>
          </w:tcPr>
          <w:p w14:paraId="58185B96" w14:textId="77777777" w:rsidR="006C3436" w:rsidRPr="002C26F9" w:rsidRDefault="006C3436" w:rsidP="002C26F9">
            <w:pPr>
              <w:autoSpaceDE w:val="0"/>
              <w:autoSpaceDN w:val="0"/>
              <w:adjustRightInd w:val="0"/>
              <w:jc w:val="center"/>
              <w:rPr>
                <w:rFonts w:ascii="Arial" w:hAnsi="Arial" w:cs="Arial"/>
                <w:color w:val="000000"/>
                <w:szCs w:val="24"/>
                <w:lang w:eastAsia="en-GB"/>
              </w:rPr>
            </w:pPr>
          </w:p>
        </w:tc>
      </w:tr>
      <w:tr w:rsidR="006C3436" w:rsidRPr="00027908" w14:paraId="0DFDEF98" w14:textId="77777777" w:rsidTr="0024172D">
        <w:trPr>
          <w:trHeight w:val="567"/>
        </w:trPr>
        <w:tc>
          <w:tcPr>
            <w:tcW w:w="1668" w:type="dxa"/>
          </w:tcPr>
          <w:p w14:paraId="412E401F" w14:textId="790FE9A0" w:rsidR="006C3436" w:rsidRPr="00027908" w:rsidRDefault="006C3436" w:rsidP="0024172D">
            <w:pPr>
              <w:autoSpaceDE w:val="0"/>
              <w:autoSpaceDN w:val="0"/>
              <w:adjustRightInd w:val="0"/>
              <w:rPr>
                <w:rFonts w:ascii="Arial" w:hAnsi="Arial" w:cs="Arial"/>
                <w:color w:val="000000"/>
                <w:szCs w:val="24"/>
                <w:lang w:eastAsia="en-GB"/>
              </w:rPr>
            </w:pPr>
          </w:p>
        </w:tc>
        <w:tc>
          <w:tcPr>
            <w:tcW w:w="6237" w:type="dxa"/>
          </w:tcPr>
          <w:p w14:paraId="265EAB06" w14:textId="510E621E" w:rsidR="006C3436" w:rsidRPr="00027908" w:rsidRDefault="0024172D" w:rsidP="0024172D">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Document Summary</w:t>
            </w:r>
            <w:r w:rsidR="006C3436" w:rsidRPr="00027908">
              <w:rPr>
                <w:rFonts w:ascii="Arial" w:hAnsi="Arial" w:cs="Arial"/>
                <w:color w:val="000000"/>
                <w:szCs w:val="24"/>
                <w:lang w:eastAsia="en-GB"/>
              </w:rPr>
              <w:t xml:space="preserve"> </w:t>
            </w:r>
          </w:p>
        </w:tc>
        <w:tc>
          <w:tcPr>
            <w:tcW w:w="1559" w:type="dxa"/>
          </w:tcPr>
          <w:p w14:paraId="18D3BCC7" w14:textId="38A5FA18"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4</w:t>
            </w:r>
          </w:p>
        </w:tc>
      </w:tr>
      <w:tr w:rsidR="006C3436" w:rsidRPr="00027908" w14:paraId="0D21A865" w14:textId="77777777" w:rsidTr="0024172D">
        <w:trPr>
          <w:trHeight w:val="567"/>
        </w:trPr>
        <w:tc>
          <w:tcPr>
            <w:tcW w:w="1668" w:type="dxa"/>
          </w:tcPr>
          <w:p w14:paraId="61DD50C4"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1 </w:t>
            </w:r>
          </w:p>
        </w:tc>
        <w:tc>
          <w:tcPr>
            <w:tcW w:w="6237" w:type="dxa"/>
          </w:tcPr>
          <w:p w14:paraId="0270520A"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Introduction </w:t>
            </w:r>
          </w:p>
        </w:tc>
        <w:tc>
          <w:tcPr>
            <w:tcW w:w="1559" w:type="dxa"/>
          </w:tcPr>
          <w:p w14:paraId="2A07ED27" w14:textId="1E1E830F"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5</w:t>
            </w:r>
          </w:p>
        </w:tc>
      </w:tr>
      <w:tr w:rsidR="006C3436" w:rsidRPr="00027908" w14:paraId="01185B1C" w14:textId="77777777" w:rsidTr="0024172D">
        <w:trPr>
          <w:trHeight w:val="567"/>
        </w:trPr>
        <w:tc>
          <w:tcPr>
            <w:tcW w:w="1668" w:type="dxa"/>
          </w:tcPr>
          <w:p w14:paraId="5F45F026"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2 </w:t>
            </w:r>
          </w:p>
        </w:tc>
        <w:tc>
          <w:tcPr>
            <w:tcW w:w="6237" w:type="dxa"/>
          </w:tcPr>
          <w:p w14:paraId="191ACA42"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Purpose and Rationale </w:t>
            </w:r>
          </w:p>
        </w:tc>
        <w:tc>
          <w:tcPr>
            <w:tcW w:w="1559" w:type="dxa"/>
          </w:tcPr>
          <w:p w14:paraId="33CE0165" w14:textId="13BFBD8B"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5</w:t>
            </w:r>
          </w:p>
        </w:tc>
      </w:tr>
      <w:tr w:rsidR="006C3436" w:rsidRPr="00027908" w14:paraId="132605A1" w14:textId="77777777" w:rsidTr="0024172D">
        <w:trPr>
          <w:trHeight w:val="567"/>
        </w:trPr>
        <w:tc>
          <w:tcPr>
            <w:tcW w:w="1668" w:type="dxa"/>
          </w:tcPr>
          <w:p w14:paraId="1E6BE55D"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3 </w:t>
            </w:r>
          </w:p>
        </w:tc>
        <w:tc>
          <w:tcPr>
            <w:tcW w:w="6237" w:type="dxa"/>
          </w:tcPr>
          <w:p w14:paraId="2C4AF05D"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Policy Statement </w:t>
            </w:r>
          </w:p>
        </w:tc>
        <w:tc>
          <w:tcPr>
            <w:tcW w:w="1559" w:type="dxa"/>
          </w:tcPr>
          <w:p w14:paraId="51F3DB04" w14:textId="3DD74C3F"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5</w:t>
            </w:r>
          </w:p>
        </w:tc>
      </w:tr>
      <w:tr w:rsidR="006C3436" w:rsidRPr="00027908" w14:paraId="6977A2BF" w14:textId="77777777" w:rsidTr="0024172D">
        <w:trPr>
          <w:trHeight w:val="567"/>
        </w:trPr>
        <w:tc>
          <w:tcPr>
            <w:tcW w:w="1668" w:type="dxa"/>
          </w:tcPr>
          <w:p w14:paraId="34B2B320"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4 </w:t>
            </w:r>
          </w:p>
        </w:tc>
        <w:tc>
          <w:tcPr>
            <w:tcW w:w="6237" w:type="dxa"/>
          </w:tcPr>
          <w:p w14:paraId="468EB0F6"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Definitions </w:t>
            </w:r>
          </w:p>
        </w:tc>
        <w:tc>
          <w:tcPr>
            <w:tcW w:w="1559" w:type="dxa"/>
          </w:tcPr>
          <w:p w14:paraId="6B279B24" w14:textId="0794E30F"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6</w:t>
            </w:r>
          </w:p>
        </w:tc>
      </w:tr>
      <w:tr w:rsidR="006C3436" w:rsidRPr="00027908" w14:paraId="45DEE956" w14:textId="77777777" w:rsidTr="0024172D">
        <w:trPr>
          <w:trHeight w:val="567"/>
        </w:trPr>
        <w:tc>
          <w:tcPr>
            <w:tcW w:w="1668" w:type="dxa"/>
          </w:tcPr>
          <w:p w14:paraId="2DAB5E2B"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5 </w:t>
            </w:r>
          </w:p>
        </w:tc>
        <w:tc>
          <w:tcPr>
            <w:tcW w:w="6237" w:type="dxa"/>
          </w:tcPr>
          <w:p w14:paraId="224856DD"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Duties and Responsibilities </w:t>
            </w:r>
          </w:p>
        </w:tc>
        <w:tc>
          <w:tcPr>
            <w:tcW w:w="1559" w:type="dxa"/>
          </w:tcPr>
          <w:p w14:paraId="4C391B73" w14:textId="00A97178" w:rsidR="006C3436" w:rsidRPr="002C26F9" w:rsidRDefault="00B26252" w:rsidP="002C26F9">
            <w:pPr>
              <w:autoSpaceDE w:val="0"/>
              <w:autoSpaceDN w:val="0"/>
              <w:adjustRightInd w:val="0"/>
              <w:jc w:val="center"/>
              <w:rPr>
                <w:rFonts w:ascii="Arial" w:hAnsi="Arial" w:cs="Arial"/>
                <w:color w:val="000000"/>
                <w:szCs w:val="24"/>
                <w:lang w:eastAsia="en-GB"/>
              </w:rPr>
            </w:pPr>
            <w:r>
              <w:rPr>
                <w:rFonts w:ascii="Arial" w:hAnsi="Arial" w:cs="Arial"/>
                <w:color w:val="000000"/>
                <w:szCs w:val="24"/>
                <w:lang w:eastAsia="en-GB"/>
              </w:rPr>
              <w:t>9</w:t>
            </w:r>
          </w:p>
        </w:tc>
      </w:tr>
      <w:tr w:rsidR="006C3436" w:rsidRPr="00027908" w14:paraId="2D9D85F0" w14:textId="77777777" w:rsidTr="0024172D">
        <w:trPr>
          <w:trHeight w:val="567"/>
        </w:trPr>
        <w:tc>
          <w:tcPr>
            <w:tcW w:w="1668" w:type="dxa"/>
          </w:tcPr>
          <w:p w14:paraId="13AA6AED"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6 </w:t>
            </w:r>
          </w:p>
        </w:tc>
        <w:tc>
          <w:tcPr>
            <w:tcW w:w="6237" w:type="dxa"/>
          </w:tcPr>
          <w:p w14:paraId="1ABF8357" w14:textId="44D834CE" w:rsidR="006C3436" w:rsidRPr="00FD63AD" w:rsidRDefault="00FD63AD" w:rsidP="0024172D">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Dental Extraction LocSSIP</w:t>
            </w:r>
            <w:r w:rsidRPr="00FD63AD">
              <w:rPr>
                <w:rFonts w:ascii="Arial" w:hAnsi="Arial" w:cs="Arial"/>
                <w:color w:val="000000"/>
                <w:szCs w:val="24"/>
                <w:lang w:eastAsia="en-GB"/>
              </w:rPr>
              <w:t>s Individual Patient Pathway</w:t>
            </w:r>
          </w:p>
          <w:p w14:paraId="0BD4C20B" w14:textId="4FCA30D0" w:rsidR="00FD63AD" w:rsidRPr="00027908" w:rsidRDefault="00FD63AD" w:rsidP="0024172D">
            <w:pPr>
              <w:autoSpaceDE w:val="0"/>
              <w:autoSpaceDN w:val="0"/>
              <w:adjustRightInd w:val="0"/>
              <w:rPr>
                <w:rFonts w:ascii="Arial" w:hAnsi="Arial" w:cs="Arial"/>
                <w:color w:val="000000"/>
                <w:szCs w:val="24"/>
                <w:lang w:eastAsia="en-GB"/>
              </w:rPr>
            </w:pPr>
          </w:p>
        </w:tc>
        <w:tc>
          <w:tcPr>
            <w:tcW w:w="1559" w:type="dxa"/>
          </w:tcPr>
          <w:p w14:paraId="7C24DF75" w14:textId="6360C245" w:rsidR="006C3436" w:rsidRPr="002C26F9" w:rsidRDefault="002C26F9" w:rsidP="002C26F9">
            <w:pPr>
              <w:autoSpaceDE w:val="0"/>
              <w:autoSpaceDN w:val="0"/>
              <w:adjustRightInd w:val="0"/>
              <w:jc w:val="center"/>
              <w:rPr>
                <w:rFonts w:ascii="Arial" w:hAnsi="Arial" w:cs="Arial"/>
                <w:iCs/>
                <w:color w:val="000000"/>
                <w:szCs w:val="24"/>
                <w:lang w:eastAsia="en-GB"/>
              </w:rPr>
            </w:pPr>
            <w:r w:rsidRPr="002C26F9">
              <w:rPr>
                <w:rFonts w:ascii="Arial" w:hAnsi="Arial" w:cs="Arial"/>
                <w:iCs/>
                <w:color w:val="000000"/>
                <w:szCs w:val="24"/>
                <w:lang w:eastAsia="en-GB"/>
              </w:rPr>
              <w:t>9</w:t>
            </w:r>
          </w:p>
        </w:tc>
      </w:tr>
      <w:tr w:rsidR="006C3436" w:rsidRPr="00027908" w14:paraId="12810977" w14:textId="77777777" w:rsidTr="0024172D">
        <w:trPr>
          <w:trHeight w:val="567"/>
        </w:trPr>
        <w:tc>
          <w:tcPr>
            <w:tcW w:w="1668" w:type="dxa"/>
          </w:tcPr>
          <w:p w14:paraId="0F281A89"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7 </w:t>
            </w:r>
          </w:p>
        </w:tc>
        <w:tc>
          <w:tcPr>
            <w:tcW w:w="6237" w:type="dxa"/>
          </w:tcPr>
          <w:p w14:paraId="108EC527"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Monitoring Compliance and Effectiveness </w:t>
            </w:r>
          </w:p>
        </w:tc>
        <w:tc>
          <w:tcPr>
            <w:tcW w:w="1559" w:type="dxa"/>
          </w:tcPr>
          <w:p w14:paraId="502E124E" w14:textId="48A66795"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1</w:t>
            </w:r>
            <w:r w:rsidR="00F513DB">
              <w:rPr>
                <w:rFonts w:ascii="Arial" w:hAnsi="Arial" w:cs="Arial"/>
                <w:color w:val="000000"/>
                <w:szCs w:val="24"/>
                <w:lang w:eastAsia="en-GB"/>
              </w:rPr>
              <w:t>2</w:t>
            </w:r>
          </w:p>
        </w:tc>
      </w:tr>
      <w:tr w:rsidR="006C3436" w:rsidRPr="00027908" w14:paraId="4B21547C" w14:textId="77777777" w:rsidTr="0024172D">
        <w:trPr>
          <w:trHeight w:val="567"/>
        </w:trPr>
        <w:tc>
          <w:tcPr>
            <w:tcW w:w="1668" w:type="dxa"/>
          </w:tcPr>
          <w:p w14:paraId="7B54C683"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8 </w:t>
            </w:r>
          </w:p>
        </w:tc>
        <w:tc>
          <w:tcPr>
            <w:tcW w:w="6237" w:type="dxa"/>
          </w:tcPr>
          <w:p w14:paraId="7E5076D6" w14:textId="005E7FF1" w:rsidR="0024172D"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Training and Competency Requirements </w:t>
            </w:r>
          </w:p>
        </w:tc>
        <w:tc>
          <w:tcPr>
            <w:tcW w:w="1559" w:type="dxa"/>
          </w:tcPr>
          <w:p w14:paraId="6FEBFBA1" w14:textId="6E5EC7FF"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1</w:t>
            </w:r>
            <w:r w:rsidR="00F513DB">
              <w:rPr>
                <w:rFonts w:ascii="Arial" w:hAnsi="Arial" w:cs="Arial"/>
                <w:color w:val="000000"/>
                <w:szCs w:val="24"/>
                <w:lang w:eastAsia="en-GB"/>
              </w:rPr>
              <w:t>2</w:t>
            </w:r>
          </w:p>
        </w:tc>
      </w:tr>
      <w:tr w:rsidR="006C3436" w:rsidRPr="00027908" w14:paraId="6FB8BD05" w14:textId="77777777" w:rsidTr="0024172D">
        <w:trPr>
          <w:trHeight w:val="567"/>
        </w:trPr>
        <w:tc>
          <w:tcPr>
            <w:tcW w:w="1668" w:type="dxa"/>
          </w:tcPr>
          <w:p w14:paraId="58B302C5"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9 </w:t>
            </w:r>
          </w:p>
        </w:tc>
        <w:tc>
          <w:tcPr>
            <w:tcW w:w="6237" w:type="dxa"/>
          </w:tcPr>
          <w:p w14:paraId="6202A0C3" w14:textId="77777777" w:rsidR="006C3436"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References, A</w:t>
            </w:r>
            <w:r w:rsidR="00B31F80">
              <w:rPr>
                <w:rFonts w:ascii="Arial" w:hAnsi="Arial" w:cs="Arial"/>
                <w:color w:val="000000"/>
                <w:szCs w:val="24"/>
                <w:lang w:eastAsia="en-GB"/>
              </w:rPr>
              <w:t>cknowledgements and Associated</w:t>
            </w:r>
            <w:r w:rsidR="00B31F80">
              <w:rPr>
                <w:rFonts w:ascii="Arial" w:hAnsi="Arial" w:cs="Arial"/>
                <w:color w:val="000000"/>
                <w:szCs w:val="24"/>
                <w:lang w:eastAsia="en-GB"/>
              </w:rPr>
              <w:br/>
            </w:r>
            <w:r w:rsidR="00522971">
              <w:rPr>
                <w:rFonts w:ascii="Arial" w:hAnsi="Arial" w:cs="Arial"/>
                <w:color w:val="000000"/>
                <w:szCs w:val="24"/>
                <w:lang w:eastAsia="en-GB"/>
              </w:rPr>
              <w:t>D</w:t>
            </w:r>
            <w:r w:rsidRPr="00027908">
              <w:rPr>
                <w:rFonts w:ascii="Arial" w:hAnsi="Arial" w:cs="Arial"/>
                <w:color w:val="000000"/>
                <w:szCs w:val="24"/>
                <w:lang w:eastAsia="en-GB"/>
              </w:rPr>
              <w:t xml:space="preserve">ocuments </w:t>
            </w:r>
          </w:p>
          <w:p w14:paraId="667E24B8" w14:textId="4CEC03B5" w:rsidR="0024172D" w:rsidRPr="00027908" w:rsidRDefault="0024172D" w:rsidP="0024172D">
            <w:pPr>
              <w:autoSpaceDE w:val="0"/>
              <w:autoSpaceDN w:val="0"/>
              <w:adjustRightInd w:val="0"/>
              <w:rPr>
                <w:rFonts w:ascii="Arial" w:hAnsi="Arial" w:cs="Arial"/>
                <w:color w:val="000000"/>
                <w:szCs w:val="24"/>
                <w:lang w:eastAsia="en-GB"/>
              </w:rPr>
            </w:pPr>
          </w:p>
        </w:tc>
        <w:tc>
          <w:tcPr>
            <w:tcW w:w="1559" w:type="dxa"/>
          </w:tcPr>
          <w:p w14:paraId="105388EE" w14:textId="6C7F58C8"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14</w:t>
            </w:r>
          </w:p>
        </w:tc>
      </w:tr>
      <w:tr w:rsidR="006C3436" w:rsidRPr="00027908" w14:paraId="3D53C49E" w14:textId="77777777" w:rsidTr="0024172D">
        <w:trPr>
          <w:trHeight w:val="567"/>
        </w:trPr>
        <w:tc>
          <w:tcPr>
            <w:tcW w:w="1668" w:type="dxa"/>
          </w:tcPr>
          <w:p w14:paraId="1D384940"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10 </w:t>
            </w:r>
          </w:p>
        </w:tc>
        <w:tc>
          <w:tcPr>
            <w:tcW w:w="6237" w:type="dxa"/>
          </w:tcPr>
          <w:p w14:paraId="135EED67" w14:textId="77777777"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 xml:space="preserve">Appendices </w:t>
            </w:r>
          </w:p>
        </w:tc>
        <w:tc>
          <w:tcPr>
            <w:tcW w:w="1559" w:type="dxa"/>
          </w:tcPr>
          <w:p w14:paraId="3BC63108" w14:textId="2C9A7AE6"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1</w:t>
            </w:r>
            <w:r w:rsidR="00F513DB">
              <w:rPr>
                <w:rFonts w:ascii="Arial" w:hAnsi="Arial" w:cs="Arial"/>
                <w:color w:val="000000"/>
                <w:szCs w:val="24"/>
                <w:lang w:eastAsia="en-GB"/>
              </w:rPr>
              <w:t>4</w:t>
            </w:r>
          </w:p>
        </w:tc>
      </w:tr>
      <w:tr w:rsidR="002C26F9" w:rsidRPr="00027908" w14:paraId="45291485" w14:textId="77777777" w:rsidTr="0024172D">
        <w:trPr>
          <w:trHeight w:val="567"/>
        </w:trPr>
        <w:tc>
          <w:tcPr>
            <w:tcW w:w="1668" w:type="dxa"/>
          </w:tcPr>
          <w:p w14:paraId="5A3E527B" w14:textId="77777777" w:rsidR="002C26F9" w:rsidRDefault="002C26F9" w:rsidP="002C26F9">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Appendix A</w:t>
            </w:r>
          </w:p>
          <w:p w14:paraId="2D00657E" w14:textId="77777777" w:rsidR="002C26F9" w:rsidRDefault="002C26F9" w:rsidP="0024172D">
            <w:pPr>
              <w:autoSpaceDE w:val="0"/>
              <w:autoSpaceDN w:val="0"/>
              <w:adjustRightInd w:val="0"/>
              <w:rPr>
                <w:rFonts w:ascii="Arial" w:hAnsi="Arial" w:cs="Arial"/>
                <w:color w:val="000000"/>
                <w:szCs w:val="24"/>
                <w:lang w:eastAsia="en-GB"/>
              </w:rPr>
            </w:pPr>
          </w:p>
        </w:tc>
        <w:tc>
          <w:tcPr>
            <w:tcW w:w="6237" w:type="dxa"/>
          </w:tcPr>
          <w:p w14:paraId="1111B517" w14:textId="77777777" w:rsidR="002C26F9" w:rsidRDefault="002C26F9" w:rsidP="002C26F9">
            <w:pPr>
              <w:autoSpaceDE w:val="0"/>
              <w:autoSpaceDN w:val="0"/>
              <w:adjustRightInd w:val="0"/>
              <w:rPr>
                <w:rFonts w:ascii="Arial" w:hAnsi="Arial" w:cs="Arial"/>
                <w:iCs/>
                <w:szCs w:val="24"/>
                <w:lang w:eastAsia="en-GB"/>
              </w:rPr>
            </w:pPr>
            <w:r>
              <w:rPr>
                <w:rFonts w:ascii="Arial" w:hAnsi="Arial" w:cs="Arial"/>
                <w:iCs/>
                <w:szCs w:val="24"/>
                <w:lang w:eastAsia="en-GB"/>
              </w:rPr>
              <w:t xml:space="preserve">World Health Organisation Surgical Safety </w:t>
            </w:r>
            <w:r w:rsidRPr="00B009CD">
              <w:rPr>
                <w:rFonts w:ascii="Arial" w:hAnsi="Arial" w:cs="Arial"/>
                <w:iCs/>
                <w:szCs w:val="24"/>
                <w:lang w:eastAsia="en-GB"/>
              </w:rPr>
              <w:t xml:space="preserve">Checklist </w:t>
            </w:r>
          </w:p>
          <w:p w14:paraId="03424D85" w14:textId="77777777" w:rsidR="002C26F9" w:rsidRDefault="002C26F9" w:rsidP="0024172D">
            <w:pPr>
              <w:autoSpaceDE w:val="0"/>
              <w:autoSpaceDN w:val="0"/>
              <w:adjustRightInd w:val="0"/>
              <w:rPr>
                <w:rFonts w:ascii="Arial" w:hAnsi="Arial" w:cs="Arial"/>
                <w:iCs/>
                <w:szCs w:val="24"/>
                <w:lang w:eastAsia="en-GB"/>
              </w:rPr>
            </w:pPr>
          </w:p>
        </w:tc>
        <w:tc>
          <w:tcPr>
            <w:tcW w:w="1559" w:type="dxa"/>
          </w:tcPr>
          <w:p w14:paraId="21A4AA61" w14:textId="45DE45D5" w:rsidR="002C26F9" w:rsidRPr="002C26F9" w:rsidRDefault="00B26252" w:rsidP="002C26F9">
            <w:pPr>
              <w:autoSpaceDE w:val="0"/>
              <w:autoSpaceDN w:val="0"/>
              <w:adjustRightInd w:val="0"/>
              <w:jc w:val="center"/>
              <w:rPr>
                <w:rFonts w:ascii="Arial" w:hAnsi="Arial" w:cs="Arial"/>
                <w:iCs/>
                <w:color w:val="000000"/>
                <w:szCs w:val="24"/>
                <w:lang w:eastAsia="en-GB"/>
              </w:rPr>
            </w:pPr>
            <w:r>
              <w:rPr>
                <w:rFonts w:ascii="Arial" w:hAnsi="Arial" w:cs="Arial"/>
                <w:iCs/>
                <w:color w:val="000000"/>
                <w:szCs w:val="24"/>
                <w:lang w:eastAsia="en-GB"/>
              </w:rPr>
              <w:t>16</w:t>
            </w:r>
          </w:p>
        </w:tc>
      </w:tr>
      <w:tr w:rsidR="006C3436" w:rsidRPr="00027908" w14:paraId="2097AE94" w14:textId="77777777" w:rsidTr="0024172D">
        <w:trPr>
          <w:trHeight w:val="567"/>
        </w:trPr>
        <w:tc>
          <w:tcPr>
            <w:tcW w:w="1668" w:type="dxa"/>
          </w:tcPr>
          <w:p w14:paraId="51AAAA87" w14:textId="6E4FC8EB" w:rsidR="006C3436" w:rsidRPr="00027908" w:rsidRDefault="006C3436" w:rsidP="0024172D">
            <w:pPr>
              <w:autoSpaceDE w:val="0"/>
              <w:autoSpaceDN w:val="0"/>
              <w:adjustRightInd w:val="0"/>
              <w:rPr>
                <w:rFonts w:ascii="Arial" w:hAnsi="Arial" w:cs="Arial"/>
                <w:color w:val="000000"/>
                <w:szCs w:val="24"/>
                <w:lang w:eastAsia="en-GB"/>
              </w:rPr>
            </w:pPr>
            <w:r w:rsidRPr="00027908">
              <w:rPr>
                <w:rFonts w:ascii="Arial" w:hAnsi="Arial" w:cs="Arial"/>
                <w:color w:val="000000"/>
                <w:szCs w:val="24"/>
                <w:lang w:eastAsia="en-GB"/>
              </w:rPr>
              <w:t>Appen</w:t>
            </w:r>
            <w:r w:rsidR="003D3108">
              <w:rPr>
                <w:rFonts w:ascii="Arial" w:hAnsi="Arial" w:cs="Arial"/>
                <w:color w:val="000000"/>
                <w:szCs w:val="24"/>
                <w:lang w:eastAsia="en-GB"/>
              </w:rPr>
              <w:t>dix B</w:t>
            </w:r>
            <w:r w:rsidRPr="00027908">
              <w:rPr>
                <w:rFonts w:ascii="Arial" w:hAnsi="Arial" w:cs="Arial"/>
                <w:color w:val="000000"/>
                <w:szCs w:val="24"/>
                <w:lang w:eastAsia="en-GB"/>
              </w:rPr>
              <w:t xml:space="preserve"> </w:t>
            </w:r>
          </w:p>
        </w:tc>
        <w:tc>
          <w:tcPr>
            <w:tcW w:w="6237" w:type="dxa"/>
          </w:tcPr>
          <w:p w14:paraId="39E39FA9" w14:textId="722C6B9C" w:rsidR="006C3436" w:rsidRDefault="003D3108" w:rsidP="0024172D">
            <w:pPr>
              <w:autoSpaceDE w:val="0"/>
              <w:autoSpaceDN w:val="0"/>
              <w:adjustRightInd w:val="0"/>
              <w:rPr>
                <w:rFonts w:ascii="Arial" w:hAnsi="Arial" w:cs="Arial"/>
                <w:color w:val="000000"/>
                <w:szCs w:val="24"/>
                <w:lang w:eastAsia="en-GB"/>
              </w:rPr>
            </w:pPr>
            <w:r w:rsidRPr="00273699">
              <w:rPr>
                <w:rFonts w:ascii="Arial" w:hAnsi="Arial" w:cs="Arial"/>
                <w:color w:val="000000"/>
                <w:szCs w:val="24"/>
                <w:lang w:eastAsia="en-GB"/>
              </w:rPr>
              <w:t xml:space="preserve">Example Dental </w:t>
            </w:r>
            <w:r w:rsidR="00FD63AD">
              <w:rPr>
                <w:rFonts w:ascii="Arial" w:hAnsi="Arial" w:cs="Arial"/>
                <w:color w:val="000000"/>
                <w:szCs w:val="24"/>
                <w:lang w:eastAsia="en-GB"/>
              </w:rPr>
              <w:t>E</w:t>
            </w:r>
            <w:r w:rsidR="0024172D">
              <w:rPr>
                <w:rFonts w:ascii="Arial" w:hAnsi="Arial" w:cs="Arial"/>
                <w:color w:val="000000"/>
                <w:szCs w:val="24"/>
                <w:lang w:eastAsia="en-GB"/>
              </w:rPr>
              <w:t>xtraction LocSSIPs Individual Patient P</w:t>
            </w:r>
            <w:r w:rsidRPr="00273699">
              <w:rPr>
                <w:rFonts w:ascii="Arial" w:hAnsi="Arial" w:cs="Arial"/>
                <w:color w:val="000000"/>
                <w:szCs w:val="24"/>
                <w:lang w:eastAsia="en-GB"/>
              </w:rPr>
              <w:t>athway</w:t>
            </w:r>
          </w:p>
          <w:p w14:paraId="1B5CE1AD" w14:textId="1469AD73" w:rsidR="0024172D" w:rsidRPr="00B009CD" w:rsidRDefault="0024172D" w:rsidP="0024172D">
            <w:pPr>
              <w:autoSpaceDE w:val="0"/>
              <w:autoSpaceDN w:val="0"/>
              <w:adjustRightInd w:val="0"/>
              <w:rPr>
                <w:rFonts w:ascii="Arial" w:hAnsi="Arial" w:cs="Arial"/>
                <w:color w:val="000000"/>
                <w:szCs w:val="24"/>
                <w:lang w:eastAsia="en-GB"/>
              </w:rPr>
            </w:pPr>
          </w:p>
        </w:tc>
        <w:tc>
          <w:tcPr>
            <w:tcW w:w="1559" w:type="dxa"/>
          </w:tcPr>
          <w:p w14:paraId="554A5B26" w14:textId="0DB8C348" w:rsidR="006C3436" w:rsidRPr="002C26F9" w:rsidRDefault="002C26F9" w:rsidP="002C26F9">
            <w:pPr>
              <w:autoSpaceDE w:val="0"/>
              <w:autoSpaceDN w:val="0"/>
              <w:adjustRightInd w:val="0"/>
              <w:jc w:val="center"/>
              <w:rPr>
                <w:rFonts w:ascii="Arial" w:hAnsi="Arial" w:cs="Arial"/>
                <w:iCs/>
                <w:color w:val="000000"/>
                <w:szCs w:val="24"/>
                <w:lang w:eastAsia="en-GB"/>
              </w:rPr>
            </w:pPr>
            <w:r w:rsidRPr="002C26F9">
              <w:rPr>
                <w:rFonts w:ascii="Arial" w:hAnsi="Arial" w:cs="Arial"/>
                <w:iCs/>
                <w:color w:val="000000"/>
                <w:szCs w:val="24"/>
                <w:lang w:eastAsia="en-GB"/>
              </w:rPr>
              <w:t>1</w:t>
            </w:r>
            <w:r w:rsidR="00B26252">
              <w:rPr>
                <w:rFonts w:ascii="Arial" w:hAnsi="Arial" w:cs="Arial"/>
                <w:iCs/>
                <w:color w:val="000000"/>
                <w:szCs w:val="24"/>
                <w:lang w:eastAsia="en-GB"/>
              </w:rPr>
              <w:t>7</w:t>
            </w:r>
          </w:p>
        </w:tc>
      </w:tr>
      <w:tr w:rsidR="002C26F9" w:rsidRPr="00027908" w14:paraId="4480AC3B" w14:textId="77777777" w:rsidTr="0024172D">
        <w:trPr>
          <w:trHeight w:val="567"/>
        </w:trPr>
        <w:tc>
          <w:tcPr>
            <w:tcW w:w="1668" w:type="dxa"/>
          </w:tcPr>
          <w:p w14:paraId="76B6DEA7" w14:textId="77777777" w:rsidR="002C26F9" w:rsidRDefault="002C26F9" w:rsidP="002C26F9">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Appendix C</w:t>
            </w:r>
          </w:p>
          <w:p w14:paraId="143463C2" w14:textId="77777777" w:rsidR="002C26F9" w:rsidRDefault="002C26F9" w:rsidP="0024172D">
            <w:pPr>
              <w:autoSpaceDE w:val="0"/>
              <w:autoSpaceDN w:val="0"/>
              <w:adjustRightInd w:val="0"/>
              <w:rPr>
                <w:rFonts w:ascii="Arial" w:hAnsi="Arial" w:cs="Arial"/>
                <w:color w:val="000000"/>
                <w:szCs w:val="24"/>
                <w:lang w:eastAsia="en-GB"/>
              </w:rPr>
            </w:pPr>
          </w:p>
        </w:tc>
        <w:tc>
          <w:tcPr>
            <w:tcW w:w="6237" w:type="dxa"/>
          </w:tcPr>
          <w:p w14:paraId="53F9D47C" w14:textId="77777777" w:rsidR="002C26F9" w:rsidRDefault="002C26F9" w:rsidP="002C26F9">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Procedure Safety Checklist</w:t>
            </w:r>
          </w:p>
          <w:p w14:paraId="38E3D5FB" w14:textId="77777777" w:rsidR="002C26F9" w:rsidRDefault="002C26F9" w:rsidP="0024172D">
            <w:pPr>
              <w:autoSpaceDE w:val="0"/>
              <w:autoSpaceDN w:val="0"/>
              <w:adjustRightInd w:val="0"/>
              <w:rPr>
                <w:rFonts w:ascii="Arial" w:hAnsi="Arial" w:cs="Arial"/>
                <w:iCs/>
                <w:szCs w:val="24"/>
                <w:lang w:eastAsia="en-GB"/>
              </w:rPr>
            </w:pPr>
          </w:p>
        </w:tc>
        <w:tc>
          <w:tcPr>
            <w:tcW w:w="1559" w:type="dxa"/>
          </w:tcPr>
          <w:p w14:paraId="1794DA20" w14:textId="178974E1" w:rsidR="002C26F9" w:rsidRPr="002C26F9" w:rsidRDefault="00B26252" w:rsidP="002C26F9">
            <w:pPr>
              <w:autoSpaceDE w:val="0"/>
              <w:autoSpaceDN w:val="0"/>
              <w:adjustRightInd w:val="0"/>
              <w:jc w:val="center"/>
              <w:rPr>
                <w:rFonts w:ascii="Arial" w:hAnsi="Arial" w:cs="Arial"/>
                <w:iCs/>
                <w:color w:val="000000"/>
                <w:szCs w:val="24"/>
                <w:lang w:eastAsia="en-GB"/>
              </w:rPr>
            </w:pPr>
            <w:r>
              <w:rPr>
                <w:rFonts w:ascii="Arial" w:hAnsi="Arial" w:cs="Arial"/>
                <w:iCs/>
                <w:color w:val="000000"/>
                <w:szCs w:val="24"/>
                <w:lang w:eastAsia="en-GB"/>
              </w:rPr>
              <w:t>18</w:t>
            </w:r>
          </w:p>
        </w:tc>
      </w:tr>
      <w:tr w:rsidR="006C3436" w:rsidRPr="00027908" w14:paraId="3D949A6E" w14:textId="77777777" w:rsidTr="0024172D">
        <w:trPr>
          <w:trHeight w:val="567"/>
        </w:trPr>
        <w:tc>
          <w:tcPr>
            <w:tcW w:w="1668" w:type="dxa"/>
          </w:tcPr>
          <w:p w14:paraId="76111B36" w14:textId="1348AF9B" w:rsidR="006C3436" w:rsidRPr="00027908" w:rsidRDefault="003D3108" w:rsidP="0024172D">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Appendix D</w:t>
            </w:r>
            <w:r w:rsidR="006C3436" w:rsidRPr="00027908">
              <w:rPr>
                <w:rFonts w:ascii="Arial" w:hAnsi="Arial" w:cs="Arial"/>
                <w:color w:val="000000"/>
                <w:szCs w:val="24"/>
                <w:lang w:eastAsia="en-GB"/>
              </w:rPr>
              <w:t xml:space="preserve"> </w:t>
            </w:r>
          </w:p>
        </w:tc>
        <w:tc>
          <w:tcPr>
            <w:tcW w:w="6237" w:type="dxa"/>
          </w:tcPr>
          <w:p w14:paraId="1D1D516A" w14:textId="77777777" w:rsidR="003D3108" w:rsidRPr="003D3108" w:rsidRDefault="003D3108" w:rsidP="0024172D">
            <w:pPr>
              <w:jc w:val="both"/>
              <w:rPr>
                <w:rFonts w:ascii="Arial" w:hAnsi="Arial" w:cs="Arial"/>
                <w:szCs w:val="24"/>
                <w:u w:val="thick"/>
              </w:rPr>
            </w:pPr>
            <w:r w:rsidRPr="003D3108">
              <w:rPr>
                <w:rFonts w:ascii="Arial" w:hAnsi="Arial" w:cs="Arial"/>
                <w:szCs w:val="24"/>
              </w:rPr>
              <w:t>Assessment of Competence in the use of Local Safety Standard for Invasive Procedures</w:t>
            </w:r>
          </w:p>
          <w:p w14:paraId="106E3095" w14:textId="77777777" w:rsidR="003D3108" w:rsidRDefault="003D3108" w:rsidP="0024172D">
            <w:pPr>
              <w:autoSpaceDE w:val="0"/>
              <w:autoSpaceDN w:val="0"/>
              <w:adjustRightInd w:val="0"/>
              <w:rPr>
                <w:rFonts w:ascii="Arial" w:hAnsi="Arial" w:cs="Arial"/>
                <w:color w:val="000000"/>
                <w:szCs w:val="24"/>
                <w:lang w:eastAsia="en-GB"/>
              </w:rPr>
            </w:pPr>
          </w:p>
          <w:p w14:paraId="094DD058" w14:textId="6552ECEA" w:rsidR="00135CE7" w:rsidRPr="00027908" w:rsidRDefault="00135CE7" w:rsidP="0024172D">
            <w:pPr>
              <w:autoSpaceDE w:val="0"/>
              <w:autoSpaceDN w:val="0"/>
              <w:adjustRightInd w:val="0"/>
              <w:ind w:hanging="1668"/>
              <w:rPr>
                <w:rFonts w:ascii="Arial" w:hAnsi="Arial" w:cs="Arial"/>
                <w:color w:val="000000"/>
                <w:szCs w:val="24"/>
                <w:lang w:eastAsia="en-GB"/>
              </w:rPr>
            </w:pPr>
            <w:r>
              <w:rPr>
                <w:rFonts w:ascii="Arial" w:hAnsi="Arial" w:cs="Arial"/>
                <w:color w:val="000000"/>
                <w:szCs w:val="24"/>
                <w:lang w:eastAsia="en-GB"/>
              </w:rPr>
              <w:t>P</w:t>
            </w:r>
          </w:p>
        </w:tc>
        <w:tc>
          <w:tcPr>
            <w:tcW w:w="1559" w:type="dxa"/>
          </w:tcPr>
          <w:p w14:paraId="093E7ED6" w14:textId="607DE17D" w:rsidR="006C3436" w:rsidRPr="002C26F9" w:rsidRDefault="002C26F9" w:rsidP="002C26F9">
            <w:pPr>
              <w:autoSpaceDE w:val="0"/>
              <w:autoSpaceDN w:val="0"/>
              <w:adjustRightInd w:val="0"/>
              <w:jc w:val="center"/>
              <w:rPr>
                <w:rFonts w:ascii="Arial" w:hAnsi="Arial" w:cs="Arial"/>
                <w:color w:val="000000"/>
                <w:szCs w:val="24"/>
                <w:lang w:eastAsia="en-GB"/>
              </w:rPr>
            </w:pPr>
            <w:r w:rsidRPr="002C26F9">
              <w:rPr>
                <w:rFonts w:ascii="Arial" w:hAnsi="Arial" w:cs="Arial"/>
                <w:color w:val="000000"/>
                <w:szCs w:val="24"/>
                <w:lang w:eastAsia="en-GB"/>
              </w:rPr>
              <w:t>1</w:t>
            </w:r>
            <w:r w:rsidR="00B26252">
              <w:rPr>
                <w:rFonts w:ascii="Arial" w:hAnsi="Arial" w:cs="Arial"/>
                <w:color w:val="000000"/>
                <w:szCs w:val="24"/>
                <w:lang w:eastAsia="en-GB"/>
              </w:rPr>
              <w:t>9</w:t>
            </w:r>
          </w:p>
        </w:tc>
      </w:tr>
    </w:tbl>
    <w:p w14:paraId="374505DB" w14:textId="77777777" w:rsidR="00A63DCB" w:rsidRPr="008C3ABB" w:rsidRDefault="00A63DCB" w:rsidP="009A1E71">
      <w:pPr>
        <w:rPr>
          <w:rFonts w:ascii="Arial" w:hAnsi="Arial" w:cs="Arial"/>
          <w:b/>
        </w:rPr>
      </w:pPr>
    </w:p>
    <w:p w14:paraId="6DFE8011" w14:textId="77777777" w:rsidR="00574B8C" w:rsidRPr="008C3ABB" w:rsidRDefault="00574B8C" w:rsidP="00A63DCB">
      <w:pPr>
        <w:pStyle w:val="Heading1"/>
        <w:ind w:left="0" w:firstLine="0"/>
        <w:rPr>
          <w:rFonts w:ascii="Arial" w:hAnsi="Arial" w:cs="Arial"/>
          <w:szCs w:val="24"/>
        </w:rPr>
        <w:sectPr w:rsidR="00574B8C" w:rsidRPr="008C3ABB" w:rsidSect="00411852">
          <w:headerReference w:type="even" r:id="rId11"/>
          <w:headerReference w:type="default" r:id="rId12"/>
          <w:headerReference w:type="first" r:id="rId13"/>
          <w:pgSz w:w="11906" w:h="16838" w:code="9"/>
          <w:pgMar w:top="1134" w:right="1440" w:bottom="851" w:left="1440" w:header="709" w:footer="709" w:gutter="0"/>
          <w:pgNumType w:fmt="numberInDash"/>
          <w:cols w:space="708"/>
          <w:docGrid w:linePitch="360"/>
        </w:sectPr>
      </w:pPr>
    </w:p>
    <w:p w14:paraId="57840063" w14:textId="36AD643C" w:rsidR="00B009CD" w:rsidRPr="00264849" w:rsidRDefault="00B009CD" w:rsidP="00906B97">
      <w:pPr>
        <w:tabs>
          <w:tab w:val="left" w:pos="851"/>
        </w:tabs>
        <w:autoSpaceDE w:val="0"/>
        <w:autoSpaceDN w:val="0"/>
        <w:adjustRightInd w:val="0"/>
        <w:rPr>
          <w:rFonts w:ascii="Arial" w:hAnsi="Arial" w:cs="Arial"/>
          <w:b/>
          <w:bCs/>
          <w:caps/>
          <w:color w:val="000000"/>
          <w:szCs w:val="24"/>
          <w:lang w:eastAsia="en-GB"/>
        </w:rPr>
      </w:pPr>
      <w:r w:rsidRPr="00264849">
        <w:rPr>
          <w:rFonts w:ascii="Arial" w:hAnsi="Arial" w:cs="Arial"/>
          <w:b/>
          <w:caps/>
          <w:color w:val="000000"/>
          <w:szCs w:val="24"/>
          <w:lang w:eastAsia="en-GB"/>
        </w:rPr>
        <w:lastRenderedPageBreak/>
        <w:t>Document Summary</w:t>
      </w:r>
      <w:r w:rsidRPr="00264849">
        <w:rPr>
          <w:rFonts w:ascii="Arial" w:hAnsi="Arial" w:cs="Arial"/>
          <w:b/>
          <w:bCs/>
          <w:caps/>
          <w:color w:val="000000"/>
          <w:szCs w:val="24"/>
          <w:lang w:eastAsia="en-GB"/>
        </w:rPr>
        <w:t xml:space="preserve"> </w:t>
      </w:r>
    </w:p>
    <w:p w14:paraId="7E0FCBAC" w14:textId="77777777" w:rsidR="00B009CD" w:rsidRPr="00264849" w:rsidRDefault="00B009CD" w:rsidP="00906B97">
      <w:pPr>
        <w:autoSpaceDE w:val="0"/>
        <w:autoSpaceDN w:val="0"/>
        <w:adjustRightInd w:val="0"/>
        <w:rPr>
          <w:rFonts w:ascii="Arial" w:hAnsi="Arial" w:cs="Arial"/>
          <w:b/>
          <w:bCs/>
          <w:caps/>
          <w:color w:val="000000"/>
          <w:szCs w:val="24"/>
          <w:lang w:eastAsia="en-GB"/>
        </w:rPr>
      </w:pPr>
    </w:p>
    <w:p w14:paraId="3F059366" w14:textId="512DE044" w:rsidR="002337A9" w:rsidRPr="00264849" w:rsidRDefault="00B009CD" w:rsidP="00906B97">
      <w:pPr>
        <w:tabs>
          <w:tab w:val="left" w:pos="851"/>
        </w:tabs>
        <w:autoSpaceDE w:val="0"/>
        <w:autoSpaceDN w:val="0"/>
        <w:adjustRightInd w:val="0"/>
        <w:rPr>
          <w:rFonts w:ascii="Arial" w:hAnsi="Arial" w:cs="Arial"/>
          <w:bCs/>
          <w:color w:val="000000"/>
          <w:szCs w:val="24"/>
          <w:lang w:eastAsia="en-GB"/>
        </w:rPr>
      </w:pPr>
      <w:r w:rsidRPr="00264849">
        <w:rPr>
          <w:rFonts w:ascii="Arial" w:hAnsi="Arial" w:cs="Arial"/>
          <w:bCs/>
          <w:color w:val="000000"/>
          <w:szCs w:val="24"/>
          <w:lang w:eastAsia="en-GB"/>
        </w:rPr>
        <w:t xml:space="preserve">This Standard Operating Procedure has been produced </w:t>
      </w:r>
      <w:r w:rsidR="007B15A8">
        <w:rPr>
          <w:rFonts w:ascii="Arial" w:hAnsi="Arial" w:cs="Arial"/>
          <w:bCs/>
          <w:color w:val="000000"/>
          <w:szCs w:val="24"/>
          <w:lang w:eastAsia="en-GB"/>
        </w:rPr>
        <w:t xml:space="preserve">in line with </w:t>
      </w:r>
      <w:r w:rsidR="007B15A8" w:rsidRPr="00264849">
        <w:rPr>
          <w:rFonts w:ascii="Arial" w:hAnsi="Arial" w:cs="Arial"/>
          <w:bCs/>
          <w:color w:val="000000"/>
          <w:szCs w:val="24"/>
          <w:lang w:eastAsia="en-GB"/>
        </w:rPr>
        <w:t>National Safety Standards for Invasive Procedures (NatSSIPs)</w:t>
      </w:r>
      <w:r w:rsidR="007B15A8">
        <w:rPr>
          <w:rFonts w:ascii="Arial" w:hAnsi="Arial" w:cs="Arial"/>
          <w:bCs/>
          <w:color w:val="000000"/>
          <w:szCs w:val="24"/>
          <w:lang w:eastAsia="en-GB"/>
        </w:rPr>
        <w:t>, a key</w:t>
      </w:r>
      <w:r w:rsidR="007B15A8" w:rsidRPr="00264849">
        <w:rPr>
          <w:rFonts w:ascii="Arial" w:hAnsi="Arial" w:cs="Arial"/>
          <w:bCs/>
          <w:color w:val="000000"/>
          <w:szCs w:val="24"/>
          <w:lang w:eastAsia="en-GB"/>
        </w:rPr>
        <w:t xml:space="preserve"> initiative </w:t>
      </w:r>
      <w:r w:rsidR="007B15A8">
        <w:rPr>
          <w:rFonts w:ascii="Arial" w:hAnsi="Arial" w:cs="Arial"/>
          <w:bCs/>
          <w:color w:val="000000"/>
          <w:szCs w:val="24"/>
          <w:lang w:eastAsia="en-GB"/>
        </w:rPr>
        <w:t>by</w:t>
      </w:r>
      <w:r w:rsidR="00DA7720">
        <w:rPr>
          <w:rFonts w:ascii="Arial" w:hAnsi="Arial" w:cs="Arial"/>
          <w:bCs/>
          <w:color w:val="000000"/>
          <w:szCs w:val="24"/>
          <w:lang w:eastAsia="en-GB"/>
        </w:rPr>
        <w:t xml:space="preserve"> </w:t>
      </w:r>
      <w:r w:rsidR="007B15A8">
        <w:rPr>
          <w:rFonts w:ascii="Arial" w:hAnsi="Arial" w:cs="Arial"/>
          <w:bCs/>
          <w:color w:val="000000"/>
          <w:szCs w:val="24"/>
          <w:lang w:eastAsia="en-GB"/>
        </w:rPr>
        <w:t>National Health Service (NHS)</w:t>
      </w:r>
      <w:r w:rsidR="00DA7720">
        <w:rPr>
          <w:rFonts w:ascii="Arial" w:hAnsi="Arial" w:cs="Arial"/>
          <w:bCs/>
          <w:color w:val="000000"/>
          <w:szCs w:val="24"/>
          <w:lang w:eastAsia="en-GB"/>
        </w:rPr>
        <w:t xml:space="preserve"> </w:t>
      </w:r>
      <w:r w:rsidR="007B15A8">
        <w:rPr>
          <w:rFonts w:ascii="Arial" w:hAnsi="Arial" w:cs="Arial"/>
          <w:bCs/>
          <w:color w:val="000000"/>
          <w:szCs w:val="24"/>
          <w:lang w:eastAsia="en-GB"/>
        </w:rPr>
        <w:t>improvement</w:t>
      </w:r>
      <w:r w:rsidRPr="00264849">
        <w:rPr>
          <w:rFonts w:ascii="Arial" w:hAnsi="Arial" w:cs="Arial"/>
          <w:bCs/>
          <w:color w:val="000000"/>
          <w:szCs w:val="24"/>
          <w:lang w:eastAsia="en-GB"/>
        </w:rPr>
        <w:t>s</w:t>
      </w:r>
      <w:r w:rsidR="007B15A8">
        <w:rPr>
          <w:rFonts w:ascii="Arial" w:hAnsi="Arial" w:cs="Arial"/>
          <w:bCs/>
          <w:color w:val="000000"/>
          <w:szCs w:val="24"/>
          <w:lang w:eastAsia="en-GB"/>
        </w:rPr>
        <w:t xml:space="preserve"> in 2015</w:t>
      </w:r>
      <w:r w:rsidR="005938EF">
        <w:rPr>
          <w:rFonts w:ascii="Arial" w:hAnsi="Arial" w:cs="Arial"/>
          <w:bCs/>
          <w:color w:val="000000"/>
          <w:szCs w:val="24"/>
          <w:lang w:eastAsia="en-GB"/>
        </w:rPr>
        <w:t>, which brought together national and local learning from the analysis of Never Events, Serious Incidents and near misses</w:t>
      </w:r>
      <w:r w:rsidR="00B82F05" w:rsidRPr="00264849">
        <w:rPr>
          <w:rFonts w:ascii="Arial" w:hAnsi="Arial" w:cs="Arial"/>
          <w:bCs/>
          <w:color w:val="000000"/>
          <w:szCs w:val="24"/>
          <w:lang w:eastAsia="en-GB"/>
        </w:rPr>
        <w:t>.</w:t>
      </w:r>
      <w:r w:rsidRPr="00264849">
        <w:rPr>
          <w:rFonts w:ascii="Arial" w:hAnsi="Arial" w:cs="Arial"/>
          <w:bCs/>
          <w:color w:val="000000"/>
          <w:szCs w:val="24"/>
          <w:lang w:eastAsia="en-GB"/>
        </w:rPr>
        <w:t xml:space="preserve"> </w:t>
      </w:r>
      <w:r w:rsidR="00B82F05" w:rsidRPr="00264849">
        <w:rPr>
          <w:rFonts w:ascii="Arial" w:hAnsi="Arial" w:cs="Arial"/>
          <w:bCs/>
          <w:color w:val="000000"/>
          <w:szCs w:val="24"/>
          <w:lang w:eastAsia="en-GB"/>
        </w:rPr>
        <w:t xml:space="preserve"> </w:t>
      </w:r>
      <w:r w:rsidR="00F54EF3">
        <w:rPr>
          <w:rFonts w:ascii="Arial" w:hAnsi="Arial" w:cs="Arial"/>
          <w:bCs/>
          <w:color w:val="000000"/>
          <w:szCs w:val="24"/>
          <w:lang w:eastAsia="en-GB"/>
        </w:rPr>
        <w:t>This does not replace the existing WHO Surgical Checklist (</w:t>
      </w:r>
      <w:r w:rsidR="0033374C" w:rsidRPr="003F354E">
        <w:rPr>
          <w:rFonts w:ascii="Arial" w:hAnsi="Arial" w:cs="Arial"/>
          <w:bCs/>
          <w:color w:val="000000"/>
          <w:szCs w:val="24"/>
          <w:lang w:eastAsia="en-GB"/>
        </w:rPr>
        <w:t>Appendix A</w:t>
      </w:r>
      <w:r w:rsidR="00F54EF3" w:rsidRPr="003F354E">
        <w:rPr>
          <w:rFonts w:ascii="Arial" w:hAnsi="Arial" w:cs="Arial"/>
          <w:bCs/>
          <w:color w:val="000000"/>
          <w:szCs w:val="24"/>
          <w:lang w:eastAsia="en-GB"/>
        </w:rPr>
        <w:t>),</w:t>
      </w:r>
      <w:r w:rsidR="00F54EF3">
        <w:rPr>
          <w:rFonts w:ascii="Arial" w:hAnsi="Arial" w:cs="Arial"/>
          <w:bCs/>
          <w:color w:val="000000"/>
          <w:szCs w:val="24"/>
          <w:lang w:eastAsia="en-GB"/>
        </w:rPr>
        <w:t xml:space="preserve"> but instead, </w:t>
      </w:r>
      <w:r w:rsidR="005938EF">
        <w:rPr>
          <w:rFonts w:ascii="Arial" w:hAnsi="Arial" w:cs="Arial"/>
          <w:bCs/>
          <w:color w:val="000000"/>
          <w:szCs w:val="24"/>
          <w:lang w:eastAsia="en-GB"/>
        </w:rPr>
        <w:t xml:space="preserve">enhances it by considering additional factors such as education and training, which </w:t>
      </w:r>
      <w:r w:rsidR="002337A9" w:rsidRPr="00264849">
        <w:rPr>
          <w:rFonts w:ascii="Arial" w:hAnsi="Arial" w:cs="Arial"/>
          <w:bCs/>
          <w:color w:val="000000"/>
          <w:szCs w:val="24"/>
          <w:lang w:eastAsia="en-GB"/>
        </w:rPr>
        <w:t>support</w:t>
      </w:r>
      <w:r w:rsidR="005938EF">
        <w:rPr>
          <w:rFonts w:ascii="Arial" w:hAnsi="Arial" w:cs="Arial"/>
          <w:bCs/>
          <w:color w:val="000000"/>
          <w:szCs w:val="24"/>
          <w:lang w:eastAsia="en-GB"/>
        </w:rPr>
        <w:t>s</w:t>
      </w:r>
      <w:r w:rsidR="002337A9" w:rsidRPr="00264849">
        <w:rPr>
          <w:rFonts w:ascii="Arial" w:hAnsi="Arial" w:cs="Arial"/>
          <w:bCs/>
          <w:color w:val="000000"/>
          <w:szCs w:val="24"/>
          <w:lang w:eastAsia="en-GB"/>
        </w:rPr>
        <w:t xml:space="preserve"> the NHS to provide safer </w:t>
      </w:r>
      <w:r w:rsidR="00B82F05" w:rsidRPr="00264849">
        <w:rPr>
          <w:rFonts w:ascii="Arial" w:hAnsi="Arial" w:cs="Arial"/>
          <w:bCs/>
          <w:color w:val="000000"/>
          <w:szCs w:val="24"/>
          <w:lang w:eastAsia="en-GB"/>
        </w:rPr>
        <w:t xml:space="preserve">patient </w:t>
      </w:r>
      <w:r w:rsidR="002337A9" w:rsidRPr="00264849">
        <w:rPr>
          <w:rFonts w:ascii="Arial" w:hAnsi="Arial" w:cs="Arial"/>
          <w:bCs/>
          <w:color w:val="000000"/>
          <w:szCs w:val="24"/>
          <w:lang w:eastAsia="en-GB"/>
        </w:rPr>
        <w:t>care and reduce the number of patient safety incidents related to invasive procedures in which surgical Never Events</w:t>
      </w:r>
      <w:r w:rsidR="008978FD">
        <w:rPr>
          <w:rFonts w:ascii="Arial" w:hAnsi="Arial" w:cs="Arial"/>
          <w:bCs/>
          <w:color w:val="000000"/>
          <w:szCs w:val="24"/>
          <w:lang w:eastAsia="en-GB"/>
        </w:rPr>
        <w:t>, Serious Incidents and near m</w:t>
      </w:r>
      <w:r w:rsidR="00F54EF3">
        <w:rPr>
          <w:rFonts w:ascii="Arial" w:hAnsi="Arial" w:cs="Arial"/>
          <w:bCs/>
          <w:color w:val="000000"/>
          <w:szCs w:val="24"/>
          <w:lang w:eastAsia="en-GB"/>
        </w:rPr>
        <w:t>isses</w:t>
      </w:r>
      <w:r w:rsidR="002337A9" w:rsidRPr="00264849">
        <w:rPr>
          <w:rFonts w:ascii="Arial" w:hAnsi="Arial" w:cs="Arial"/>
          <w:bCs/>
          <w:color w:val="000000"/>
          <w:szCs w:val="24"/>
          <w:lang w:eastAsia="en-GB"/>
        </w:rPr>
        <w:t xml:space="preserve"> can occur.</w:t>
      </w:r>
    </w:p>
    <w:p w14:paraId="7E8234FD" w14:textId="77777777" w:rsidR="00B82F05" w:rsidRPr="00264849" w:rsidRDefault="00B82F05" w:rsidP="00906B97">
      <w:pPr>
        <w:tabs>
          <w:tab w:val="left" w:pos="851"/>
        </w:tabs>
        <w:autoSpaceDE w:val="0"/>
        <w:autoSpaceDN w:val="0"/>
        <w:adjustRightInd w:val="0"/>
        <w:rPr>
          <w:rFonts w:ascii="Arial" w:hAnsi="Arial" w:cs="Arial"/>
          <w:bCs/>
          <w:color w:val="000000"/>
          <w:szCs w:val="24"/>
          <w:lang w:eastAsia="en-GB"/>
        </w:rPr>
      </w:pPr>
    </w:p>
    <w:p w14:paraId="53F48B17" w14:textId="1954AEB9" w:rsidR="00906B97" w:rsidRDefault="00B82F05" w:rsidP="00906B97">
      <w:pPr>
        <w:tabs>
          <w:tab w:val="left" w:pos="851"/>
        </w:tabs>
        <w:autoSpaceDE w:val="0"/>
        <w:autoSpaceDN w:val="0"/>
        <w:adjustRightInd w:val="0"/>
        <w:rPr>
          <w:rFonts w:ascii="Arial" w:hAnsi="Arial" w:cs="Arial"/>
          <w:bCs/>
          <w:color w:val="000000"/>
          <w:szCs w:val="24"/>
          <w:lang w:eastAsia="en-GB"/>
        </w:rPr>
      </w:pPr>
      <w:r w:rsidRPr="00264849">
        <w:rPr>
          <w:rFonts w:ascii="Arial" w:hAnsi="Arial" w:cs="Arial"/>
          <w:bCs/>
          <w:color w:val="000000"/>
          <w:szCs w:val="24"/>
          <w:lang w:eastAsia="en-GB"/>
        </w:rPr>
        <w:t xml:space="preserve">The aim </w:t>
      </w:r>
      <w:r w:rsidR="008978FD">
        <w:rPr>
          <w:rFonts w:ascii="Arial" w:hAnsi="Arial" w:cs="Arial"/>
          <w:bCs/>
          <w:color w:val="000000"/>
          <w:szCs w:val="24"/>
          <w:lang w:eastAsia="en-GB"/>
        </w:rPr>
        <w:t xml:space="preserve">behind NatSSIPs </w:t>
      </w:r>
      <w:r w:rsidRPr="00264849">
        <w:rPr>
          <w:rFonts w:ascii="Arial" w:hAnsi="Arial" w:cs="Arial"/>
          <w:bCs/>
          <w:color w:val="000000"/>
          <w:szCs w:val="24"/>
          <w:lang w:eastAsia="en-GB"/>
        </w:rPr>
        <w:t>is</w:t>
      </w:r>
      <w:r w:rsidR="008978FD">
        <w:rPr>
          <w:rFonts w:ascii="Arial" w:hAnsi="Arial" w:cs="Arial"/>
          <w:bCs/>
          <w:color w:val="000000"/>
          <w:szCs w:val="24"/>
          <w:lang w:eastAsia="en-GB"/>
        </w:rPr>
        <w:t xml:space="preserve"> that organisations will review their current local processes for invasive procedures and ensure that they are compliant with the new national standards.</w:t>
      </w:r>
      <w:r w:rsidRPr="00264849">
        <w:rPr>
          <w:rFonts w:ascii="Arial" w:hAnsi="Arial" w:cs="Arial"/>
          <w:bCs/>
          <w:color w:val="000000"/>
          <w:szCs w:val="24"/>
          <w:lang w:eastAsia="en-GB"/>
        </w:rPr>
        <w:t xml:space="preserve"> </w:t>
      </w:r>
      <w:r w:rsidR="008978FD">
        <w:rPr>
          <w:rFonts w:ascii="Arial" w:hAnsi="Arial" w:cs="Arial"/>
          <w:bCs/>
          <w:color w:val="000000"/>
          <w:szCs w:val="24"/>
          <w:lang w:eastAsia="en-GB"/>
        </w:rPr>
        <w:t xml:space="preserve"> This means</w:t>
      </w:r>
      <w:r w:rsidR="002337A9" w:rsidRPr="00264849">
        <w:rPr>
          <w:rFonts w:ascii="Arial" w:hAnsi="Arial" w:cs="Arial"/>
          <w:bCs/>
          <w:color w:val="000000"/>
          <w:szCs w:val="24"/>
          <w:lang w:eastAsia="en-GB"/>
        </w:rPr>
        <w:t xml:space="preserve"> </w:t>
      </w:r>
      <w:r w:rsidR="008978FD">
        <w:rPr>
          <w:rFonts w:ascii="Arial" w:hAnsi="Arial" w:cs="Arial"/>
          <w:bCs/>
          <w:color w:val="000000"/>
          <w:szCs w:val="24"/>
          <w:lang w:eastAsia="en-GB"/>
        </w:rPr>
        <w:t>that organisations need to collaborate</w:t>
      </w:r>
      <w:r w:rsidR="002337A9" w:rsidRPr="00264849">
        <w:rPr>
          <w:rFonts w:ascii="Arial" w:hAnsi="Arial" w:cs="Arial"/>
          <w:bCs/>
          <w:color w:val="000000"/>
          <w:szCs w:val="24"/>
          <w:lang w:eastAsia="en-GB"/>
        </w:rPr>
        <w:t xml:space="preserve"> with</w:t>
      </w:r>
      <w:r w:rsidR="008978FD">
        <w:rPr>
          <w:rFonts w:ascii="Arial" w:hAnsi="Arial" w:cs="Arial"/>
          <w:bCs/>
          <w:color w:val="000000"/>
          <w:szCs w:val="24"/>
          <w:lang w:eastAsia="en-GB"/>
        </w:rPr>
        <w:t xml:space="preserve"> dental</w:t>
      </w:r>
      <w:r w:rsidR="002337A9" w:rsidRPr="00264849">
        <w:rPr>
          <w:rFonts w:ascii="Arial" w:hAnsi="Arial" w:cs="Arial"/>
          <w:bCs/>
          <w:color w:val="000000"/>
          <w:szCs w:val="24"/>
          <w:lang w:eastAsia="en-GB"/>
        </w:rPr>
        <w:t xml:space="preserve"> staff </w:t>
      </w:r>
      <w:r w:rsidR="00B009CD" w:rsidRPr="00264849">
        <w:rPr>
          <w:rFonts w:ascii="Arial" w:hAnsi="Arial" w:cs="Arial"/>
          <w:bCs/>
          <w:color w:val="000000"/>
          <w:szCs w:val="24"/>
          <w:lang w:eastAsia="en-GB"/>
        </w:rPr>
        <w:t xml:space="preserve">to </w:t>
      </w:r>
      <w:r w:rsidR="002337A9" w:rsidRPr="00264849">
        <w:rPr>
          <w:rFonts w:ascii="Arial" w:hAnsi="Arial" w:cs="Arial"/>
          <w:bCs/>
          <w:color w:val="000000"/>
          <w:szCs w:val="24"/>
          <w:lang w:eastAsia="en-GB"/>
        </w:rPr>
        <w:t>develop</w:t>
      </w:r>
      <w:r w:rsidR="00B009CD" w:rsidRPr="00264849">
        <w:rPr>
          <w:rFonts w:ascii="Arial" w:hAnsi="Arial" w:cs="Arial"/>
          <w:bCs/>
          <w:color w:val="000000"/>
          <w:szCs w:val="24"/>
          <w:lang w:eastAsia="en-GB"/>
        </w:rPr>
        <w:t xml:space="preserve"> </w:t>
      </w:r>
      <w:r w:rsidR="008978FD">
        <w:rPr>
          <w:rFonts w:ascii="Arial" w:hAnsi="Arial" w:cs="Arial"/>
          <w:bCs/>
          <w:color w:val="000000"/>
          <w:szCs w:val="24"/>
          <w:lang w:eastAsia="en-GB"/>
        </w:rPr>
        <w:t xml:space="preserve">their own set of </w:t>
      </w:r>
      <w:r w:rsidR="00B009CD" w:rsidRPr="00264849">
        <w:rPr>
          <w:rFonts w:ascii="Arial" w:hAnsi="Arial" w:cs="Arial"/>
          <w:bCs/>
          <w:color w:val="000000"/>
          <w:szCs w:val="24"/>
          <w:lang w:eastAsia="en-GB"/>
        </w:rPr>
        <w:t>Local S</w:t>
      </w:r>
      <w:r w:rsidR="001B3A21" w:rsidRPr="00264849">
        <w:rPr>
          <w:rFonts w:ascii="Arial" w:hAnsi="Arial" w:cs="Arial"/>
          <w:bCs/>
          <w:color w:val="000000"/>
          <w:szCs w:val="24"/>
          <w:lang w:eastAsia="en-GB"/>
        </w:rPr>
        <w:t>afety Standard</w:t>
      </w:r>
      <w:r w:rsidR="00B009CD" w:rsidRPr="00264849">
        <w:rPr>
          <w:rFonts w:ascii="Arial" w:hAnsi="Arial" w:cs="Arial"/>
          <w:bCs/>
          <w:color w:val="000000"/>
          <w:szCs w:val="24"/>
          <w:lang w:eastAsia="en-GB"/>
        </w:rPr>
        <w:t xml:space="preserve"> for Invasive Procedures</w:t>
      </w:r>
      <w:r w:rsidR="008F187C">
        <w:rPr>
          <w:rFonts w:ascii="Arial" w:hAnsi="Arial" w:cs="Arial"/>
          <w:bCs/>
          <w:color w:val="000000"/>
          <w:szCs w:val="24"/>
          <w:lang w:eastAsia="en-GB"/>
        </w:rPr>
        <w:t xml:space="preserve"> (LocSSIP</w:t>
      </w:r>
      <w:r w:rsidR="0089431F" w:rsidRPr="00264849">
        <w:rPr>
          <w:rFonts w:ascii="Arial" w:hAnsi="Arial" w:cs="Arial"/>
          <w:bCs/>
          <w:color w:val="000000"/>
          <w:szCs w:val="24"/>
          <w:lang w:eastAsia="en-GB"/>
        </w:rPr>
        <w:t>)</w:t>
      </w:r>
      <w:r w:rsidR="00B009CD" w:rsidRPr="00264849">
        <w:rPr>
          <w:rFonts w:ascii="Arial" w:hAnsi="Arial" w:cs="Arial"/>
          <w:bCs/>
          <w:color w:val="000000"/>
          <w:szCs w:val="24"/>
          <w:lang w:eastAsia="en-GB"/>
        </w:rPr>
        <w:t xml:space="preserve"> </w:t>
      </w:r>
      <w:r w:rsidR="002337A9" w:rsidRPr="00264849">
        <w:rPr>
          <w:rFonts w:ascii="Arial" w:hAnsi="Arial" w:cs="Arial"/>
          <w:bCs/>
          <w:color w:val="000000"/>
          <w:szCs w:val="24"/>
          <w:lang w:eastAsia="en-GB"/>
        </w:rPr>
        <w:t xml:space="preserve">and have it </w:t>
      </w:r>
      <w:r w:rsidR="00B009CD" w:rsidRPr="00264849">
        <w:rPr>
          <w:rFonts w:ascii="Arial" w:hAnsi="Arial" w:cs="Arial"/>
          <w:bCs/>
          <w:color w:val="000000"/>
          <w:szCs w:val="24"/>
          <w:lang w:eastAsia="en-GB"/>
        </w:rPr>
        <w:t>in place</w:t>
      </w:r>
      <w:r w:rsidR="001B3A21" w:rsidRPr="00264849">
        <w:rPr>
          <w:rFonts w:ascii="Arial" w:hAnsi="Arial" w:cs="Arial"/>
          <w:bCs/>
          <w:color w:val="000000"/>
          <w:szCs w:val="24"/>
          <w:lang w:eastAsia="en-GB"/>
        </w:rPr>
        <w:t xml:space="preserve"> in all clinics</w:t>
      </w:r>
      <w:r w:rsidR="002337A9" w:rsidRPr="00264849">
        <w:rPr>
          <w:rFonts w:ascii="Arial" w:hAnsi="Arial" w:cs="Arial"/>
          <w:bCs/>
          <w:color w:val="000000"/>
          <w:szCs w:val="24"/>
          <w:lang w:eastAsia="en-GB"/>
        </w:rPr>
        <w:t>.</w:t>
      </w:r>
      <w:r w:rsidR="008978FD">
        <w:rPr>
          <w:rFonts w:ascii="Arial" w:hAnsi="Arial" w:cs="Arial"/>
          <w:bCs/>
          <w:color w:val="000000"/>
          <w:szCs w:val="24"/>
          <w:lang w:eastAsia="en-GB"/>
        </w:rPr>
        <w:t xml:space="preserve">  This SOP is primarily a LocS</w:t>
      </w:r>
      <w:r w:rsidR="008A49E4">
        <w:rPr>
          <w:rFonts w:ascii="Arial" w:hAnsi="Arial" w:cs="Arial"/>
          <w:bCs/>
          <w:color w:val="000000"/>
          <w:szCs w:val="24"/>
          <w:lang w:eastAsia="en-GB"/>
        </w:rPr>
        <w:t>S</w:t>
      </w:r>
      <w:r w:rsidR="008978FD">
        <w:rPr>
          <w:rFonts w:ascii="Arial" w:hAnsi="Arial" w:cs="Arial"/>
          <w:bCs/>
          <w:color w:val="000000"/>
          <w:szCs w:val="24"/>
          <w:lang w:eastAsia="en-GB"/>
        </w:rPr>
        <w:t>IP for Exodontia procedures</w:t>
      </w:r>
      <w:r w:rsidR="00E04EBF" w:rsidRPr="00E04EBF">
        <w:rPr>
          <w:rFonts w:ascii="Arial" w:hAnsi="Arial" w:cs="Arial"/>
          <w:bCs/>
          <w:color w:val="000000"/>
          <w:szCs w:val="24"/>
          <w:lang w:eastAsia="en-GB"/>
        </w:rPr>
        <w:t xml:space="preserve"> </w:t>
      </w:r>
      <w:r w:rsidR="00E04EBF" w:rsidRPr="00264849">
        <w:rPr>
          <w:rFonts w:ascii="Arial" w:hAnsi="Arial" w:cs="Arial"/>
          <w:bCs/>
          <w:color w:val="000000"/>
          <w:szCs w:val="24"/>
          <w:lang w:eastAsia="en-GB"/>
        </w:rPr>
        <w:t xml:space="preserve">throughout </w:t>
      </w:r>
      <w:r w:rsidR="00E04EBF">
        <w:rPr>
          <w:rFonts w:ascii="Arial" w:hAnsi="Arial" w:cs="Arial"/>
          <w:bCs/>
          <w:color w:val="000000"/>
          <w:szCs w:val="24"/>
          <w:lang w:eastAsia="en-GB"/>
        </w:rPr>
        <w:t xml:space="preserve">Somerset Partnership Primary Dental Service operating in </w:t>
      </w:r>
      <w:r w:rsidR="00E04EBF" w:rsidRPr="00264849">
        <w:rPr>
          <w:rFonts w:ascii="Arial" w:hAnsi="Arial" w:cs="Arial"/>
          <w:bCs/>
          <w:color w:val="000000"/>
          <w:szCs w:val="24"/>
          <w:lang w:eastAsia="en-GB"/>
        </w:rPr>
        <w:t xml:space="preserve">Somerset, Dorset and </w:t>
      </w:r>
      <w:r w:rsidR="00E04EBF">
        <w:rPr>
          <w:rFonts w:ascii="Arial" w:hAnsi="Arial" w:cs="Arial"/>
          <w:bCs/>
          <w:color w:val="000000"/>
          <w:szCs w:val="24"/>
          <w:lang w:eastAsia="en-GB"/>
        </w:rPr>
        <w:t xml:space="preserve">the </w:t>
      </w:r>
      <w:r w:rsidR="00E04EBF" w:rsidRPr="00264849">
        <w:rPr>
          <w:rFonts w:ascii="Arial" w:hAnsi="Arial" w:cs="Arial"/>
          <w:bCs/>
          <w:color w:val="000000"/>
          <w:szCs w:val="24"/>
          <w:lang w:eastAsia="en-GB"/>
        </w:rPr>
        <w:t>Isle of Wight</w:t>
      </w:r>
      <w:r w:rsidR="008978FD">
        <w:rPr>
          <w:rFonts w:ascii="Arial" w:hAnsi="Arial" w:cs="Arial"/>
          <w:bCs/>
          <w:color w:val="000000"/>
          <w:szCs w:val="24"/>
          <w:lang w:eastAsia="en-GB"/>
        </w:rPr>
        <w:t>.</w:t>
      </w:r>
    </w:p>
    <w:p w14:paraId="5E080A0D" w14:textId="77777777" w:rsidR="00906B97" w:rsidRDefault="00906B97">
      <w:pPr>
        <w:rPr>
          <w:rFonts w:ascii="Arial" w:hAnsi="Arial" w:cs="Arial"/>
          <w:bCs/>
          <w:color w:val="000000"/>
          <w:szCs w:val="24"/>
          <w:lang w:eastAsia="en-GB"/>
        </w:rPr>
      </w:pPr>
      <w:r>
        <w:rPr>
          <w:rFonts w:ascii="Arial" w:hAnsi="Arial" w:cs="Arial"/>
          <w:bCs/>
          <w:color w:val="000000"/>
          <w:szCs w:val="24"/>
          <w:lang w:eastAsia="en-GB"/>
        </w:rPr>
        <w:br w:type="page"/>
      </w:r>
    </w:p>
    <w:p w14:paraId="1FA17B90" w14:textId="253AACC0" w:rsidR="006C3436" w:rsidRPr="00264849" w:rsidRDefault="006C3436" w:rsidP="002628E4">
      <w:pPr>
        <w:autoSpaceDE w:val="0"/>
        <w:autoSpaceDN w:val="0"/>
        <w:adjustRightInd w:val="0"/>
        <w:ind w:left="851" w:hanging="851"/>
        <w:rPr>
          <w:rFonts w:ascii="Arial" w:hAnsi="Arial" w:cs="Arial"/>
          <w:b/>
          <w:bCs/>
          <w:color w:val="000000"/>
          <w:szCs w:val="24"/>
          <w:lang w:eastAsia="en-GB"/>
        </w:rPr>
      </w:pPr>
      <w:r w:rsidRPr="00264849">
        <w:rPr>
          <w:rFonts w:ascii="Arial" w:hAnsi="Arial" w:cs="Arial"/>
          <w:b/>
          <w:bCs/>
          <w:color w:val="000000"/>
          <w:szCs w:val="24"/>
          <w:lang w:eastAsia="en-GB"/>
        </w:rPr>
        <w:lastRenderedPageBreak/>
        <w:t xml:space="preserve">1. </w:t>
      </w:r>
      <w:r w:rsidR="002628E4">
        <w:rPr>
          <w:rFonts w:ascii="Arial" w:hAnsi="Arial" w:cs="Arial"/>
          <w:b/>
          <w:bCs/>
          <w:color w:val="000000"/>
          <w:szCs w:val="24"/>
          <w:lang w:eastAsia="en-GB"/>
        </w:rPr>
        <w:tab/>
      </w:r>
      <w:r w:rsidRPr="00264849">
        <w:rPr>
          <w:rFonts w:ascii="Arial" w:hAnsi="Arial" w:cs="Arial"/>
          <w:b/>
          <w:bCs/>
          <w:color w:val="000000"/>
          <w:szCs w:val="24"/>
          <w:lang w:eastAsia="en-GB"/>
        </w:rPr>
        <w:t>INTRODUCTION</w:t>
      </w:r>
    </w:p>
    <w:p w14:paraId="110DF884" w14:textId="77777777" w:rsidR="006C3436" w:rsidRPr="00264849" w:rsidRDefault="006C3436" w:rsidP="002628E4">
      <w:pPr>
        <w:autoSpaceDE w:val="0"/>
        <w:autoSpaceDN w:val="0"/>
        <w:adjustRightInd w:val="0"/>
        <w:rPr>
          <w:rFonts w:ascii="Arial" w:hAnsi="Arial" w:cs="Arial"/>
          <w:color w:val="000000"/>
          <w:sz w:val="23"/>
          <w:szCs w:val="23"/>
          <w:lang w:eastAsia="en-GB"/>
        </w:rPr>
      </w:pPr>
      <w:r w:rsidRPr="00264849">
        <w:rPr>
          <w:rFonts w:ascii="Arial" w:hAnsi="Arial" w:cs="Arial"/>
          <w:b/>
          <w:bCs/>
          <w:color w:val="000000"/>
          <w:sz w:val="23"/>
          <w:szCs w:val="23"/>
          <w:lang w:eastAsia="en-GB"/>
        </w:rPr>
        <w:t xml:space="preserve"> </w:t>
      </w:r>
    </w:p>
    <w:p w14:paraId="60039214" w14:textId="0BB5F785" w:rsidR="00B775B2" w:rsidRPr="00BB3638" w:rsidRDefault="00B775B2" w:rsidP="002628E4">
      <w:pPr>
        <w:ind w:left="851"/>
        <w:rPr>
          <w:rFonts w:ascii="Arial" w:hAnsi="Arial" w:cs="Arial"/>
          <w:color w:val="000000"/>
          <w:szCs w:val="24"/>
          <w:lang w:eastAsia="en-GB"/>
        </w:rPr>
      </w:pPr>
      <w:r w:rsidRPr="00264849">
        <w:rPr>
          <w:rFonts w:ascii="Arial" w:hAnsi="Arial" w:cs="Arial"/>
          <w:color w:val="000000"/>
          <w:szCs w:val="24"/>
          <w:lang w:eastAsia="en-GB"/>
        </w:rPr>
        <w:t xml:space="preserve">This toolkit is aimed at all clinical dental teams involved in </w:t>
      </w:r>
      <w:r w:rsidR="00642929">
        <w:rPr>
          <w:rFonts w:ascii="Arial" w:hAnsi="Arial" w:cs="Arial"/>
          <w:color w:val="000000"/>
          <w:szCs w:val="24"/>
          <w:lang w:eastAsia="en-GB"/>
        </w:rPr>
        <w:t xml:space="preserve">invasive </w:t>
      </w:r>
      <w:r w:rsidRPr="00264849">
        <w:rPr>
          <w:rFonts w:ascii="Arial" w:hAnsi="Arial" w:cs="Arial"/>
          <w:color w:val="000000"/>
          <w:szCs w:val="24"/>
          <w:lang w:eastAsia="en-GB"/>
        </w:rPr>
        <w:t>dental</w:t>
      </w:r>
      <w:r w:rsidR="00D64CA2">
        <w:rPr>
          <w:rFonts w:ascii="Arial" w:hAnsi="Arial" w:cs="Arial"/>
          <w:color w:val="000000"/>
          <w:szCs w:val="24"/>
          <w:lang w:eastAsia="en-GB"/>
        </w:rPr>
        <w:t xml:space="preserve"> treatment</w:t>
      </w:r>
      <w:r w:rsidRPr="00264849">
        <w:rPr>
          <w:rFonts w:ascii="Arial" w:hAnsi="Arial" w:cs="Arial"/>
          <w:color w:val="000000"/>
          <w:szCs w:val="24"/>
          <w:lang w:eastAsia="en-GB"/>
        </w:rPr>
        <w:t xml:space="preserve">. </w:t>
      </w:r>
      <w:r w:rsidR="00264849">
        <w:rPr>
          <w:rFonts w:ascii="Arial" w:hAnsi="Arial" w:cs="Arial"/>
          <w:color w:val="000000"/>
          <w:szCs w:val="24"/>
          <w:lang w:eastAsia="en-GB"/>
        </w:rPr>
        <w:t xml:space="preserve"> </w:t>
      </w:r>
      <w:r w:rsidRPr="00264849">
        <w:rPr>
          <w:rFonts w:ascii="Arial" w:hAnsi="Arial" w:cs="Arial"/>
          <w:color w:val="000000"/>
          <w:szCs w:val="24"/>
          <w:lang w:eastAsia="en-GB"/>
        </w:rPr>
        <w:t xml:space="preserve">It </w:t>
      </w:r>
      <w:r w:rsidR="00800664">
        <w:rPr>
          <w:rFonts w:ascii="Arial" w:hAnsi="Arial" w:cs="Arial"/>
          <w:color w:val="000000"/>
          <w:szCs w:val="24"/>
          <w:lang w:eastAsia="en-GB"/>
        </w:rPr>
        <w:t xml:space="preserve">also </w:t>
      </w:r>
      <w:r w:rsidRPr="00264849">
        <w:rPr>
          <w:rFonts w:ascii="Arial" w:hAnsi="Arial" w:cs="Arial"/>
          <w:color w:val="000000"/>
          <w:szCs w:val="24"/>
          <w:lang w:eastAsia="en-GB"/>
        </w:rPr>
        <w:t xml:space="preserve">gathers together recommendations regarding the development of safety standards </w:t>
      </w:r>
      <w:r w:rsidR="00642929" w:rsidRPr="00264849">
        <w:rPr>
          <w:rFonts w:ascii="Arial" w:hAnsi="Arial" w:cs="Arial"/>
          <w:color w:val="000000"/>
          <w:szCs w:val="24"/>
          <w:lang w:eastAsia="en-GB"/>
        </w:rPr>
        <w:t xml:space="preserve">in all dental settings </w:t>
      </w:r>
      <w:r w:rsidRPr="00264849">
        <w:rPr>
          <w:rFonts w:ascii="Arial" w:hAnsi="Arial" w:cs="Arial"/>
          <w:color w:val="000000"/>
          <w:szCs w:val="24"/>
          <w:lang w:eastAsia="en-GB"/>
        </w:rPr>
        <w:t xml:space="preserve">to reduce the risk of </w:t>
      </w:r>
      <w:r w:rsidR="00D64CA2">
        <w:rPr>
          <w:rFonts w:ascii="Arial" w:hAnsi="Arial" w:cs="Arial"/>
          <w:color w:val="000000"/>
          <w:szCs w:val="24"/>
          <w:lang w:eastAsia="en-GB"/>
        </w:rPr>
        <w:t xml:space="preserve">Never Events.  For dentistry, these include (1) </w:t>
      </w:r>
      <w:r w:rsidR="00800664">
        <w:rPr>
          <w:rFonts w:ascii="Arial" w:hAnsi="Arial" w:cs="Arial"/>
          <w:color w:val="000000"/>
          <w:szCs w:val="24"/>
          <w:lang w:eastAsia="en-GB"/>
        </w:rPr>
        <w:t>wrong implant/prosthesis</w:t>
      </w:r>
      <w:r w:rsidR="00D64CA2">
        <w:rPr>
          <w:rFonts w:ascii="Arial" w:hAnsi="Arial" w:cs="Arial"/>
          <w:color w:val="000000"/>
          <w:szCs w:val="24"/>
          <w:lang w:eastAsia="en-GB"/>
        </w:rPr>
        <w:t xml:space="preserve"> placement; (2)</w:t>
      </w:r>
      <w:r w:rsidR="00800664">
        <w:rPr>
          <w:rFonts w:ascii="Arial" w:hAnsi="Arial" w:cs="Arial"/>
          <w:color w:val="000000"/>
          <w:szCs w:val="24"/>
          <w:lang w:eastAsia="en-GB"/>
        </w:rPr>
        <w:t xml:space="preserve"> retained foreign object post-procedure</w:t>
      </w:r>
      <w:r w:rsidR="00800664" w:rsidRPr="00264849">
        <w:rPr>
          <w:rFonts w:ascii="Arial" w:hAnsi="Arial" w:cs="Arial"/>
          <w:color w:val="000000"/>
          <w:szCs w:val="24"/>
          <w:lang w:eastAsia="en-GB"/>
        </w:rPr>
        <w:t xml:space="preserve"> </w:t>
      </w:r>
      <w:r w:rsidR="00800664">
        <w:rPr>
          <w:rFonts w:ascii="Arial" w:hAnsi="Arial" w:cs="Arial"/>
          <w:color w:val="000000"/>
          <w:szCs w:val="24"/>
          <w:lang w:eastAsia="en-GB"/>
        </w:rPr>
        <w:t>and</w:t>
      </w:r>
      <w:r w:rsidR="00D64CA2">
        <w:rPr>
          <w:rFonts w:ascii="Arial" w:hAnsi="Arial" w:cs="Arial"/>
          <w:color w:val="000000"/>
          <w:szCs w:val="24"/>
          <w:lang w:eastAsia="en-GB"/>
        </w:rPr>
        <w:t>; (3)</w:t>
      </w:r>
      <w:r w:rsidR="00800664">
        <w:rPr>
          <w:rFonts w:ascii="Arial" w:hAnsi="Arial" w:cs="Arial"/>
          <w:color w:val="000000"/>
          <w:szCs w:val="24"/>
          <w:lang w:eastAsia="en-GB"/>
        </w:rPr>
        <w:t xml:space="preserve"> </w:t>
      </w:r>
      <w:r w:rsidRPr="00264849">
        <w:rPr>
          <w:rFonts w:ascii="Arial" w:hAnsi="Arial" w:cs="Arial"/>
          <w:color w:val="000000"/>
          <w:szCs w:val="24"/>
          <w:lang w:eastAsia="en-GB"/>
        </w:rPr>
        <w:t>wrong site surgery</w:t>
      </w:r>
      <w:r w:rsidR="00800664">
        <w:rPr>
          <w:rFonts w:ascii="Arial" w:hAnsi="Arial" w:cs="Arial"/>
          <w:color w:val="000000"/>
          <w:szCs w:val="24"/>
          <w:lang w:eastAsia="en-GB"/>
        </w:rPr>
        <w:t>,</w:t>
      </w:r>
      <w:r w:rsidR="00800664" w:rsidRPr="00800664">
        <w:rPr>
          <w:rFonts w:ascii="Arial" w:hAnsi="Arial" w:cs="Arial"/>
          <w:color w:val="000000"/>
          <w:szCs w:val="24"/>
          <w:lang w:eastAsia="en-GB"/>
        </w:rPr>
        <w:t xml:space="preserve"> </w:t>
      </w:r>
      <w:r w:rsidR="00800664">
        <w:rPr>
          <w:rFonts w:ascii="Arial" w:hAnsi="Arial" w:cs="Arial"/>
          <w:color w:val="000000"/>
          <w:szCs w:val="24"/>
          <w:lang w:eastAsia="en-GB"/>
        </w:rPr>
        <w:t>particularly focussing on dental</w:t>
      </w:r>
      <w:r w:rsidR="00800664" w:rsidRPr="00264849">
        <w:rPr>
          <w:rFonts w:ascii="Arial" w:hAnsi="Arial" w:cs="Arial"/>
          <w:color w:val="000000"/>
          <w:szCs w:val="24"/>
          <w:lang w:eastAsia="en-GB"/>
        </w:rPr>
        <w:t xml:space="preserve"> extractions</w:t>
      </w:r>
      <w:r w:rsidR="00642929">
        <w:rPr>
          <w:rFonts w:ascii="Arial" w:hAnsi="Arial" w:cs="Arial"/>
          <w:color w:val="000000"/>
          <w:szCs w:val="24"/>
          <w:lang w:eastAsia="en-GB"/>
        </w:rPr>
        <w:t xml:space="preserve">. </w:t>
      </w:r>
      <w:r w:rsidR="00800664">
        <w:rPr>
          <w:rFonts w:ascii="Arial" w:hAnsi="Arial" w:cs="Arial"/>
          <w:color w:val="000000"/>
          <w:szCs w:val="24"/>
          <w:lang w:eastAsia="en-GB"/>
        </w:rPr>
        <w:t xml:space="preserve"> </w:t>
      </w:r>
      <w:r w:rsidRPr="00264849">
        <w:rPr>
          <w:rFonts w:ascii="Arial" w:hAnsi="Arial" w:cs="Arial"/>
          <w:color w:val="000000"/>
          <w:szCs w:val="24"/>
          <w:lang w:eastAsia="en-GB"/>
        </w:rPr>
        <w:t>The ultimate responsibility for wrong tooth extrac</w:t>
      </w:r>
      <w:r w:rsidR="00264849">
        <w:rPr>
          <w:rFonts w:ascii="Arial" w:hAnsi="Arial" w:cs="Arial"/>
          <w:color w:val="000000"/>
          <w:szCs w:val="24"/>
          <w:lang w:eastAsia="en-GB"/>
        </w:rPr>
        <w:t>tion remains with the dentist, as i</w:t>
      </w:r>
      <w:r w:rsidRPr="00264849">
        <w:rPr>
          <w:rFonts w:ascii="Arial" w:hAnsi="Arial" w:cs="Arial"/>
          <w:color w:val="000000"/>
          <w:szCs w:val="24"/>
          <w:lang w:eastAsia="en-GB"/>
        </w:rPr>
        <w:t xml:space="preserve">dentification of teeth is outside the </w:t>
      </w:r>
      <w:r w:rsidR="00264849">
        <w:rPr>
          <w:rFonts w:ascii="Arial" w:hAnsi="Arial" w:cs="Arial"/>
          <w:color w:val="000000"/>
          <w:szCs w:val="24"/>
          <w:lang w:eastAsia="en-GB"/>
        </w:rPr>
        <w:t>General Dental Council’s (</w:t>
      </w:r>
      <w:r w:rsidRPr="00264849">
        <w:rPr>
          <w:rFonts w:ascii="Arial" w:hAnsi="Arial" w:cs="Arial"/>
          <w:color w:val="000000"/>
          <w:szCs w:val="24"/>
          <w:lang w:eastAsia="en-GB"/>
        </w:rPr>
        <w:t>GDC</w:t>
      </w:r>
      <w:r w:rsidR="00264849">
        <w:rPr>
          <w:rFonts w:ascii="Arial" w:hAnsi="Arial" w:cs="Arial"/>
          <w:color w:val="000000"/>
          <w:szCs w:val="24"/>
          <w:lang w:eastAsia="en-GB"/>
        </w:rPr>
        <w:t>’s)</w:t>
      </w:r>
      <w:r w:rsidRPr="00264849">
        <w:rPr>
          <w:rFonts w:ascii="Arial" w:hAnsi="Arial" w:cs="Arial"/>
          <w:color w:val="000000"/>
          <w:szCs w:val="24"/>
          <w:lang w:eastAsia="en-GB"/>
        </w:rPr>
        <w:t xml:space="preserve"> core Scope of Practice for dental nurses. </w:t>
      </w:r>
      <w:r w:rsidR="00264849">
        <w:rPr>
          <w:rFonts w:ascii="Arial" w:hAnsi="Arial" w:cs="Arial"/>
          <w:color w:val="000000"/>
          <w:szCs w:val="24"/>
          <w:lang w:eastAsia="en-GB"/>
        </w:rPr>
        <w:t xml:space="preserve"> </w:t>
      </w:r>
      <w:r w:rsidRPr="00264849">
        <w:rPr>
          <w:rFonts w:ascii="Arial" w:hAnsi="Arial" w:cs="Arial"/>
          <w:color w:val="000000"/>
          <w:szCs w:val="24"/>
          <w:lang w:eastAsia="en-GB"/>
        </w:rPr>
        <w:t>However, by utilising an empowered dental nurse as an assisting member of staff in all stages of the pathway</w:t>
      </w:r>
      <w:r w:rsidR="00264849">
        <w:rPr>
          <w:rFonts w:ascii="Arial" w:hAnsi="Arial" w:cs="Arial"/>
          <w:color w:val="000000"/>
          <w:szCs w:val="24"/>
          <w:lang w:eastAsia="en-GB"/>
        </w:rPr>
        <w:t>,</w:t>
      </w:r>
      <w:r w:rsidRPr="00264849">
        <w:rPr>
          <w:rFonts w:ascii="Arial" w:hAnsi="Arial" w:cs="Arial"/>
          <w:color w:val="000000"/>
          <w:szCs w:val="24"/>
          <w:lang w:eastAsia="en-GB"/>
        </w:rPr>
        <w:t xml:space="preserve"> where necessary, it will engender the correct team mind-set and approac</w:t>
      </w:r>
      <w:r w:rsidR="00E90723" w:rsidRPr="00264849">
        <w:rPr>
          <w:rFonts w:ascii="Arial" w:hAnsi="Arial" w:cs="Arial"/>
          <w:color w:val="000000"/>
          <w:szCs w:val="24"/>
          <w:lang w:eastAsia="en-GB"/>
        </w:rPr>
        <w:t xml:space="preserve">h to </w:t>
      </w:r>
      <w:r w:rsidR="00E90723" w:rsidRPr="00BB3638">
        <w:rPr>
          <w:rFonts w:ascii="Arial" w:hAnsi="Arial" w:cs="Arial"/>
          <w:color w:val="000000"/>
          <w:szCs w:val="24"/>
          <w:lang w:eastAsia="en-GB"/>
        </w:rPr>
        <w:t xml:space="preserve">improving patient safety. </w:t>
      </w:r>
      <w:r w:rsidR="00264849" w:rsidRPr="00BB3638">
        <w:rPr>
          <w:rFonts w:ascii="Arial" w:hAnsi="Arial" w:cs="Arial"/>
          <w:color w:val="000000"/>
          <w:szCs w:val="24"/>
          <w:lang w:eastAsia="en-GB"/>
        </w:rPr>
        <w:t xml:space="preserve"> </w:t>
      </w:r>
      <w:r w:rsidRPr="00BB3638">
        <w:rPr>
          <w:rFonts w:ascii="Arial" w:hAnsi="Arial" w:cs="Arial"/>
          <w:color w:val="000000"/>
          <w:szCs w:val="24"/>
          <w:lang w:eastAsia="en-GB"/>
        </w:rPr>
        <w:t xml:space="preserve">All members of the team are encouraged to speak </w:t>
      </w:r>
      <w:r w:rsidR="00E90723" w:rsidRPr="00BB3638">
        <w:rPr>
          <w:rFonts w:ascii="Arial" w:hAnsi="Arial" w:cs="Arial"/>
          <w:color w:val="000000"/>
          <w:szCs w:val="24"/>
          <w:lang w:eastAsia="en-GB"/>
        </w:rPr>
        <w:t xml:space="preserve">up if they have any concerns. </w:t>
      </w:r>
      <w:r w:rsidR="00501CBC" w:rsidRPr="00BB3638">
        <w:rPr>
          <w:rFonts w:ascii="Arial" w:hAnsi="Arial" w:cs="Arial"/>
          <w:color w:val="000000"/>
          <w:szCs w:val="24"/>
          <w:lang w:eastAsia="en-GB"/>
        </w:rPr>
        <w:t xml:space="preserve"> </w:t>
      </w:r>
      <w:r w:rsidR="00272FBF" w:rsidRPr="00BB3638">
        <w:rPr>
          <w:rFonts w:ascii="Arial" w:hAnsi="Arial" w:cs="Arial"/>
          <w:color w:val="000000"/>
          <w:szCs w:val="24"/>
          <w:lang w:eastAsia="en-GB"/>
        </w:rPr>
        <w:t>Safety is not just about checklists, teamwork or human factors, it is about checklist</w:t>
      </w:r>
      <w:r w:rsidR="00E90723" w:rsidRPr="00BB3638">
        <w:rPr>
          <w:rFonts w:ascii="Arial" w:hAnsi="Arial" w:cs="Arial"/>
          <w:color w:val="000000"/>
          <w:szCs w:val="24"/>
          <w:lang w:eastAsia="en-GB"/>
        </w:rPr>
        <w:t>s AND teamwork AND human factors</w:t>
      </w:r>
      <w:r w:rsidRPr="00BB3638">
        <w:rPr>
          <w:rFonts w:ascii="Arial" w:hAnsi="Arial" w:cs="Arial"/>
          <w:color w:val="000000"/>
          <w:szCs w:val="24"/>
          <w:lang w:eastAsia="en-GB"/>
        </w:rPr>
        <w:t>.</w:t>
      </w:r>
    </w:p>
    <w:p w14:paraId="409A1236" w14:textId="539582D7" w:rsidR="006C3436" w:rsidRPr="00BB3638" w:rsidRDefault="006C3436" w:rsidP="002628E4">
      <w:pPr>
        <w:autoSpaceDE w:val="0"/>
        <w:autoSpaceDN w:val="0"/>
        <w:adjustRightInd w:val="0"/>
        <w:rPr>
          <w:rFonts w:ascii="Arial" w:hAnsi="Arial" w:cs="Arial"/>
          <w:color w:val="000000"/>
          <w:szCs w:val="24"/>
          <w:lang w:eastAsia="en-GB"/>
        </w:rPr>
      </w:pPr>
    </w:p>
    <w:p w14:paraId="71B96919" w14:textId="32397628" w:rsidR="006C3436" w:rsidRPr="00BB3638" w:rsidRDefault="006C3436" w:rsidP="002628E4">
      <w:pPr>
        <w:tabs>
          <w:tab w:val="left" w:pos="851"/>
        </w:tabs>
        <w:autoSpaceDE w:val="0"/>
        <w:autoSpaceDN w:val="0"/>
        <w:adjustRightInd w:val="0"/>
        <w:rPr>
          <w:rFonts w:ascii="Arial" w:hAnsi="Arial" w:cs="Arial"/>
          <w:b/>
          <w:bCs/>
          <w:color w:val="000000"/>
          <w:szCs w:val="24"/>
          <w:lang w:eastAsia="en-GB"/>
        </w:rPr>
      </w:pPr>
      <w:r w:rsidRPr="00BB3638">
        <w:rPr>
          <w:rFonts w:ascii="Arial" w:hAnsi="Arial" w:cs="Arial"/>
          <w:b/>
          <w:bCs/>
          <w:color w:val="000000"/>
          <w:szCs w:val="24"/>
          <w:lang w:eastAsia="en-GB"/>
        </w:rPr>
        <w:t xml:space="preserve">2. </w:t>
      </w:r>
      <w:r w:rsidR="002628E4" w:rsidRPr="00BB3638">
        <w:rPr>
          <w:rFonts w:ascii="Arial" w:hAnsi="Arial" w:cs="Arial"/>
          <w:b/>
          <w:bCs/>
          <w:color w:val="000000"/>
          <w:szCs w:val="24"/>
          <w:lang w:eastAsia="en-GB"/>
        </w:rPr>
        <w:tab/>
      </w:r>
      <w:r w:rsidRPr="00BB3638">
        <w:rPr>
          <w:rFonts w:ascii="Arial" w:hAnsi="Arial" w:cs="Arial"/>
          <w:b/>
          <w:bCs/>
          <w:color w:val="000000"/>
          <w:szCs w:val="24"/>
          <w:lang w:eastAsia="en-GB"/>
        </w:rPr>
        <w:t xml:space="preserve">PURPOSE AND RATIONALE </w:t>
      </w:r>
    </w:p>
    <w:p w14:paraId="68BD939F" w14:textId="77777777" w:rsidR="00A67C5A" w:rsidRPr="00BB3638" w:rsidRDefault="00A67C5A" w:rsidP="002628E4">
      <w:pPr>
        <w:autoSpaceDE w:val="0"/>
        <w:autoSpaceDN w:val="0"/>
        <w:adjustRightInd w:val="0"/>
        <w:rPr>
          <w:rFonts w:ascii="Arial" w:hAnsi="Arial" w:cs="Arial"/>
          <w:iCs/>
          <w:szCs w:val="24"/>
          <w:lang w:eastAsia="en-GB"/>
        </w:rPr>
      </w:pPr>
    </w:p>
    <w:p w14:paraId="368007F2" w14:textId="4BC2E43E" w:rsidR="00A67C5A" w:rsidRPr="00BB3638" w:rsidRDefault="00A67C5A" w:rsidP="002628E4">
      <w:pPr>
        <w:tabs>
          <w:tab w:val="left" w:pos="851"/>
        </w:tabs>
        <w:autoSpaceDE w:val="0"/>
        <w:autoSpaceDN w:val="0"/>
        <w:adjustRightInd w:val="0"/>
        <w:rPr>
          <w:rFonts w:ascii="Arial" w:hAnsi="Arial" w:cs="Arial"/>
          <w:iCs/>
          <w:szCs w:val="24"/>
          <w:lang w:eastAsia="en-GB"/>
        </w:rPr>
      </w:pPr>
      <w:r w:rsidRPr="00BB3638">
        <w:rPr>
          <w:rFonts w:ascii="Arial" w:hAnsi="Arial" w:cs="Arial"/>
          <w:iCs/>
          <w:szCs w:val="24"/>
          <w:lang w:eastAsia="en-GB"/>
        </w:rPr>
        <w:t>2.1</w:t>
      </w:r>
      <w:r w:rsidRPr="00BB3638">
        <w:rPr>
          <w:rFonts w:ascii="Arial" w:hAnsi="Arial" w:cs="Arial"/>
          <w:iCs/>
          <w:szCs w:val="24"/>
          <w:lang w:eastAsia="en-GB"/>
        </w:rPr>
        <w:tab/>
        <w:t xml:space="preserve">This SOP applies to all clinical dental staff at Somerset Partnership NHS </w:t>
      </w:r>
      <w:r w:rsidRPr="00BB3638">
        <w:rPr>
          <w:rFonts w:ascii="Arial" w:hAnsi="Arial" w:cs="Arial"/>
          <w:iCs/>
          <w:szCs w:val="24"/>
          <w:lang w:eastAsia="en-GB"/>
        </w:rPr>
        <w:tab/>
        <w:t xml:space="preserve">Foundation Trust, and includes Temporary, Locum, Bank, Agency and </w:t>
      </w:r>
      <w:r w:rsidRPr="00BB3638">
        <w:rPr>
          <w:rFonts w:ascii="Arial" w:hAnsi="Arial" w:cs="Arial"/>
          <w:iCs/>
          <w:szCs w:val="24"/>
          <w:lang w:eastAsia="en-GB"/>
        </w:rPr>
        <w:tab/>
        <w:t>Contracted staff.</w:t>
      </w:r>
    </w:p>
    <w:p w14:paraId="7101C8DC" w14:textId="77777777" w:rsidR="006C3436" w:rsidRPr="00BB3638" w:rsidRDefault="006C3436" w:rsidP="002628E4">
      <w:pPr>
        <w:tabs>
          <w:tab w:val="left" w:pos="851"/>
        </w:tabs>
        <w:autoSpaceDE w:val="0"/>
        <w:autoSpaceDN w:val="0"/>
        <w:adjustRightInd w:val="0"/>
        <w:rPr>
          <w:rFonts w:ascii="Arial" w:hAnsi="Arial" w:cs="Arial"/>
          <w:color w:val="000000"/>
          <w:szCs w:val="24"/>
          <w:lang w:eastAsia="en-GB"/>
        </w:rPr>
      </w:pPr>
    </w:p>
    <w:p w14:paraId="334BDF0F" w14:textId="711E7E96" w:rsidR="00D64CA2" w:rsidRPr="00BB3638" w:rsidRDefault="00A67C5A" w:rsidP="002628E4">
      <w:pPr>
        <w:tabs>
          <w:tab w:val="left" w:pos="851"/>
        </w:tabs>
        <w:autoSpaceDE w:val="0"/>
        <w:autoSpaceDN w:val="0"/>
        <w:adjustRightInd w:val="0"/>
        <w:ind w:left="851" w:hanging="851"/>
        <w:rPr>
          <w:rFonts w:ascii="Arial" w:hAnsi="Arial" w:cs="Arial"/>
          <w:color w:val="000000"/>
          <w:szCs w:val="24"/>
          <w:lang w:eastAsia="en-GB"/>
        </w:rPr>
      </w:pPr>
      <w:r w:rsidRPr="00BB3638">
        <w:rPr>
          <w:rFonts w:ascii="Arial" w:hAnsi="Arial" w:cs="Arial"/>
          <w:color w:val="000000"/>
          <w:szCs w:val="24"/>
          <w:lang w:eastAsia="en-GB"/>
        </w:rPr>
        <w:t>2.2</w:t>
      </w:r>
      <w:r w:rsidR="002628E4" w:rsidRPr="00BB3638">
        <w:rPr>
          <w:rFonts w:ascii="Arial" w:hAnsi="Arial" w:cs="Arial"/>
          <w:color w:val="000000"/>
          <w:szCs w:val="24"/>
          <w:lang w:eastAsia="en-GB"/>
        </w:rPr>
        <w:tab/>
      </w:r>
      <w:r w:rsidR="00D64CA2" w:rsidRPr="00BB3638">
        <w:rPr>
          <w:rFonts w:ascii="Arial" w:hAnsi="Arial" w:cs="Arial"/>
          <w:color w:val="000000"/>
          <w:szCs w:val="24"/>
          <w:lang w:eastAsia="en-GB"/>
        </w:rPr>
        <w:t>To define the nature of a</w:t>
      </w:r>
      <w:r w:rsidR="005938EF" w:rsidRPr="00BB3638">
        <w:rPr>
          <w:rFonts w:ascii="Arial" w:hAnsi="Arial" w:cs="Arial"/>
          <w:color w:val="000000"/>
          <w:szCs w:val="24"/>
          <w:lang w:eastAsia="en-GB"/>
        </w:rPr>
        <w:t xml:space="preserve"> NatSSIPs</w:t>
      </w:r>
      <w:r w:rsidRPr="00BB3638">
        <w:rPr>
          <w:rFonts w:ascii="Arial" w:hAnsi="Arial" w:cs="Arial"/>
          <w:color w:val="000000"/>
          <w:szCs w:val="24"/>
          <w:lang w:eastAsia="en-GB"/>
        </w:rPr>
        <w:t xml:space="preserve"> ‘invasive procedure’, a</w:t>
      </w:r>
      <w:r w:rsidR="00D64CA2" w:rsidRPr="00BB3638">
        <w:rPr>
          <w:rFonts w:ascii="Arial" w:hAnsi="Arial" w:cs="Arial"/>
          <w:color w:val="000000"/>
          <w:szCs w:val="24"/>
          <w:lang w:eastAsia="en-GB"/>
        </w:rPr>
        <w:t xml:space="preserve"> Never Event</w:t>
      </w:r>
      <w:r w:rsidR="005938EF" w:rsidRPr="00BB3638">
        <w:rPr>
          <w:rFonts w:ascii="Arial" w:hAnsi="Arial" w:cs="Arial"/>
          <w:color w:val="000000"/>
          <w:szCs w:val="24"/>
          <w:lang w:eastAsia="en-GB"/>
        </w:rPr>
        <w:t xml:space="preserve"> (which requires specific LocSSIPs)</w:t>
      </w:r>
      <w:r w:rsidR="00D64CA2" w:rsidRPr="00BB3638">
        <w:rPr>
          <w:rFonts w:ascii="Arial" w:hAnsi="Arial" w:cs="Arial"/>
          <w:color w:val="000000"/>
          <w:szCs w:val="24"/>
          <w:lang w:eastAsia="en-GB"/>
        </w:rPr>
        <w:t xml:space="preserve"> and </w:t>
      </w:r>
      <w:r w:rsidR="00EF6C4A" w:rsidRPr="00BB3638">
        <w:rPr>
          <w:rFonts w:ascii="Arial" w:hAnsi="Arial" w:cs="Arial"/>
          <w:color w:val="000000"/>
          <w:szCs w:val="24"/>
          <w:lang w:eastAsia="en-GB"/>
        </w:rPr>
        <w:t>explain why they might happen.</w:t>
      </w:r>
    </w:p>
    <w:p w14:paraId="56DB676F" w14:textId="77777777" w:rsidR="00D64CA2" w:rsidRPr="00BB3638" w:rsidRDefault="00D64CA2" w:rsidP="002628E4">
      <w:pPr>
        <w:tabs>
          <w:tab w:val="left" w:pos="851"/>
        </w:tabs>
        <w:autoSpaceDE w:val="0"/>
        <w:autoSpaceDN w:val="0"/>
        <w:adjustRightInd w:val="0"/>
        <w:ind w:left="720" w:hanging="720"/>
        <w:rPr>
          <w:rFonts w:ascii="Arial" w:hAnsi="Arial" w:cs="Arial"/>
          <w:color w:val="000000"/>
          <w:szCs w:val="24"/>
          <w:lang w:eastAsia="en-GB"/>
        </w:rPr>
      </w:pPr>
    </w:p>
    <w:p w14:paraId="6C838599" w14:textId="102C4947" w:rsidR="006C3436" w:rsidRDefault="00A67C5A" w:rsidP="002628E4">
      <w:pPr>
        <w:tabs>
          <w:tab w:val="left" w:pos="851"/>
        </w:tabs>
        <w:autoSpaceDE w:val="0"/>
        <w:autoSpaceDN w:val="0"/>
        <w:adjustRightInd w:val="0"/>
        <w:ind w:left="851" w:hanging="851"/>
        <w:rPr>
          <w:rFonts w:ascii="Arial" w:hAnsi="Arial" w:cs="Arial"/>
          <w:color w:val="000000"/>
          <w:szCs w:val="24"/>
          <w:lang w:eastAsia="en-GB"/>
        </w:rPr>
      </w:pPr>
      <w:r w:rsidRPr="00BB3638">
        <w:rPr>
          <w:rFonts w:ascii="Arial" w:hAnsi="Arial" w:cs="Arial"/>
          <w:color w:val="000000"/>
          <w:szCs w:val="24"/>
          <w:lang w:eastAsia="en-GB"/>
        </w:rPr>
        <w:t>2.3</w:t>
      </w:r>
      <w:r w:rsidR="002628E4" w:rsidRPr="00BB3638">
        <w:rPr>
          <w:rFonts w:ascii="Arial" w:hAnsi="Arial" w:cs="Arial"/>
          <w:color w:val="000000"/>
          <w:szCs w:val="24"/>
          <w:lang w:eastAsia="en-GB"/>
        </w:rPr>
        <w:tab/>
      </w:r>
      <w:r w:rsidR="00B775B2" w:rsidRPr="00BB3638">
        <w:rPr>
          <w:rFonts w:ascii="Arial" w:hAnsi="Arial" w:cs="Arial"/>
          <w:iCs/>
          <w:szCs w:val="24"/>
          <w:lang w:eastAsia="en-GB"/>
        </w:rPr>
        <w:t>T</w:t>
      </w:r>
      <w:r w:rsidR="00B775B2" w:rsidRPr="00BB3638">
        <w:rPr>
          <w:rFonts w:ascii="Arial" w:hAnsi="Arial" w:cs="Arial"/>
          <w:color w:val="000000"/>
          <w:szCs w:val="24"/>
          <w:lang w:eastAsia="en-GB"/>
        </w:rPr>
        <w:t>o reduce the risk of wrong site surgery</w:t>
      </w:r>
      <w:r w:rsidR="000A50C1" w:rsidRPr="00BB3638">
        <w:rPr>
          <w:rFonts w:ascii="Arial" w:hAnsi="Arial" w:cs="Arial"/>
          <w:color w:val="000000"/>
          <w:szCs w:val="24"/>
          <w:lang w:eastAsia="en-GB"/>
        </w:rPr>
        <w:t xml:space="preserve"> in dentistry, specifically wrong tooth extraction</w:t>
      </w:r>
      <w:r w:rsidR="00D64CA2" w:rsidRPr="00BB3638">
        <w:rPr>
          <w:rFonts w:ascii="Arial" w:hAnsi="Arial" w:cs="Arial"/>
          <w:color w:val="000000"/>
          <w:szCs w:val="24"/>
          <w:lang w:eastAsia="en-GB"/>
        </w:rPr>
        <w:t>,</w:t>
      </w:r>
      <w:r w:rsidR="000A50C1" w:rsidRPr="00BB3638">
        <w:rPr>
          <w:rFonts w:ascii="Arial" w:hAnsi="Arial" w:cs="Arial"/>
          <w:color w:val="000000"/>
          <w:szCs w:val="24"/>
          <w:lang w:eastAsia="en-GB"/>
        </w:rPr>
        <w:t xml:space="preserve"> by </w:t>
      </w:r>
      <w:r w:rsidR="00D64CA2" w:rsidRPr="00BB3638">
        <w:rPr>
          <w:rFonts w:ascii="Arial" w:hAnsi="Arial" w:cs="Arial"/>
          <w:color w:val="000000"/>
          <w:szCs w:val="24"/>
          <w:lang w:eastAsia="en-GB"/>
        </w:rPr>
        <w:t xml:space="preserve">developing a robust </w:t>
      </w:r>
      <w:r w:rsidR="00EF6C4A" w:rsidRPr="00BB3638">
        <w:rPr>
          <w:rFonts w:ascii="Arial" w:hAnsi="Arial" w:cs="Arial"/>
          <w:color w:val="000000"/>
          <w:szCs w:val="24"/>
          <w:lang w:eastAsia="en-GB"/>
        </w:rPr>
        <w:t xml:space="preserve">procedural </w:t>
      </w:r>
      <w:r w:rsidR="00D64CA2" w:rsidRPr="00BB3638">
        <w:rPr>
          <w:rFonts w:ascii="Arial" w:hAnsi="Arial" w:cs="Arial"/>
          <w:color w:val="000000"/>
          <w:szCs w:val="24"/>
          <w:lang w:eastAsia="en-GB"/>
        </w:rPr>
        <w:t xml:space="preserve">framework </w:t>
      </w:r>
      <w:r w:rsidR="00EF6C4A" w:rsidRPr="00BB3638">
        <w:rPr>
          <w:rFonts w:ascii="Arial" w:hAnsi="Arial" w:cs="Arial"/>
          <w:color w:val="000000"/>
          <w:szCs w:val="24"/>
          <w:lang w:eastAsia="en-GB"/>
        </w:rPr>
        <w:t xml:space="preserve">and patient safety culture amongst all dental staff that ensures good clinical practice.  The lead dentist must also provide a supportive environment where </w:t>
      </w:r>
      <w:r w:rsidR="00172AED" w:rsidRPr="00BB3638">
        <w:rPr>
          <w:rFonts w:ascii="Arial" w:hAnsi="Arial" w:cs="Arial"/>
          <w:color w:val="000000"/>
          <w:szCs w:val="24"/>
          <w:lang w:eastAsia="en-GB"/>
        </w:rPr>
        <w:t xml:space="preserve">the Duty of Candour and </w:t>
      </w:r>
      <w:r w:rsidR="00EF6C4A" w:rsidRPr="00BB3638">
        <w:rPr>
          <w:rFonts w:ascii="Arial" w:hAnsi="Arial" w:cs="Arial"/>
          <w:color w:val="000000"/>
          <w:szCs w:val="24"/>
          <w:lang w:eastAsia="en-GB"/>
        </w:rPr>
        <w:t>l</w:t>
      </w:r>
      <w:r w:rsidR="00EF6C4A" w:rsidRPr="00027908">
        <w:rPr>
          <w:rFonts w:ascii="Arial" w:hAnsi="Arial" w:cs="Arial"/>
          <w:color w:val="000000"/>
          <w:szCs w:val="24"/>
          <w:lang w:eastAsia="en-GB"/>
        </w:rPr>
        <w:t xml:space="preserve">earning is encouraged </w:t>
      </w:r>
      <w:r w:rsidR="00EF6C4A">
        <w:rPr>
          <w:rFonts w:ascii="Arial" w:hAnsi="Arial" w:cs="Arial"/>
          <w:color w:val="000000"/>
          <w:szCs w:val="24"/>
          <w:lang w:eastAsia="en-GB"/>
        </w:rPr>
        <w:t>should a safety incident occur</w:t>
      </w:r>
      <w:r w:rsidR="000A50C1" w:rsidRPr="00027908">
        <w:rPr>
          <w:rFonts w:ascii="Arial" w:hAnsi="Arial" w:cs="Arial"/>
          <w:color w:val="000000"/>
          <w:szCs w:val="24"/>
          <w:lang w:eastAsia="en-GB"/>
        </w:rPr>
        <w:t>.</w:t>
      </w:r>
    </w:p>
    <w:p w14:paraId="55E6FAF3" w14:textId="77777777" w:rsidR="00A67C5A" w:rsidRDefault="00A67C5A" w:rsidP="002628E4">
      <w:pPr>
        <w:autoSpaceDE w:val="0"/>
        <w:autoSpaceDN w:val="0"/>
        <w:adjustRightInd w:val="0"/>
        <w:ind w:left="720" w:hanging="720"/>
        <w:rPr>
          <w:rFonts w:ascii="Arial" w:hAnsi="Arial" w:cs="Arial"/>
          <w:color w:val="000000"/>
          <w:szCs w:val="24"/>
          <w:lang w:eastAsia="en-GB"/>
        </w:rPr>
      </w:pPr>
    </w:p>
    <w:p w14:paraId="7D9EFDE5" w14:textId="526E2F8F" w:rsidR="00A67C5A" w:rsidRPr="002628E4" w:rsidRDefault="002628E4" w:rsidP="002628E4">
      <w:pPr>
        <w:tabs>
          <w:tab w:val="left" w:pos="851"/>
        </w:tabs>
        <w:autoSpaceDE w:val="0"/>
        <w:autoSpaceDN w:val="0"/>
        <w:adjustRightInd w:val="0"/>
        <w:ind w:left="851" w:hanging="851"/>
        <w:rPr>
          <w:rFonts w:ascii="Arial" w:hAnsi="Arial" w:cs="Arial"/>
          <w:iCs/>
          <w:szCs w:val="24"/>
          <w:lang w:eastAsia="en-GB"/>
        </w:rPr>
      </w:pPr>
      <w:r>
        <w:rPr>
          <w:rFonts w:ascii="Arial" w:hAnsi="Arial" w:cs="Arial"/>
          <w:color w:val="000000"/>
          <w:szCs w:val="24"/>
          <w:lang w:eastAsia="en-GB"/>
        </w:rPr>
        <w:t xml:space="preserve">2.4 </w:t>
      </w:r>
      <w:r>
        <w:rPr>
          <w:rFonts w:ascii="Arial" w:hAnsi="Arial" w:cs="Arial"/>
          <w:color w:val="000000"/>
          <w:szCs w:val="24"/>
          <w:lang w:eastAsia="en-GB"/>
        </w:rPr>
        <w:tab/>
      </w:r>
      <w:r w:rsidR="00A67C5A">
        <w:rPr>
          <w:rFonts w:ascii="Arial" w:hAnsi="Arial" w:cs="Arial"/>
          <w:color w:val="000000"/>
          <w:szCs w:val="24"/>
          <w:lang w:eastAsia="en-GB"/>
        </w:rPr>
        <w:t>To introduce a specific Procedure Safety Checklist (PSC) for patients requirin</w:t>
      </w:r>
      <w:r w:rsidR="00A67C5A" w:rsidRPr="002628E4">
        <w:rPr>
          <w:rFonts w:ascii="Arial" w:hAnsi="Arial" w:cs="Arial"/>
          <w:iCs/>
          <w:szCs w:val="24"/>
          <w:lang w:eastAsia="en-GB"/>
        </w:rPr>
        <w:t>g dental extractions.</w:t>
      </w:r>
    </w:p>
    <w:p w14:paraId="75E79C56" w14:textId="77777777" w:rsidR="00172AED" w:rsidRPr="002628E4" w:rsidRDefault="00172AED" w:rsidP="002628E4">
      <w:pPr>
        <w:tabs>
          <w:tab w:val="left" w:pos="851"/>
        </w:tabs>
        <w:autoSpaceDE w:val="0"/>
        <w:autoSpaceDN w:val="0"/>
        <w:adjustRightInd w:val="0"/>
        <w:rPr>
          <w:rFonts w:ascii="Arial" w:hAnsi="Arial" w:cs="Arial"/>
          <w:iCs/>
          <w:szCs w:val="24"/>
          <w:lang w:eastAsia="en-GB"/>
        </w:rPr>
      </w:pPr>
    </w:p>
    <w:p w14:paraId="4D98B1BE" w14:textId="320AEA47" w:rsidR="00172AED" w:rsidRDefault="00A67C5A" w:rsidP="002628E4">
      <w:pPr>
        <w:tabs>
          <w:tab w:val="left" w:pos="851"/>
        </w:tabs>
        <w:autoSpaceDE w:val="0"/>
        <w:autoSpaceDN w:val="0"/>
        <w:adjustRightInd w:val="0"/>
        <w:ind w:left="851" w:hanging="851"/>
        <w:rPr>
          <w:rFonts w:ascii="Arial" w:hAnsi="Arial" w:cs="Arial"/>
          <w:iCs/>
          <w:szCs w:val="24"/>
          <w:lang w:eastAsia="en-GB"/>
        </w:rPr>
      </w:pPr>
      <w:r>
        <w:rPr>
          <w:rFonts w:ascii="Arial" w:hAnsi="Arial" w:cs="Arial"/>
          <w:iCs/>
          <w:szCs w:val="24"/>
          <w:lang w:eastAsia="en-GB"/>
        </w:rPr>
        <w:t>2.5</w:t>
      </w:r>
      <w:r w:rsidR="00172AED" w:rsidRPr="00027908">
        <w:rPr>
          <w:rFonts w:ascii="Arial" w:hAnsi="Arial" w:cs="Arial"/>
          <w:iCs/>
          <w:szCs w:val="24"/>
          <w:lang w:eastAsia="en-GB"/>
        </w:rPr>
        <w:t xml:space="preserve"> </w:t>
      </w:r>
      <w:r w:rsidR="002628E4">
        <w:rPr>
          <w:rFonts w:ascii="Arial" w:hAnsi="Arial" w:cs="Arial"/>
          <w:iCs/>
          <w:szCs w:val="24"/>
          <w:lang w:eastAsia="en-GB"/>
        </w:rPr>
        <w:tab/>
      </w:r>
      <w:r w:rsidR="00172AED" w:rsidRPr="00027908">
        <w:rPr>
          <w:rFonts w:ascii="Arial" w:hAnsi="Arial" w:cs="Arial"/>
          <w:iCs/>
          <w:szCs w:val="24"/>
          <w:lang w:eastAsia="en-GB"/>
        </w:rPr>
        <w:t>The GDC</w:t>
      </w:r>
      <w:r>
        <w:rPr>
          <w:rFonts w:ascii="Arial" w:hAnsi="Arial" w:cs="Arial"/>
          <w:iCs/>
          <w:szCs w:val="24"/>
          <w:lang w:eastAsia="en-GB"/>
        </w:rPr>
        <w:t xml:space="preserve"> fully</w:t>
      </w:r>
      <w:r w:rsidR="00172AED" w:rsidRPr="00027908">
        <w:rPr>
          <w:rFonts w:ascii="Arial" w:hAnsi="Arial" w:cs="Arial"/>
          <w:iCs/>
          <w:szCs w:val="24"/>
          <w:lang w:eastAsia="en-GB"/>
        </w:rPr>
        <w:t xml:space="preserve"> supports the introduction of L</w:t>
      </w:r>
      <w:r w:rsidR="00B37D9F">
        <w:rPr>
          <w:rFonts w:ascii="Arial" w:hAnsi="Arial" w:cs="Arial"/>
          <w:iCs/>
          <w:szCs w:val="24"/>
          <w:lang w:eastAsia="en-GB"/>
        </w:rPr>
        <w:t>ocSSIPs</w:t>
      </w:r>
      <w:r w:rsidR="00172AED" w:rsidRPr="00027908">
        <w:rPr>
          <w:rFonts w:ascii="Arial" w:hAnsi="Arial" w:cs="Arial"/>
          <w:iCs/>
          <w:szCs w:val="24"/>
          <w:lang w:eastAsia="en-GB"/>
        </w:rPr>
        <w:t xml:space="preserve"> in dentistry to minimise the potential for patient harm. </w:t>
      </w:r>
      <w:r w:rsidR="00172AED">
        <w:rPr>
          <w:rFonts w:ascii="Arial" w:hAnsi="Arial" w:cs="Arial"/>
          <w:iCs/>
          <w:szCs w:val="24"/>
          <w:lang w:eastAsia="en-GB"/>
        </w:rPr>
        <w:t xml:space="preserve"> </w:t>
      </w:r>
      <w:r>
        <w:rPr>
          <w:rFonts w:ascii="Arial" w:hAnsi="Arial" w:cs="Arial"/>
          <w:iCs/>
          <w:szCs w:val="24"/>
          <w:lang w:eastAsia="en-GB"/>
        </w:rPr>
        <w:t>It is specified in the</w:t>
      </w:r>
      <w:r w:rsidR="00172AED" w:rsidRPr="00027908">
        <w:rPr>
          <w:rFonts w:ascii="Arial" w:hAnsi="Arial" w:cs="Arial"/>
          <w:iCs/>
          <w:szCs w:val="24"/>
          <w:lang w:eastAsia="en-GB"/>
        </w:rPr>
        <w:t xml:space="preserve"> </w:t>
      </w:r>
      <w:r>
        <w:rPr>
          <w:rFonts w:ascii="Arial" w:hAnsi="Arial" w:cs="Arial"/>
          <w:iCs/>
          <w:szCs w:val="24"/>
          <w:lang w:eastAsia="en-GB"/>
        </w:rPr>
        <w:t>professional Standards requirements</w:t>
      </w:r>
      <w:r w:rsidRPr="00027908">
        <w:rPr>
          <w:rFonts w:ascii="Arial" w:hAnsi="Arial" w:cs="Arial"/>
          <w:iCs/>
          <w:szCs w:val="24"/>
          <w:lang w:eastAsia="en-GB"/>
        </w:rPr>
        <w:t xml:space="preserve"> </w:t>
      </w:r>
      <w:r>
        <w:rPr>
          <w:rFonts w:ascii="Arial" w:hAnsi="Arial" w:cs="Arial"/>
          <w:iCs/>
          <w:szCs w:val="24"/>
          <w:lang w:eastAsia="en-GB"/>
        </w:rPr>
        <w:t xml:space="preserve">to observe the Duty of Candour regulations, which </w:t>
      </w:r>
      <w:r w:rsidR="00172AED" w:rsidRPr="00027908">
        <w:rPr>
          <w:rFonts w:ascii="Arial" w:hAnsi="Arial" w:cs="Arial"/>
          <w:iCs/>
          <w:szCs w:val="24"/>
          <w:lang w:eastAsia="en-GB"/>
        </w:rPr>
        <w:t xml:space="preserve">encourages incident reporting when events do occur </w:t>
      </w:r>
      <w:r>
        <w:rPr>
          <w:rFonts w:ascii="Arial" w:hAnsi="Arial" w:cs="Arial"/>
          <w:iCs/>
          <w:szCs w:val="24"/>
          <w:lang w:eastAsia="en-GB"/>
        </w:rPr>
        <w:t>and an</w:t>
      </w:r>
      <w:r w:rsidR="00172AED" w:rsidRPr="00027908">
        <w:rPr>
          <w:rFonts w:ascii="Arial" w:hAnsi="Arial" w:cs="Arial"/>
          <w:iCs/>
          <w:szCs w:val="24"/>
          <w:lang w:eastAsia="en-GB"/>
        </w:rPr>
        <w:t xml:space="preserve"> open and honest learning environment.</w:t>
      </w:r>
    </w:p>
    <w:p w14:paraId="0CA92B28" w14:textId="77777777" w:rsidR="00272FBF" w:rsidRDefault="00272FBF" w:rsidP="002628E4">
      <w:pPr>
        <w:autoSpaceDE w:val="0"/>
        <w:autoSpaceDN w:val="0"/>
        <w:adjustRightInd w:val="0"/>
        <w:rPr>
          <w:rFonts w:ascii="Arial" w:hAnsi="Arial" w:cs="Arial"/>
          <w:color w:val="000000"/>
          <w:szCs w:val="24"/>
          <w:lang w:eastAsia="en-GB"/>
        </w:rPr>
      </w:pPr>
    </w:p>
    <w:p w14:paraId="304D8B25" w14:textId="3680ED6F" w:rsidR="006C3436" w:rsidRPr="00027908" w:rsidRDefault="006C3436" w:rsidP="002628E4">
      <w:pPr>
        <w:tabs>
          <w:tab w:val="left" w:pos="851"/>
        </w:tabs>
        <w:autoSpaceDE w:val="0"/>
        <w:autoSpaceDN w:val="0"/>
        <w:adjustRightInd w:val="0"/>
        <w:rPr>
          <w:rFonts w:ascii="Arial" w:hAnsi="Arial" w:cs="Arial"/>
          <w:b/>
          <w:bCs/>
          <w:color w:val="000000"/>
          <w:szCs w:val="24"/>
          <w:lang w:eastAsia="en-GB"/>
        </w:rPr>
      </w:pPr>
      <w:r w:rsidRPr="00027908">
        <w:rPr>
          <w:rFonts w:ascii="Arial" w:hAnsi="Arial" w:cs="Arial"/>
          <w:b/>
          <w:bCs/>
          <w:color w:val="000000"/>
          <w:szCs w:val="24"/>
          <w:lang w:eastAsia="en-GB"/>
        </w:rPr>
        <w:t xml:space="preserve">3. </w:t>
      </w:r>
      <w:r w:rsidR="002628E4">
        <w:rPr>
          <w:rFonts w:ascii="Arial" w:hAnsi="Arial" w:cs="Arial"/>
          <w:b/>
          <w:bCs/>
          <w:color w:val="000000"/>
          <w:szCs w:val="24"/>
          <w:lang w:eastAsia="en-GB"/>
        </w:rPr>
        <w:tab/>
      </w:r>
      <w:r w:rsidRPr="00027908">
        <w:rPr>
          <w:rFonts w:ascii="Arial" w:hAnsi="Arial" w:cs="Arial"/>
          <w:b/>
          <w:bCs/>
          <w:color w:val="000000"/>
          <w:szCs w:val="24"/>
          <w:lang w:eastAsia="en-GB"/>
        </w:rPr>
        <w:t>POLICY STATEMENT</w:t>
      </w:r>
    </w:p>
    <w:p w14:paraId="29DFE149" w14:textId="77777777" w:rsidR="001B3A21" w:rsidRDefault="006C3436" w:rsidP="002628E4">
      <w:pPr>
        <w:autoSpaceDE w:val="0"/>
        <w:autoSpaceDN w:val="0"/>
        <w:adjustRightInd w:val="0"/>
        <w:rPr>
          <w:rFonts w:ascii="Arial" w:hAnsi="Arial" w:cs="Arial"/>
          <w:b/>
          <w:bCs/>
          <w:color w:val="000000"/>
          <w:szCs w:val="24"/>
          <w:lang w:eastAsia="en-GB"/>
        </w:rPr>
      </w:pPr>
      <w:r w:rsidRPr="00027908">
        <w:rPr>
          <w:rFonts w:ascii="Arial" w:hAnsi="Arial" w:cs="Arial"/>
          <w:b/>
          <w:bCs/>
          <w:color w:val="000000"/>
          <w:szCs w:val="24"/>
          <w:lang w:eastAsia="en-GB"/>
        </w:rPr>
        <w:t xml:space="preserve"> </w:t>
      </w:r>
    </w:p>
    <w:p w14:paraId="11609CF0" w14:textId="63C44174" w:rsidR="0086063E" w:rsidRPr="00BB3638" w:rsidRDefault="0086063E" w:rsidP="00BB3638">
      <w:pPr>
        <w:pStyle w:val="ListParagraph"/>
        <w:widowControl w:val="0"/>
        <w:numPr>
          <w:ilvl w:val="1"/>
          <w:numId w:val="15"/>
        </w:numPr>
        <w:tabs>
          <w:tab w:val="left" w:pos="220"/>
          <w:tab w:val="left" w:pos="851"/>
        </w:tabs>
        <w:autoSpaceDE w:val="0"/>
        <w:autoSpaceDN w:val="0"/>
        <w:adjustRightInd w:val="0"/>
        <w:ind w:left="851" w:hanging="851"/>
        <w:rPr>
          <w:rFonts w:ascii="Arial" w:hAnsi="Arial" w:cs="Arial"/>
          <w:bCs/>
          <w:color w:val="000000"/>
          <w:szCs w:val="24"/>
          <w:lang w:eastAsia="en-GB"/>
        </w:rPr>
      </w:pPr>
      <w:r w:rsidRPr="00BB3638">
        <w:rPr>
          <w:rFonts w:ascii="Arial" w:hAnsi="Arial" w:cs="Arial"/>
          <w:iCs/>
          <w:szCs w:val="24"/>
          <w:lang w:eastAsia="en-GB"/>
        </w:rPr>
        <w:t xml:space="preserve">Somerset Partnership NHS Foundation Trust will review and </w:t>
      </w:r>
      <w:r w:rsidRPr="00BB3638">
        <w:rPr>
          <w:rFonts w:ascii="Arial" w:hAnsi="Arial" w:cs="Arial"/>
          <w:bCs/>
          <w:color w:val="000000"/>
          <w:szCs w:val="24"/>
          <w:lang w:eastAsia="en-GB"/>
        </w:rPr>
        <w:t xml:space="preserve">develop their own set of </w:t>
      </w:r>
      <w:r w:rsidRPr="00BB3638">
        <w:rPr>
          <w:rFonts w:ascii="Arial" w:hAnsi="Arial" w:cs="Arial"/>
          <w:iCs/>
          <w:szCs w:val="24"/>
          <w:lang w:eastAsia="en-GB"/>
        </w:rPr>
        <w:t>Local</w:t>
      </w:r>
      <w:r w:rsidRPr="00BB3638">
        <w:rPr>
          <w:rFonts w:ascii="Arial" w:hAnsi="Arial" w:cs="Arial"/>
          <w:bCs/>
          <w:color w:val="000000"/>
          <w:szCs w:val="24"/>
          <w:lang w:eastAsia="en-GB"/>
        </w:rPr>
        <w:t xml:space="preserve"> Safety Standard for Invasive Procedures (LocS</w:t>
      </w:r>
      <w:r w:rsidR="008A49E4">
        <w:rPr>
          <w:rFonts w:ascii="Arial" w:hAnsi="Arial" w:cs="Arial"/>
          <w:bCs/>
          <w:color w:val="000000"/>
          <w:szCs w:val="24"/>
          <w:lang w:eastAsia="en-GB"/>
        </w:rPr>
        <w:t>S</w:t>
      </w:r>
      <w:r w:rsidRPr="00BB3638">
        <w:rPr>
          <w:rFonts w:ascii="Arial" w:hAnsi="Arial" w:cs="Arial"/>
          <w:bCs/>
          <w:color w:val="000000"/>
          <w:szCs w:val="24"/>
          <w:lang w:eastAsia="en-GB"/>
        </w:rPr>
        <w:t>IPs) and</w:t>
      </w:r>
      <w:r w:rsidRPr="00BB3638">
        <w:rPr>
          <w:rFonts w:ascii="Arial" w:hAnsi="Arial" w:cs="Arial"/>
          <w:iCs/>
          <w:szCs w:val="24"/>
          <w:lang w:eastAsia="en-GB"/>
        </w:rPr>
        <w:t xml:space="preserve"> ensure they are compliant with the new national standards</w:t>
      </w:r>
      <w:r w:rsidRPr="00BB3638">
        <w:rPr>
          <w:rFonts w:ascii="Arial" w:hAnsi="Arial" w:cs="Arial"/>
          <w:bCs/>
          <w:color w:val="000000"/>
          <w:szCs w:val="24"/>
          <w:lang w:eastAsia="en-GB"/>
        </w:rPr>
        <w:t>.  This SOP i</w:t>
      </w:r>
      <w:r w:rsidR="007D1F95" w:rsidRPr="00BB3638">
        <w:rPr>
          <w:rFonts w:ascii="Arial" w:hAnsi="Arial" w:cs="Arial"/>
          <w:bCs/>
          <w:color w:val="000000"/>
          <w:szCs w:val="24"/>
          <w:lang w:eastAsia="en-GB"/>
        </w:rPr>
        <w:t>s primarily a LocS</w:t>
      </w:r>
      <w:r w:rsidR="008A49E4">
        <w:rPr>
          <w:rFonts w:ascii="Arial" w:hAnsi="Arial" w:cs="Arial"/>
          <w:bCs/>
          <w:color w:val="000000"/>
          <w:szCs w:val="24"/>
          <w:lang w:eastAsia="en-GB"/>
        </w:rPr>
        <w:t>S</w:t>
      </w:r>
      <w:r w:rsidR="007D1F95" w:rsidRPr="00BB3638">
        <w:rPr>
          <w:rFonts w:ascii="Arial" w:hAnsi="Arial" w:cs="Arial"/>
          <w:bCs/>
          <w:color w:val="000000"/>
          <w:szCs w:val="24"/>
          <w:lang w:eastAsia="en-GB"/>
        </w:rPr>
        <w:t>IP for e</w:t>
      </w:r>
      <w:r w:rsidRPr="00BB3638">
        <w:rPr>
          <w:rFonts w:ascii="Arial" w:hAnsi="Arial" w:cs="Arial"/>
          <w:bCs/>
          <w:color w:val="000000"/>
          <w:szCs w:val="24"/>
          <w:lang w:eastAsia="en-GB"/>
        </w:rPr>
        <w:t>xodontia procedures throughout Somerset Partnership Primary Dental Service operating in Somerset, Dorset and the Isle of Wight.</w:t>
      </w:r>
    </w:p>
    <w:p w14:paraId="0117944B" w14:textId="77777777" w:rsidR="00BB3638" w:rsidRDefault="00BB3638" w:rsidP="00BB3638">
      <w:pPr>
        <w:pStyle w:val="ListParagraph"/>
        <w:autoSpaceDE w:val="0"/>
        <w:autoSpaceDN w:val="0"/>
        <w:adjustRightInd w:val="0"/>
        <w:ind w:left="360"/>
        <w:rPr>
          <w:rFonts w:ascii="Arial" w:hAnsi="Arial" w:cs="Arial"/>
          <w:color w:val="000000"/>
          <w:szCs w:val="24"/>
          <w:lang w:eastAsia="en-GB"/>
        </w:rPr>
      </w:pPr>
    </w:p>
    <w:p w14:paraId="55DE83A6" w14:textId="77777777" w:rsidR="00732D20" w:rsidRDefault="00732D20" w:rsidP="00BB3638">
      <w:pPr>
        <w:pStyle w:val="ListParagraph"/>
        <w:autoSpaceDE w:val="0"/>
        <w:autoSpaceDN w:val="0"/>
        <w:adjustRightInd w:val="0"/>
        <w:ind w:left="360"/>
        <w:rPr>
          <w:rFonts w:ascii="Arial" w:hAnsi="Arial" w:cs="Arial"/>
          <w:color w:val="000000"/>
          <w:szCs w:val="24"/>
          <w:lang w:eastAsia="en-GB"/>
        </w:rPr>
      </w:pPr>
    </w:p>
    <w:p w14:paraId="3815A9F3" w14:textId="67B58001" w:rsidR="00C91BED" w:rsidRPr="00C91BED" w:rsidRDefault="0086063E" w:rsidP="002628E4">
      <w:pPr>
        <w:pStyle w:val="ListParagraph"/>
        <w:widowControl w:val="0"/>
        <w:numPr>
          <w:ilvl w:val="1"/>
          <w:numId w:val="15"/>
        </w:numPr>
        <w:tabs>
          <w:tab w:val="left" w:pos="220"/>
          <w:tab w:val="left" w:pos="720"/>
        </w:tabs>
        <w:autoSpaceDE w:val="0"/>
        <w:autoSpaceDN w:val="0"/>
        <w:adjustRightInd w:val="0"/>
        <w:ind w:left="851" w:hanging="851"/>
        <w:rPr>
          <w:rFonts w:ascii="Times" w:hAnsi="Times" w:cs="Times"/>
          <w:color w:val="000000"/>
          <w:szCs w:val="24"/>
          <w:lang w:val="en-US" w:eastAsia="en-GB"/>
        </w:rPr>
      </w:pPr>
      <w:r>
        <w:rPr>
          <w:rFonts w:ascii="Arial" w:hAnsi="Arial" w:cs="Arial"/>
          <w:color w:val="000000"/>
          <w:szCs w:val="24"/>
          <w:lang w:val="en-US" w:eastAsia="en-GB"/>
        </w:rPr>
        <w:lastRenderedPageBreak/>
        <w:tab/>
      </w:r>
      <w:r w:rsidR="00C91BED">
        <w:rPr>
          <w:rFonts w:ascii="Arial" w:hAnsi="Arial" w:cs="Arial"/>
          <w:color w:val="000000"/>
          <w:szCs w:val="24"/>
          <w:lang w:val="en-US" w:eastAsia="en-GB"/>
        </w:rPr>
        <w:t xml:space="preserve">LocSSIPs </w:t>
      </w:r>
      <w:r w:rsidRPr="0086063E">
        <w:rPr>
          <w:rFonts w:ascii="Arial" w:hAnsi="Arial" w:cs="Arial"/>
          <w:color w:val="000000"/>
          <w:szCs w:val="24"/>
          <w:lang w:val="en-US" w:eastAsia="en-GB"/>
        </w:rPr>
        <w:t>are intended to cover the part of the patient pathway that pertains specifically to the performance of an invasive procedure</w:t>
      </w:r>
      <w:r w:rsidR="002628E4">
        <w:rPr>
          <w:rFonts w:ascii="Arial" w:hAnsi="Arial" w:cs="Arial"/>
          <w:color w:val="000000"/>
          <w:szCs w:val="24"/>
          <w:lang w:val="en-US" w:eastAsia="en-GB"/>
        </w:rPr>
        <w:t xml:space="preserve">, such as extraction of </w:t>
      </w:r>
      <w:r w:rsidR="00C91BED">
        <w:rPr>
          <w:rFonts w:ascii="Arial" w:hAnsi="Arial" w:cs="Arial"/>
          <w:color w:val="000000"/>
          <w:szCs w:val="24"/>
          <w:lang w:val="en-US" w:eastAsia="en-GB"/>
        </w:rPr>
        <w:t>a tooth</w:t>
      </w:r>
      <w:r w:rsidRPr="0086063E">
        <w:rPr>
          <w:rFonts w:ascii="Arial" w:hAnsi="Arial" w:cs="Arial"/>
          <w:color w:val="000000"/>
          <w:szCs w:val="24"/>
          <w:lang w:val="en-US" w:eastAsia="en-GB"/>
        </w:rPr>
        <w:t xml:space="preserve">. </w:t>
      </w:r>
      <w:r w:rsidR="00C91BED">
        <w:rPr>
          <w:rFonts w:ascii="Arial" w:hAnsi="Arial" w:cs="Arial"/>
          <w:color w:val="000000"/>
          <w:szCs w:val="24"/>
          <w:lang w:val="en-US" w:eastAsia="en-GB"/>
        </w:rPr>
        <w:t xml:space="preserve"> </w:t>
      </w:r>
      <w:r w:rsidRPr="0086063E">
        <w:rPr>
          <w:rFonts w:ascii="Arial" w:hAnsi="Arial" w:cs="Arial"/>
          <w:color w:val="000000"/>
          <w:szCs w:val="24"/>
          <w:lang w:val="en-US" w:eastAsia="en-GB"/>
        </w:rPr>
        <w:t xml:space="preserve">They start at the point at which a patient is admitted to the </w:t>
      </w:r>
      <w:r w:rsidR="002628E4">
        <w:rPr>
          <w:rFonts w:ascii="Arial" w:hAnsi="Arial" w:cs="Arial"/>
          <w:color w:val="000000"/>
          <w:szCs w:val="24"/>
          <w:lang w:val="en-US" w:eastAsia="en-GB"/>
        </w:rPr>
        <w:t xml:space="preserve">dental </w:t>
      </w:r>
      <w:r w:rsidR="00C91BED">
        <w:rPr>
          <w:rFonts w:ascii="Arial" w:hAnsi="Arial" w:cs="Arial"/>
          <w:color w:val="000000"/>
          <w:szCs w:val="24"/>
          <w:lang w:val="en-US" w:eastAsia="en-GB"/>
        </w:rPr>
        <w:t>surgery or hospital theatre (the ‘procedure area’)</w:t>
      </w:r>
      <w:r w:rsidRPr="0086063E">
        <w:rPr>
          <w:rFonts w:ascii="Arial" w:hAnsi="Arial" w:cs="Arial"/>
          <w:color w:val="000000"/>
          <w:szCs w:val="24"/>
          <w:lang w:val="en-US" w:eastAsia="en-GB"/>
        </w:rPr>
        <w:t xml:space="preserve"> and end at the point at which the patient is discharged from the </w:t>
      </w:r>
      <w:r w:rsidR="00C91BED">
        <w:rPr>
          <w:rFonts w:ascii="Arial" w:hAnsi="Arial" w:cs="Arial"/>
          <w:color w:val="000000"/>
          <w:szCs w:val="24"/>
          <w:lang w:val="en-US" w:eastAsia="en-GB"/>
        </w:rPr>
        <w:t>procedure area.</w:t>
      </w:r>
    </w:p>
    <w:p w14:paraId="2F43C881" w14:textId="77777777" w:rsidR="00C91BED" w:rsidRPr="00C91BED" w:rsidRDefault="00C91BED" w:rsidP="002628E4">
      <w:pPr>
        <w:widowControl w:val="0"/>
        <w:tabs>
          <w:tab w:val="left" w:pos="220"/>
          <w:tab w:val="left" w:pos="720"/>
        </w:tabs>
        <w:autoSpaceDE w:val="0"/>
        <w:autoSpaceDN w:val="0"/>
        <w:adjustRightInd w:val="0"/>
        <w:ind w:left="851" w:hanging="851"/>
        <w:rPr>
          <w:rFonts w:ascii="Times" w:hAnsi="Times" w:cs="Times"/>
          <w:color w:val="000000"/>
          <w:szCs w:val="24"/>
          <w:lang w:val="en-US" w:eastAsia="en-GB"/>
        </w:rPr>
      </w:pPr>
    </w:p>
    <w:p w14:paraId="1E30F127" w14:textId="69186A0E" w:rsidR="00C91BED" w:rsidRPr="00C91BED" w:rsidRDefault="00C91BED" w:rsidP="002628E4">
      <w:pPr>
        <w:pStyle w:val="ListParagraph"/>
        <w:widowControl w:val="0"/>
        <w:numPr>
          <w:ilvl w:val="1"/>
          <w:numId w:val="15"/>
        </w:numPr>
        <w:tabs>
          <w:tab w:val="left" w:pos="220"/>
          <w:tab w:val="left" w:pos="720"/>
        </w:tabs>
        <w:autoSpaceDE w:val="0"/>
        <w:autoSpaceDN w:val="0"/>
        <w:adjustRightInd w:val="0"/>
        <w:ind w:left="851" w:hanging="851"/>
        <w:rPr>
          <w:rFonts w:ascii="Times" w:hAnsi="Times" w:cs="Times"/>
          <w:color w:val="000000"/>
          <w:szCs w:val="24"/>
          <w:lang w:val="en-US" w:eastAsia="en-GB"/>
        </w:rPr>
      </w:pPr>
      <w:r>
        <w:rPr>
          <w:rFonts w:ascii="Times" w:hAnsi="Times" w:cs="Times"/>
          <w:color w:val="000000"/>
          <w:szCs w:val="24"/>
          <w:lang w:val="en-US" w:eastAsia="en-GB"/>
        </w:rPr>
        <w:tab/>
      </w:r>
      <w:r w:rsidR="0086063E" w:rsidRPr="00C91BED">
        <w:rPr>
          <w:rFonts w:ascii="Arial" w:hAnsi="Arial" w:cs="Arial"/>
          <w:color w:val="000000"/>
          <w:szCs w:val="24"/>
          <w:lang w:val="en-US" w:eastAsia="en-GB"/>
        </w:rPr>
        <w:t>However, it is appreciated that the delivery of safe patient care and the avoida</w:t>
      </w:r>
      <w:r>
        <w:rPr>
          <w:rFonts w:ascii="Arial" w:hAnsi="Arial" w:cs="Arial"/>
          <w:color w:val="000000"/>
          <w:szCs w:val="24"/>
          <w:lang w:val="en-US" w:eastAsia="en-GB"/>
        </w:rPr>
        <w:t xml:space="preserve">nce of Never Events starts well </w:t>
      </w:r>
      <w:r w:rsidR="0086063E" w:rsidRPr="00C91BED">
        <w:rPr>
          <w:rFonts w:ascii="Arial" w:hAnsi="Arial" w:cs="Arial"/>
          <w:color w:val="000000"/>
          <w:szCs w:val="24"/>
          <w:lang w:val="en-US" w:eastAsia="en-GB"/>
        </w:rPr>
        <w:t xml:space="preserve">before the performance of the invasive procedure and ends well after it. </w:t>
      </w:r>
      <w:r>
        <w:rPr>
          <w:rFonts w:ascii="Arial" w:hAnsi="Arial" w:cs="Arial"/>
          <w:color w:val="000000"/>
          <w:szCs w:val="24"/>
          <w:lang w:val="en-US" w:eastAsia="en-GB"/>
        </w:rPr>
        <w:t xml:space="preserve"> </w:t>
      </w:r>
      <w:r w:rsidR="0086063E" w:rsidRPr="00C91BED">
        <w:rPr>
          <w:rFonts w:ascii="Arial" w:hAnsi="Arial" w:cs="Arial"/>
          <w:color w:val="000000"/>
          <w:szCs w:val="24"/>
          <w:lang w:val="en-US" w:eastAsia="en-GB"/>
        </w:rPr>
        <w:t>Organisations providing NHS-funded care should consider the invasive procedure patient pathway as a whole</w:t>
      </w:r>
      <w:r w:rsidR="002628E4">
        <w:rPr>
          <w:rFonts w:ascii="Arial" w:hAnsi="Arial" w:cs="Arial"/>
          <w:color w:val="000000"/>
          <w:szCs w:val="24"/>
          <w:lang w:val="en-US" w:eastAsia="en-GB"/>
        </w:rPr>
        <w:t xml:space="preserve">.  This </w:t>
      </w:r>
      <w:r>
        <w:rPr>
          <w:rFonts w:ascii="Arial" w:hAnsi="Arial" w:cs="Arial"/>
          <w:color w:val="000000"/>
          <w:szCs w:val="24"/>
          <w:lang w:val="en-US" w:eastAsia="en-GB"/>
        </w:rPr>
        <w:t>includes the:</w:t>
      </w:r>
    </w:p>
    <w:p w14:paraId="59650684" w14:textId="77777777" w:rsidR="00C91BED" w:rsidRPr="00C91BED" w:rsidRDefault="00C91BED" w:rsidP="002628E4">
      <w:pPr>
        <w:widowControl w:val="0"/>
        <w:tabs>
          <w:tab w:val="left" w:pos="220"/>
          <w:tab w:val="left" w:pos="720"/>
        </w:tabs>
        <w:autoSpaceDE w:val="0"/>
        <w:autoSpaceDN w:val="0"/>
        <w:adjustRightInd w:val="0"/>
        <w:rPr>
          <w:rFonts w:ascii="Arial" w:hAnsi="Arial" w:cs="Arial"/>
          <w:color w:val="000000"/>
          <w:szCs w:val="24"/>
          <w:lang w:val="en-US" w:eastAsia="en-GB"/>
        </w:rPr>
      </w:pPr>
    </w:p>
    <w:p w14:paraId="0FBCB769" w14:textId="06252C93" w:rsidR="00C91BED" w:rsidRPr="00C91BED" w:rsidRDefault="003F59E3" w:rsidP="002628E4">
      <w:pPr>
        <w:pStyle w:val="ListParagraph"/>
        <w:widowControl w:val="0"/>
        <w:numPr>
          <w:ilvl w:val="0"/>
          <w:numId w:val="16"/>
        </w:numPr>
        <w:tabs>
          <w:tab w:val="left" w:pos="220"/>
          <w:tab w:val="left" w:pos="720"/>
        </w:tabs>
        <w:autoSpaceDE w:val="0"/>
        <w:autoSpaceDN w:val="0"/>
        <w:adjustRightInd w:val="0"/>
        <w:ind w:left="1418" w:hanging="567"/>
        <w:rPr>
          <w:rFonts w:ascii="Arial" w:hAnsi="Arial" w:cs="Arial"/>
          <w:color w:val="000000"/>
          <w:szCs w:val="24"/>
          <w:lang w:val="en-US" w:eastAsia="en-GB"/>
        </w:rPr>
      </w:pPr>
      <w:r>
        <w:rPr>
          <w:rFonts w:ascii="Arial" w:hAnsi="Arial" w:cs="Arial"/>
          <w:color w:val="000000"/>
          <w:szCs w:val="24"/>
          <w:lang w:val="en-US" w:eastAsia="en-GB"/>
        </w:rPr>
        <w:t>R</w:t>
      </w:r>
      <w:r w:rsidR="0086063E" w:rsidRPr="00C91BED">
        <w:rPr>
          <w:rFonts w:ascii="Arial" w:hAnsi="Arial" w:cs="Arial"/>
          <w:color w:val="000000"/>
          <w:szCs w:val="24"/>
          <w:lang w:val="en-US" w:eastAsia="en-GB"/>
        </w:rPr>
        <w:t>eferral</w:t>
      </w:r>
      <w:r w:rsidR="00BB3638">
        <w:rPr>
          <w:rFonts w:ascii="Arial" w:hAnsi="Arial" w:cs="Arial"/>
          <w:color w:val="000000"/>
          <w:szCs w:val="24"/>
          <w:lang w:val="en-US" w:eastAsia="en-GB"/>
        </w:rPr>
        <w:t>.</w:t>
      </w:r>
    </w:p>
    <w:p w14:paraId="7F59A0EB" w14:textId="5B2BC87C" w:rsidR="00C91BED" w:rsidRPr="00C91BED" w:rsidRDefault="003F59E3" w:rsidP="002628E4">
      <w:pPr>
        <w:pStyle w:val="ListParagraph"/>
        <w:widowControl w:val="0"/>
        <w:numPr>
          <w:ilvl w:val="0"/>
          <w:numId w:val="16"/>
        </w:numPr>
        <w:tabs>
          <w:tab w:val="left" w:pos="220"/>
          <w:tab w:val="left" w:pos="720"/>
        </w:tabs>
        <w:autoSpaceDE w:val="0"/>
        <w:autoSpaceDN w:val="0"/>
        <w:adjustRightInd w:val="0"/>
        <w:ind w:left="1418" w:hanging="567"/>
        <w:rPr>
          <w:rFonts w:ascii="Times" w:hAnsi="Times" w:cs="Times"/>
          <w:color w:val="000000"/>
          <w:szCs w:val="24"/>
          <w:lang w:val="en-US" w:eastAsia="en-GB"/>
        </w:rPr>
      </w:pPr>
      <w:r>
        <w:rPr>
          <w:rFonts w:ascii="Arial" w:hAnsi="Arial" w:cs="Arial"/>
          <w:color w:val="000000"/>
          <w:szCs w:val="24"/>
          <w:lang w:val="en-US" w:eastAsia="en-GB"/>
        </w:rPr>
        <w:t>I</w:t>
      </w:r>
      <w:r w:rsidR="0086063E" w:rsidRPr="00C91BED">
        <w:rPr>
          <w:rFonts w:ascii="Arial" w:hAnsi="Arial" w:cs="Arial"/>
          <w:color w:val="000000"/>
          <w:szCs w:val="24"/>
          <w:lang w:val="en-US" w:eastAsia="en-GB"/>
        </w:rPr>
        <w:t xml:space="preserve">nitial decision to </w:t>
      </w:r>
      <w:r w:rsidR="00C91BED">
        <w:rPr>
          <w:rFonts w:ascii="Arial" w:hAnsi="Arial" w:cs="Arial"/>
          <w:color w:val="000000"/>
          <w:szCs w:val="24"/>
          <w:lang w:val="en-US" w:eastAsia="en-GB"/>
        </w:rPr>
        <w:t>treat</w:t>
      </w:r>
      <w:r w:rsidR="00BB3638">
        <w:rPr>
          <w:rFonts w:ascii="Arial" w:hAnsi="Arial" w:cs="Arial"/>
          <w:color w:val="000000"/>
          <w:szCs w:val="24"/>
          <w:lang w:val="en-US" w:eastAsia="en-GB"/>
        </w:rPr>
        <w:t>.</w:t>
      </w:r>
    </w:p>
    <w:p w14:paraId="0CD26A10" w14:textId="39B72905" w:rsidR="00C91BED" w:rsidRPr="00C91BED" w:rsidRDefault="003F59E3" w:rsidP="002628E4">
      <w:pPr>
        <w:pStyle w:val="ListParagraph"/>
        <w:widowControl w:val="0"/>
        <w:numPr>
          <w:ilvl w:val="0"/>
          <w:numId w:val="16"/>
        </w:numPr>
        <w:tabs>
          <w:tab w:val="left" w:pos="220"/>
          <w:tab w:val="left" w:pos="720"/>
        </w:tabs>
        <w:autoSpaceDE w:val="0"/>
        <w:autoSpaceDN w:val="0"/>
        <w:adjustRightInd w:val="0"/>
        <w:ind w:left="1418" w:hanging="567"/>
        <w:rPr>
          <w:rFonts w:ascii="Times" w:hAnsi="Times" w:cs="Times"/>
          <w:color w:val="000000"/>
          <w:szCs w:val="24"/>
          <w:lang w:val="en-US" w:eastAsia="en-GB"/>
        </w:rPr>
      </w:pPr>
      <w:r>
        <w:rPr>
          <w:rFonts w:ascii="Arial" w:hAnsi="Arial" w:cs="Arial"/>
          <w:color w:val="000000"/>
          <w:szCs w:val="24"/>
          <w:lang w:val="en-US" w:eastAsia="en-GB"/>
        </w:rPr>
        <w:t>T</w:t>
      </w:r>
      <w:r w:rsidR="0086063E" w:rsidRPr="00C91BED">
        <w:rPr>
          <w:rFonts w:ascii="Arial" w:hAnsi="Arial" w:cs="Arial"/>
          <w:color w:val="000000"/>
          <w:szCs w:val="24"/>
          <w:lang w:val="en-US" w:eastAsia="en-GB"/>
        </w:rPr>
        <w:t>h</w:t>
      </w:r>
      <w:r w:rsidR="00C91BED">
        <w:rPr>
          <w:rFonts w:ascii="Arial" w:hAnsi="Arial" w:cs="Arial"/>
          <w:color w:val="000000"/>
          <w:szCs w:val="24"/>
          <w:lang w:val="en-US" w:eastAsia="en-GB"/>
        </w:rPr>
        <w:t>o</w:t>
      </w:r>
      <w:r w:rsidR="0086063E" w:rsidRPr="00C91BED">
        <w:rPr>
          <w:rFonts w:ascii="Arial" w:hAnsi="Arial" w:cs="Arial"/>
          <w:color w:val="000000"/>
          <w:szCs w:val="24"/>
          <w:lang w:val="en-US" w:eastAsia="en-GB"/>
        </w:rPr>
        <w:t xml:space="preserve">rough assessment of the patient’s fitness and suitability for the </w:t>
      </w:r>
      <w:r w:rsidR="00C91BED">
        <w:rPr>
          <w:rFonts w:ascii="Arial" w:hAnsi="Arial" w:cs="Arial"/>
          <w:color w:val="000000"/>
          <w:szCs w:val="24"/>
          <w:lang w:val="en-US" w:eastAsia="en-GB"/>
        </w:rPr>
        <w:t>procedure</w:t>
      </w:r>
      <w:r w:rsidR="00BB3638">
        <w:rPr>
          <w:rFonts w:ascii="Arial" w:hAnsi="Arial" w:cs="Arial"/>
          <w:color w:val="000000"/>
          <w:szCs w:val="24"/>
          <w:lang w:val="en-US" w:eastAsia="en-GB"/>
        </w:rPr>
        <w:t>.</w:t>
      </w:r>
    </w:p>
    <w:p w14:paraId="0667CE69" w14:textId="42AD74D7" w:rsidR="00C91BED" w:rsidRPr="00C91BED" w:rsidRDefault="003F59E3" w:rsidP="002628E4">
      <w:pPr>
        <w:pStyle w:val="ListParagraph"/>
        <w:widowControl w:val="0"/>
        <w:numPr>
          <w:ilvl w:val="0"/>
          <w:numId w:val="16"/>
        </w:numPr>
        <w:tabs>
          <w:tab w:val="left" w:pos="220"/>
          <w:tab w:val="left" w:pos="720"/>
        </w:tabs>
        <w:autoSpaceDE w:val="0"/>
        <w:autoSpaceDN w:val="0"/>
        <w:adjustRightInd w:val="0"/>
        <w:ind w:left="1418" w:hanging="567"/>
        <w:rPr>
          <w:rFonts w:ascii="Times" w:hAnsi="Times" w:cs="Times"/>
          <w:color w:val="000000"/>
          <w:szCs w:val="24"/>
          <w:lang w:val="en-US" w:eastAsia="en-GB"/>
        </w:rPr>
      </w:pPr>
      <w:r>
        <w:rPr>
          <w:rFonts w:ascii="Arial" w:hAnsi="Arial" w:cs="Arial"/>
          <w:color w:val="000000"/>
          <w:szCs w:val="24"/>
          <w:lang w:val="en-US" w:eastAsia="en-GB"/>
        </w:rPr>
        <w:t>A</w:t>
      </w:r>
      <w:r w:rsidR="0086063E" w:rsidRPr="00C91BED">
        <w:rPr>
          <w:rFonts w:ascii="Arial" w:hAnsi="Arial" w:cs="Arial"/>
          <w:color w:val="000000"/>
          <w:szCs w:val="24"/>
          <w:lang w:val="en-US" w:eastAsia="en-GB"/>
        </w:rPr>
        <w:t>dvance discussion and planning of admission, procedure, pos</w:t>
      </w:r>
      <w:r w:rsidR="00C91BED">
        <w:rPr>
          <w:rFonts w:ascii="Arial" w:hAnsi="Arial" w:cs="Arial"/>
          <w:color w:val="000000"/>
          <w:szCs w:val="24"/>
          <w:lang w:val="en-US" w:eastAsia="en-GB"/>
        </w:rPr>
        <w:t>t-procedure care and discharge</w:t>
      </w:r>
      <w:r w:rsidR="00BB3638">
        <w:rPr>
          <w:rFonts w:ascii="Arial" w:hAnsi="Arial" w:cs="Arial"/>
          <w:color w:val="000000"/>
          <w:szCs w:val="24"/>
          <w:lang w:val="en-US" w:eastAsia="en-GB"/>
        </w:rPr>
        <w:t>.</w:t>
      </w:r>
    </w:p>
    <w:p w14:paraId="0CD3D48F" w14:textId="136835A6" w:rsidR="00C91BED" w:rsidRPr="00C91BED" w:rsidRDefault="003F59E3" w:rsidP="002628E4">
      <w:pPr>
        <w:pStyle w:val="ListParagraph"/>
        <w:widowControl w:val="0"/>
        <w:numPr>
          <w:ilvl w:val="0"/>
          <w:numId w:val="16"/>
        </w:numPr>
        <w:tabs>
          <w:tab w:val="left" w:pos="220"/>
          <w:tab w:val="left" w:pos="720"/>
        </w:tabs>
        <w:autoSpaceDE w:val="0"/>
        <w:autoSpaceDN w:val="0"/>
        <w:adjustRightInd w:val="0"/>
        <w:ind w:left="1418" w:hanging="567"/>
        <w:rPr>
          <w:rFonts w:ascii="Times" w:hAnsi="Times" w:cs="Times"/>
          <w:color w:val="000000"/>
          <w:szCs w:val="24"/>
          <w:lang w:val="en-US" w:eastAsia="en-GB"/>
        </w:rPr>
      </w:pPr>
      <w:r>
        <w:rPr>
          <w:rFonts w:ascii="Arial" w:hAnsi="Arial" w:cs="Arial"/>
          <w:color w:val="000000"/>
          <w:szCs w:val="24"/>
          <w:lang w:val="en-US" w:eastAsia="en-GB"/>
        </w:rPr>
        <w:t>P</w:t>
      </w:r>
      <w:r w:rsidR="0086063E" w:rsidRPr="00C91BED">
        <w:rPr>
          <w:rFonts w:ascii="Arial" w:hAnsi="Arial" w:cs="Arial"/>
          <w:color w:val="000000"/>
          <w:szCs w:val="24"/>
          <w:lang w:val="en-US" w:eastAsia="en-GB"/>
        </w:rPr>
        <w:t>assage of key patient information between different parts of the organi</w:t>
      </w:r>
      <w:r w:rsidR="00C91BED">
        <w:rPr>
          <w:rFonts w:ascii="Arial" w:hAnsi="Arial" w:cs="Arial"/>
          <w:color w:val="000000"/>
          <w:szCs w:val="24"/>
          <w:lang w:val="en-US" w:eastAsia="en-GB"/>
        </w:rPr>
        <w:t>sation and other organisations</w:t>
      </w:r>
      <w:r w:rsidR="00BB3638">
        <w:rPr>
          <w:rFonts w:ascii="Arial" w:hAnsi="Arial" w:cs="Arial"/>
          <w:color w:val="000000"/>
          <w:szCs w:val="24"/>
          <w:lang w:val="en-US" w:eastAsia="en-GB"/>
        </w:rPr>
        <w:t>.</w:t>
      </w:r>
    </w:p>
    <w:p w14:paraId="3C297548" w14:textId="1FDED71B" w:rsidR="00C91BED" w:rsidRPr="00C91BED" w:rsidRDefault="003F59E3" w:rsidP="002628E4">
      <w:pPr>
        <w:pStyle w:val="ListParagraph"/>
        <w:widowControl w:val="0"/>
        <w:numPr>
          <w:ilvl w:val="0"/>
          <w:numId w:val="16"/>
        </w:numPr>
        <w:tabs>
          <w:tab w:val="left" w:pos="220"/>
          <w:tab w:val="left" w:pos="720"/>
        </w:tabs>
        <w:autoSpaceDE w:val="0"/>
        <w:autoSpaceDN w:val="0"/>
        <w:adjustRightInd w:val="0"/>
        <w:ind w:left="1418" w:hanging="567"/>
        <w:rPr>
          <w:rFonts w:ascii="Times" w:hAnsi="Times" w:cs="Times"/>
          <w:color w:val="000000"/>
          <w:szCs w:val="24"/>
          <w:lang w:val="en-US" w:eastAsia="en-GB"/>
        </w:rPr>
      </w:pPr>
      <w:r>
        <w:rPr>
          <w:rFonts w:ascii="Arial" w:hAnsi="Arial" w:cs="Arial"/>
          <w:color w:val="000000"/>
          <w:szCs w:val="24"/>
          <w:lang w:val="en-US" w:eastAsia="en-GB"/>
        </w:rPr>
        <w:t>C</w:t>
      </w:r>
      <w:r w:rsidR="0086063E" w:rsidRPr="00C91BED">
        <w:rPr>
          <w:rFonts w:ascii="Arial" w:hAnsi="Arial" w:cs="Arial"/>
          <w:color w:val="000000"/>
          <w:szCs w:val="24"/>
          <w:lang w:val="en-US" w:eastAsia="en-GB"/>
        </w:rPr>
        <w:t>onsent process an</w:t>
      </w:r>
      <w:r w:rsidR="00C91BED">
        <w:rPr>
          <w:rFonts w:ascii="Arial" w:hAnsi="Arial" w:cs="Arial"/>
          <w:color w:val="000000"/>
          <w:szCs w:val="24"/>
          <w:lang w:val="en-US" w:eastAsia="en-GB"/>
        </w:rPr>
        <w:t>d documentation of the process</w:t>
      </w:r>
      <w:r w:rsidR="00BB3638">
        <w:rPr>
          <w:rFonts w:ascii="Arial" w:hAnsi="Arial" w:cs="Arial"/>
          <w:color w:val="000000"/>
          <w:szCs w:val="24"/>
          <w:lang w:val="en-US" w:eastAsia="en-GB"/>
        </w:rPr>
        <w:t>.</w:t>
      </w:r>
    </w:p>
    <w:p w14:paraId="7ED2FF6E" w14:textId="42EEEA52" w:rsidR="00C91BED" w:rsidRPr="00B37D9F" w:rsidRDefault="003F59E3" w:rsidP="002628E4">
      <w:pPr>
        <w:pStyle w:val="ListParagraph"/>
        <w:widowControl w:val="0"/>
        <w:numPr>
          <w:ilvl w:val="0"/>
          <w:numId w:val="16"/>
        </w:numPr>
        <w:tabs>
          <w:tab w:val="left" w:pos="220"/>
          <w:tab w:val="left" w:pos="720"/>
        </w:tabs>
        <w:autoSpaceDE w:val="0"/>
        <w:autoSpaceDN w:val="0"/>
        <w:adjustRightInd w:val="0"/>
        <w:ind w:left="1418" w:hanging="567"/>
        <w:rPr>
          <w:rFonts w:ascii="Times" w:hAnsi="Times" w:cs="Times"/>
          <w:color w:val="000000"/>
          <w:szCs w:val="24"/>
          <w:lang w:val="en-US" w:eastAsia="en-GB"/>
        </w:rPr>
      </w:pPr>
      <w:r>
        <w:rPr>
          <w:rFonts w:ascii="Arial" w:hAnsi="Arial" w:cs="Arial"/>
          <w:color w:val="000000"/>
          <w:szCs w:val="24"/>
          <w:lang w:val="en-US" w:eastAsia="en-GB"/>
        </w:rPr>
        <w:t>P</w:t>
      </w:r>
      <w:r w:rsidR="0086063E" w:rsidRPr="00C91BED">
        <w:rPr>
          <w:rFonts w:ascii="Arial" w:hAnsi="Arial" w:cs="Arial"/>
          <w:color w:val="000000"/>
          <w:szCs w:val="24"/>
          <w:lang w:val="en-US" w:eastAsia="en-GB"/>
        </w:rPr>
        <w:t>ost-procedural management, review and survei</w:t>
      </w:r>
      <w:r w:rsidR="00C91BED">
        <w:rPr>
          <w:rFonts w:ascii="Arial" w:hAnsi="Arial" w:cs="Arial"/>
          <w:color w:val="000000"/>
          <w:szCs w:val="24"/>
          <w:lang w:val="en-US" w:eastAsia="en-GB"/>
        </w:rPr>
        <w:t>llance after the procedure</w:t>
      </w:r>
      <w:r w:rsidR="00BB3638">
        <w:rPr>
          <w:rFonts w:ascii="Arial" w:hAnsi="Arial" w:cs="Arial"/>
          <w:color w:val="000000"/>
          <w:szCs w:val="24"/>
          <w:lang w:val="en-US" w:eastAsia="en-GB"/>
        </w:rPr>
        <w:t>.</w:t>
      </w:r>
    </w:p>
    <w:p w14:paraId="2A197718" w14:textId="62A01884" w:rsidR="00B37D9F" w:rsidRPr="00C91BED" w:rsidRDefault="00B37D9F" w:rsidP="002628E4">
      <w:pPr>
        <w:pStyle w:val="ListParagraph"/>
        <w:widowControl w:val="0"/>
        <w:numPr>
          <w:ilvl w:val="0"/>
          <w:numId w:val="16"/>
        </w:numPr>
        <w:tabs>
          <w:tab w:val="left" w:pos="220"/>
          <w:tab w:val="left" w:pos="720"/>
        </w:tabs>
        <w:autoSpaceDE w:val="0"/>
        <w:autoSpaceDN w:val="0"/>
        <w:adjustRightInd w:val="0"/>
        <w:ind w:left="1418" w:hanging="567"/>
        <w:rPr>
          <w:rFonts w:ascii="Times" w:hAnsi="Times" w:cs="Times"/>
          <w:color w:val="000000"/>
          <w:szCs w:val="24"/>
          <w:lang w:val="en-US" w:eastAsia="en-GB"/>
        </w:rPr>
      </w:pPr>
      <w:r>
        <w:rPr>
          <w:rFonts w:ascii="Arial" w:hAnsi="Arial" w:cs="Arial"/>
          <w:color w:val="000000"/>
          <w:szCs w:val="24"/>
          <w:lang w:val="en-US" w:eastAsia="en-GB"/>
        </w:rPr>
        <w:t>Learning from near misses and never events</w:t>
      </w:r>
      <w:r w:rsidR="00BB3638">
        <w:rPr>
          <w:rFonts w:ascii="Arial" w:hAnsi="Arial" w:cs="Arial"/>
          <w:color w:val="000000"/>
          <w:szCs w:val="24"/>
          <w:lang w:val="en-US" w:eastAsia="en-GB"/>
        </w:rPr>
        <w:t>.</w:t>
      </w:r>
    </w:p>
    <w:p w14:paraId="2D2AED16" w14:textId="32D959CB" w:rsidR="00C91BED" w:rsidRPr="00C91BED" w:rsidRDefault="003F59E3" w:rsidP="002628E4">
      <w:pPr>
        <w:pStyle w:val="ListParagraph"/>
        <w:widowControl w:val="0"/>
        <w:numPr>
          <w:ilvl w:val="0"/>
          <w:numId w:val="16"/>
        </w:numPr>
        <w:tabs>
          <w:tab w:val="left" w:pos="220"/>
          <w:tab w:val="left" w:pos="720"/>
        </w:tabs>
        <w:autoSpaceDE w:val="0"/>
        <w:autoSpaceDN w:val="0"/>
        <w:adjustRightInd w:val="0"/>
        <w:ind w:left="1418" w:hanging="567"/>
        <w:rPr>
          <w:rFonts w:ascii="Times" w:hAnsi="Times" w:cs="Times"/>
          <w:color w:val="000000"/>
          <w:szCs w:val="24"/>
          <w:lang w:val="en-US" w:eastAsia="en-GB"/>
        </w:rPr>
      </w:pPr>
      <w:r>
        <w:rPr>
          <w:rFonts w:ascii="Arial" w:hAnsi="Arial" w:cs="Arial"/>
          <w:color w:val="000000"/>
          <w:szCs w:val="24"/>
          <w:lang w:val="en-US" w:eastAsia="en-GB"/>
        </w:rPr>
        <w:t>A</w:t>
      </w:r>
      <w:r w:rsidR="0086063E" w:rsidRPr="00C91BED">
        <w:rPr>
          <w:rFonts w:ascii="Arial" w:hAnsi="Arial" w:cs="Arial"/>
          <w:color w:val="000000"/>
          <w:szCs w:val="24"/>
          <w:lang w:val="en-US" w:eastAsia="en-GB"/>
        </w:rPr>
        <w:t>udit and clinical governance of the who</w:t>
      </w:r>
      <w:r w:rsidR="00C91BED">
        <w:rPr>
          <w:rFonts w:ascii="Arial" w:hAnsi="Arial" w:cs="Arial"/>
          <w:color w:val="000000"/>
          <w:szCs w:val="24"/>
          <w:lang w:val="en-US" w:eastAsia="en-GB"/>
        </w:rPr>
        <w:t>le patient pathway</w:t>
      </w:r>
      <w:r w:rsidR="00BB3638">
        <w:rPr>
          <w:rFonts w:ascii="Arial" w:hAnsi="Arial" w:cs="Arial"/>
          <w:color w:val="000000"/>
          <w:szCs w:val="24"/>
          <w:lang w:val="en-US" w:eastAsia="en-GB"/>
        </w:rPr>
        <w:t>.</w:t>
      </w:r>
    </w:p>
    <w:p w14:paraId="4858D810" w14:textId="77777777" w:rsidR="003F59E3" w:rsidRDefault="003F59E3" w:rsidP="002628E4">
      <w:pPr>
        <w:widowControl w:val="0"/>
        <w:tabs>
          <w:tab w:val="left" w:pos="220"/>
          <w:tab w:val="left" w:pos="720"/>
        </w:tabs>
        <w:autoSpaceDE w:val="0"/>
        <w:autoSpaceDN w:val="0"/>
        <w:adjustRightInd w:val="0"/>
        <w:ind w:left="1440"/>
        <w:rPr>
          <w:rFonts w:ascii="Times" w:hAnsi="Times" w:cs="Times"/>
          <w:color w:val="000000"/>
          <w:szCs w:val="24"/>
          <w:lang w:val="en-US" w:eastAsia="en-GB"/>
        </w:rPr>
      </w:pPr>
    </w:p>
    <w:p w14:paraId="43FB0A91" w14:textId="728FC06B" w:rsidR="0086063E" w:rsidRPr="003F59E3" w:rsidRDefault="003F59E3" w:rsidP="002628E4">
      <w:pPr>
        <w:widowControl w:val="0"/>
        <w:tabs>
          <w:tab w:val="left" w:pos="220"/>
          <w:tab w:val="left" w:pos="720"/>
        </w:tabs>
        <w:autoSpaceDE w:val="0"/>
        <w:autoSpaceDN w:val="0"/>
        <w:adjustRightInd w:val="0"/>
        <w:ind w:left="851"/>
        <w:rPr>
          <w:rFonts w:ascii="Times" w:hAnsi="Times" w:cs="Times"/>
          <w:color w:val="000000"/>
          <w:szCs w:val="24"/>
          <w:lang w:val="en-US" w:eastAsia="en-GB"/>
        </w:rPr>
      </w:pPr>
      <w:r>
        <w:rPr>
          <w:rFonts w:ascii="Arial" w:hAnsi="Arial" w:cs="Arial"/>
          <w:color w:val="000000"/>
          <w:szCs w:val="24"/>
          <w:lang w:val="en-US" w:eastAsia="en-GB"/>
        </w:rPr>
        <w:t xml:space="preserve">LocSSIPs should therefore </w:t>
      </w:r>
      <w:r w:rsidR="0086063E" w:rsidRPr="003F59E3">
        <w:rPr>
          <w:rFonts w:ascii="Arial" w:hAnsi="Arial" w:cs="Arial"/>
          <w:color w:val="000000"/>
          <w:szCs w:val="24"/>
          <w:lang w:val="en-US" w:eastAsia="en-GB"/>
        </w:rPr>
        <w:t>be considered a part of a larger patient path</w:t>
      </w:r>
      <w:r>
        <w:rPr>
          <w:rFonts w:ascii="Arial" w:hAnsi="Arial" w:cs="Arial"/>
          <w:color w:val="000000"/>
          <w:szCs w:val="24"/>
          <w:lang w:val="en-US" w:eastAsia="en-GB"/>
        </w:rPr>
        <w:t xml:space="preserve">way, and should be included in </w:t>
      </w:r>
      <w:r w:rsidR="0086063E" w:rsidRPr="003F59E3">
        <w:rPr>
          <w:rFonts w:ascii="Arial" w:hAnsi="Arial" w:cs="Arial"/>
          <w:color w:val="000000"/>
          <w:szCs w:val="24"/>
          <w:lang w:val="en-US" w:eastAsia="en-GB"/>
        </w:rPr>
        <w:t xml:space="preserve">the continuum of care rather </w:t>
      </w:r>
      <w:r>
        <w:rPr>
          <w:rFonts w:ascii="Arial" w:hAnsi="Arial" w:cs="Arial"/>
          <w:color w:val="000000"/>
          <w:szCs w:val="24"/>
          <w:lang w:val="en-US" w:eastAsia="en-GB"/>
        </w:rPr>
        <w:t>than becoming the sole focus</w:t>
      </w:r>
      <w:r w:rsidR="0086063E" w:rsidRPr="003F59E3">
        <w:rPr>
          <w:rFonts w:ascii="Arial" w:hAnsi="Arial" w:cs="Arial"/>
          <w:color w:val="000000"/>
          <w:szCs w:val="24"/>
          <w:lang w:val="en-US" w:eastAsia="en-GB"/>
        </w:rPr>
        <w:t xml:space="preserve">. </w:t>
      </w:r>
    </w:p>
    <w:p w14:paraId="155068E6" w14:textId="77777777" w:rsidR="007C462C" w:rsidRPr="007C462C" w:rsidRDefault="007C462C" w:rsidP="002628E4">
      <w:pPr>
        <w:autoSpaceDE w:val="0"/>
        <w:autoSpaceDN w:val="0"/>
        <w:adjustRightInd w:val="0"/>
        <w:rPr>
          <w:rFonts w:ascii="Arial" w:hAnsi="Arial" w:cs="Arial"/>
          <w:sz w:val="22"/>
          <w:szCs w:val="22"/>
          <w:lang w:eastAsia="en-GB"/>
        </w:rPr>
      </w:pPr>
    </w:p>
    <w:p w14:paraId="0E09D81E" w14:textId="3C8C8257" w:rsidR="00721142" w:rsidRDefault="006C3436" w:rsidP="002628E4">
      <w:pPr>
        <w:tabs>
          <w:tab w:val="left" w:pos="851"/>
        </w:tabs>
        <w:autoSpaceDE w:val="0"/>
        <w:autoSpaceDN w:val="0"/>
        <w:adjustRightInd w:val="0"/>
        <w:rPr>
          <w:rFonts w:ascii="Arial" w:hAnsi="Arial" w:cs="Arial"/>
          <w:b/>
          <w:bCs/>
          <w:color w:val="000000"/>
          <w:szCs w:val="24"/>
          <w:lang w:eastAsia="en-GB"/>
        </w:rPr>
      </w:pPr>
      <w:r w:rsidRPr="0015090D">
        <w:rPr>
          <w:rFonts w:ascii="Arial" w:hAnsi="Arial" w:cs="Arial"/>
          <w:b/>
          <w:bCs/>
          <w:color w:val="000000"/>
          <w:szCs w:val="24"/>
          <w:lang w:eastAsia="en-GB"/>
        </w:rPr>
        <w:t xml:space="preserve">4. </w:t>
      </w:r>
      <w:r w:rsidR="002628E4">
        <w:rPr>
          <w:rFonts w:ascii="Arial" w:hAnsi="Arial" w:cs="Arial"/>
          <w:b/>
          <w:bCs/>
          <w:color w:val="000000"/>
          <w:szCs w:val="24"/>
          <w:lang w:eastAsia="en-GB"/>
        </w:rPr>
        <w:tab/>
      </w:r>
      <w:r w:rsidRPr="0015090D">
        <w:rPr>
          <w:rFonts w:ascii="Arial" w:hAnsi="Arial" w:cs="Arial"/>
          <w:b/>
          <w:bCs/>
          <w:color w:val="000000"/>
          <w:szCs w:val="24"/>
          <w:lang w:eastAsia="en-GB"/>
        </w:rPr>
        <w:t>DEFINITIONS</w:t>
      </w:r>
    </w:p>
    <w:p w14:paraId="707BAC7F" w14:textId="77777777" w:rsidR="0015090D" w:rsidRPr="0015090D" w:rsidRDefault="0015090D" w:rsidP="002628E4">
      <w:pPr>
        <w:autoSpaceDE w:val="0"/>
        <w:autoSpaceDN w:val="0"/>
        <w:adjustRightInd w:val="0"/>
        <w:rPr>
          <w:rFonts w:ascii="Arial" w:hAnsi="Arial" w:cs="Arial"/>
          <w:b/>
          <w:bCs/>
          <w:color w:val="000000"/>
          <w:szCs w:val="24"/>
          <w:lang w:eastAsia="en-GB"/>
        </w:rPr>
      </w:pPr>
    </w:p>
    <w:p w14:paraId="33A2A878" w14:textId="52605645" w:rsidR="00721142" w:rsidRPr="00AC17FA" w:rsidRDefault="00721142" w:rsidP="002628E4">
      <w:pPr>
        <w:widowControl w:val="0"/>
        <w:tabs>
          <w:tab w:val="left" w:pos="851"/>
        </w:tabs>
        <w:autoSpaceDE w:val="0"/>
        <w:autoSpaceDN w:val="0"/>
        <w:adjustRightInd w:val="0"/>
        <w:spacing w:after="240"/>
        <w:rPr>
          <w:rFonts w:ascii="Times" w:hAnsi="Times" w:cs="Times"/>
          <w:color w:val="000000"/>
          <w:szCs w:val="24"/>
          <w:lang w:val="en-US" w:eastAsia="en-GB"/>
        </w:rPr>
      </w:pPr>
      <w:r>
        <w:rPr>
          <w:rFonts w:ascii="Arial" w:hAnsi="Arial" w:cs="Arial"/>
          <w:color w:val="000000"/>
          <w:szCs w:val="24"/>
          <w:lang w:eastAsia="en-GB"/>
        </w:rPr>
        <w:t>4.1</w:t>
      </w:r>
      <w:r>
        <w:rPr>
          <w:rFonts w:ascii="Arial" w:hAnsi="Arial" w:cs="Arial"/>
          <w:color w:val="000000"/>
          <w:szCs w:val="24"/>
          <w:lang w:eastAsia="en-GB"/>
        </w:rPr>
        <w:tab/>
      </w:r>
      <w:r w:rsidRPr="00AC17FA">
        <w:rPr>
          <w:rFonts w:ascii="Arial" w:hAnsi="Arial" w:cs="Arial"/>
          <w:color w:val="000000"/>
          <w:szCs w:val="24"/>
          <w:lang w:val="en-US" w:eastAsia="en-GB"/>
        </w:rPr>
        <w:t xml:space="preserve">The latest NHS England (2015) defines a </w:t>
      </w:r>
      <w:r w:rsidRPr="00AC17FA">
        <w:rPr>
          <w:rFonts w:ascii="Arial" w:hAnsi="Arial" w:cs="Arial"/>
          <w:iCs/>
          <w:color w:val="000000"/>
          <w:szCs w:val="24"/>
          <w:lang w:val="en-US" w:eastAsia="en-GB"/>
        </w:rPr>
        <w:t xml:space="preserve">Never Event as a particular type of </w:t>
      </w:r>
      <w:r>
        <w:rPr>
          <w:rFonts w:ascii="Arial" w:hAnsi="Arial" w:cs="Arial"/>
          <w:iCs/>
          <w:color w:val="000000"/>
          <w:szCs w:val="24"/>
          <w:lang w:val="en-US" w:eastAsia="en-GB"/>
        </w:rPr>
        <w:tab/>
      </w:r>
      <w:r w:rsidRPr="00AC17FA">
        <w:rPr>
          <w:rFonts w:ascii="Arial" w:hAnsi="Arial" w:cs="Arial"/>
          <w:iCs/>
          <w:color w:val="000000"/>
          <w:szCs w:val="24"/>
          <w:lang w:val="en-US" w:eastAsia="en-GB"/>
        </w:rPr>
        <w:t xml:space="preserve">serious incident that meet </w:t>
      </w:r>
      <w:r w:rsidRPr="00AC17FA">
        <w:rPr>
          <w:rFonts w:ascii="Arial" w:hAnsi="Arial" w:cs="Arial"/>
          <w:b/>
          <w:bCs/>
          <w:iCs/>
          <w:color w:val="000000"/>
          <w:szCs w:val="24"/>
          <w:lang w:val="en-US" w:eastAsia="en-GB"/>
        </w:rPr>
        <w:t xml:space="preserve">all </w:t>
      </w:r>
      <w:r w:rsidRPr="00AC17FA">
        <w:rPr>
          <w:rFonts w:ascii="Arial" w:hAnsi="Arial" w:cs="Arial"/>
          <w:iCs/>
          <w:color w:val="000000"/>
          <w:szCs w:val="24"/>
          <w:lang w:val="en-US" w:eastAsia="en-GB"/>
        </w:rPr>
        <w:t xml:space="preserve">the following criteria: </w:t>
      </w:r>
    </w:p>
    <w:p w14:paraId="0225C9E1" w14:textId="7506BC8C" w:rsidR="00721142" w:rsidRPr="00AC17FA" w:rsidRDefault="00721142" w:rsidP="002628E4">
      <w:pPr>
        <w:pStyle w:val="ListParagraph"/>
        <w:widowControl w:val="0"/>
        <w:numPr>
          <w:ilvl w:val="0"/>
          <w:numId w:val="17"/>
        </w:numPr>
        <w:tabs>
          <w:tab w:val="left" w:pos="220"/>
          <w:tab w:val="left" w:pos="720"/>
        </w:tabs>
        <w:autoSpaceDE w:val="0"/>
        <w:autoSpaceDN w:val="0"/>
        <w:adjustRightInd w:val="0"/>
        <w:spacing w:after="60"/>
        <w:ind w:left="1418" w:hanging="567"/>
        <w:rPr>
          <w:rFonts w:ascii="Times" w:hAnsi="Times" w:cs="Times"/>
          <w:color w:val="000000"/>
          <w:szCs w:val="24"/>
          <w:lang w:val="en-US" w:eastAsia="en-GB"/>
        </w:rPr>
      </w:pPr>
      <w:r w:rsidRPr="00AC17FA">
        <w:rPr>
          <w:rFonts w:ascii="Arial" w:hAnsi="Arial" w:cs="Arial"/>
          <w:iCs/>
          <w:color w:val="000000"/>
          <w:szCs w:val="24"/>
          <w:lang w:val="en-US" w:eastAsia="en-GB"/>
        </w:rPr>
        <w:t xml:space="preserve">They are </w:t>
      </w:r>
      <w:r w:rsidRPr="00AC17FA">
        <w:rPr>
          <w:rFonts w:ascii="Arial" w:hAnsi="Arial" w:cs="Arial"/>
          <w:b/>
          <w:bCs/>
          <w:iCs/>
          <w:color w:val="000000"/>
          <w:szCs w:val="24"/>
          <w:lang w:val="en-US" w:eastAsia="en-GB"/>
        </w:rPr>
        <w:t>wholly preventable</w:t>
      </w:r>
      <w:r w:rsidRPr="00AC17FA">
        <w:rPr>
          <w:rFonts w:ascii="Arial" w:hAnsi="Arial" w:cs="Arial"/>
          <w:iCs/>
          <w:color w:val="000000"/>
          <w:szCs w:val="24"/>
          <w:lang w:val="en-US" w:eastAsia="en-GB"/>
        </w:rPr>
        <w:t xml:space="preserve">, where guidance or safety recommendations that provide strong systemic protective barriers </w:t>
      </w:r>
      <w:r w:rsidRPr="00AC17FA">
        <w:rPr>
          <w:rFonts w:ascii="Arial" w:hAnsi="Arial" w:cs="Arial"/>
          <w:b/>
          <w:bCs/>
          <w:iCs/>
          <w:color w:val="000000"/>
          <w:szCs w:val="24"/>
          <w:lang w:val="en-US" w:eastAsia="en-GB"/>
        </w:rPr>
        <w:t xml:space="preserve">are available at a national level, and should </w:t>
      </w:r>
      <w:r w:rsidRPr="00AC17FA">
        <w:rPr>
          <w:rFonts w:ascii="Arial" w:hAnsi="Arial" w:cs="Arial"/>
          <w:iCs/>
          <w:color w:val="000000"/>
          <w:szCs w:val="24"/>
          <w:lang w:val="en-US" w:eastAsia="en-GB"/>
        </w:rPr>
        <w:t xml:space="preserve">have been implemented by all healthcare providers. </w:t>
      </w:r>
    </w:p>
    <w:p w14:paraId="7EBE7EBF" w14:textId="1E7C3096" w:rsidR="00721142" w:rsidRPr="00AC17FA" w:rsidRDefault="00721142" w:rsidP="002628E4">
      <w:pPr>
        <w:pStyle w:val="ListParagraph"/>
        <w:widowControl w:val="0"/>
        <w:numPr>
          <w:ilvl w:val="0"/>
          <w:numId w:val="17"/>
        </w:numPr>
        <w:tabs>
          <w:tab w:val="left" w:pos="220"/>
          <w:tab w:val="left" w:pos="720"/>
        </w:tabs>
        <w:autoSpaceDE w:val="0"/>
        <w:autoSpaceDN w:val="0"/>
        <w:adjustRightInd w:val="0"/>
        <w:spacing w:after="60"/>
        <w:ind w:left="1418" w:hanging="567"/>
        <w:rPr>
          <w:rFonts w:ascii="Times" w:hAnsi="Times" w:cs="Times"/>
          <w:color w:val="000000"/>
          <w:szCs w:val="24"/>
          <w:lang w:val="en-US" w:eastAsia="en-GB"/>
        </w:rPr>
      </w:pPr>
      <w:r w:rsidRPr="00AC17FA">
        <w:rPr>
          <w:rFonts w:ascii="Arial" w:hAnsi="Arial" w:cs="Arial"/>
          <w:iCs/>
          <w:color w:val="000000"/>
          <w:szCs w:val="24"/>
          <w:lang w:val="en-US" w:eastAsia="en-GB"/>
        </w:rPr>
        <w:t xml:space="preserve">Each Never Event type </w:t>
      </w:r>
      <w:r w:rsidRPr="00AC17FA">
        <w:rPr>
          <w:rFonts w:ascii="Arial" w:hAnsi="Arial" w:cs="Arial"/>
          <w:b/>
          <w:bCs/>
          <w:iCs/>
          <w:color w:val="000000"/>
          <w:szCs w:val="24"/>
          <w:lang w:val="en-US" w:eastAsia="en-GB"/>
        </w:rPr>
        <w:t>has the potential to cause serious patient harm or death</w:t>
      </w:r>
      <w:r w:rsidRPr="00AC17FA">
        <w:rPr>
          <w:rFonts w:ascii="Arial" w:hAnsi="Arial" w:cs="Arial"/>
          <w:iCs/>
          <w:color w:val="000000"/>
          <w:szCs w:val="24"/>
          <w:lang w:val="en-US" w:eastAsia="en-GB"/>
        </w:rPr>
        <w:t xml:space="preserve">. However, serious harm or death is not required to have happened as a result of a specific incident occurrence for that incident to be categorised as a Never Event. </w:t>
      </w:r>
    </w:p>
    <w:p w14:paraId="6D116690" w14:textId="1D60A95C" w:rsidR="00721142" w:rsidRPr="00AC17FA" w:rsidRDefault="00721142" w:rsidP="002628E4">
      <w:pPr>
        <w:pStyle w:val="ListParagraph"/>
        <w:widowControl w:val="0"/>
        <w:numPr>
          <w:ilvl w:val="0"/>
          <w:numId w:val="17"/>
        </w:numPr>
        <w:tabs>
          <w:tab w:val="left" w:pos="220"/>
          <w:tab w:val="left" w:pos="720"/>
        </w:tabs>
        <w:autoSpaceDE w:val="0"/>
        <w:autoSpaceDN w:val="0"/>
        <w:adjustRightInd w:val="0"/>
        <w:spacing w:after="60"/>
        <w:ind w:left="1418" w:hanging="567"/>
        <w:rPr>
          <w:rFonts w:ascii="Times" w:hAnsi="Times" w:cs="Times"/>
          <w:color w:val="000000"/>
          <w:szCs w:val="24"/>
          <w:lang w:val="en-US" w:eastAsia="en-GB"/>
        </w:rPr>
      </w:pPr>
      <w:r w:rsidRPr="00AC17FA">
        <w:rPr>
          <w:rFonts w:ascii="Arial" w:hAnsi="Arial" w:cs="Arial"/>
          <w:iCs/>
          <w:color w:val="000000"/>
          <w:szCs w:val="24"/>
          <w:lang w:val="en-US" w:eastAsia="en-GB"/>
        </w:rPr>
        <w:t xml:space="preserve">There is evidence that the category of Never Event </w:t>
      </w:r>
      <w:r w:rsidRPr="00AC17FA">
        <w:rPr>
          <w:rFonts w:ascii="Arial" w:hAnsi="Arial" w:cs="Arial"/>
          <w:b/>
          <w:bCs/>
          <w:iCs/>
          <w:color w:val="000000"/>
          <w:szCs w:val="24"/>
          <w:lang w:val="en-US" w:eastAsia="en-GB"/>
        </w:rPr>
        <w:t>has occurred in the past</w:t>
      </w:r>
      <w:r w:rsidRPr="00AC17FA">
        <w:rPr>
          <w:rFonts w:ascii="Arial" w:hAnsi="Arial" w:cs="Arial"/>
          <w:iCs/>
          <w:color w:val="000000"/>
          <w:szCs w:val="24"/>
          <w:lang w:val="en-US" w:eastAsia="en-GB"/>
        </w:rPr>
        <w:t xml:space="preserve">, for example through reports to the National Reporting and Learning System (NRLS), and a risk of recurrence remains. </w:t>
      </w:r>
    </w:p>
    <w:p w14:paraId="4F9898EC" w14:textId="0A098027" w:rsidR="00721142" w:rsidRPr="00AC17FA" w:rsidRDefault="00721142" w:rsidP="002628E4">
      <w:pPr>
        <w:pStyle w:val="ListParagraph"/>
        <w:widowControl w:val="0"/>
        <w:numPr>
          <w:ilvl w:val="0"/>
          <w:numId w:val="17"/>
        </w:numPr>
        <w:tabs>
          <w:tab w:val="left" w:pos="220"/>
          <w:tab w:val="left" w:pos="720"/>
        </w:tabs>
        <w:autoSpaceDE w:val="0"/>
        <w:autoSpaceDN w:val="0"/>
        <w:adjustRightInd w:val="0"/>
        <w:spacing w:after="60"/>
        <w:ind w:left="1418" w:hanging="567"/>
        <w:rPr>
          <w:rFonts w:ascii="Times" w:hAnsi="Times" w:cs="Times"/>
          <w:color w:val="000000"/>
          <w:szCs w:val="24"/>
          <w:lang w:val="en-US" w:eastAsia="en-GB"/>
        </w:rPr>
      </w:pPr>
      <w:r w:rsidRPr="00AC17FA">
        <w:rPr>
          <w:rFonts w:ascii="Arial" w:hAnsi="Arial" w:cs="Arial"/>
          <w:b/>
          <w:bCs/>
          <w:iCs/>
          <w:color w:val="000000"/>
          <w:szCs w:val="24"/>
          <w:lang w:val="en-US" w:eastAsia="en-GB"/>
        </w:rPr>
        <w:t xml:space="preserve">Occurrence of the Never Event is easily recognised and clearly defined </w:t>
      </w:r>
      <w:r w:rsidRPr="00AC17FA">
        <w:rPr>
          <w:rFonts w:ascii="Arial" w:hAnsi="Arial" w:cs="Arial"/>
          <w:iCs/>
          <w:color w:val="000000"/>
          <w:szCs w:val="24"/>
          <w:lang w:val="en-US" w:eastAsia="en-GB"/>
        </w:rPr>
        <w:t xml:space="preserve">– this requirement helps minimise disputes around classification, and ensures focus on learning and improving patient safety. </w:t>
      </w:r>
      <w:r w:rsidR="00BB3638">
        <w:rPr>
          <w:rFonts w:ascii="Arial" w:hAnsi="Arial" w:cs="Arial"/>
          <w:iCs/>
          <w:color w:val="000000"/>
          <w:szCs w:val="24"/>
          <w:lang w:val="en-US" w:eastAsia="en-GB"/>
        </w:rPr>
        <w:br/>
      </w:r>
    </w:p>
    <w:p w14:paraId="6B8E6FB6" w14:textId="63D8467E" w:rsidR="007D1F95" w:rsidRPr="007D1F95" w:rsidRDefault="007D1F95" w:rsidP="002628E4">
      <w:pPr>
        <w:widowControl w:val="0"/>
        <w:tabs>
          <w:tab w:val="left" w:pos="851"/>
        </w:tabs>
        <w:autoSpaceDE w:val="0"/>
        <w:autoSpaceDN w:val="0"/>
        <w:adjustRightInd w:val="0"/>
        <w:spacing w:after="240"/>
        <w:ind w:left="851" w:hanging="851"/>
        <w:rPr>
          <w:rFonts w:ascii="Arial" w:hAnsi="Arial" w:cs="Arial"/>
          <w:color w:val="000000"/>
          <w:szCs w:val="24"/>
          <w:lang w:val="en-US" w:eastAsia="en-GB"/>
        </w:rPr>
      </w:pPr>
      <w:r>
        <w:rPr>
          <w:rFonts w:ascii="Arial" w:hAnsi="Arial" w:cs="Arial"/>
          <w:color w:val="000000"/>
          <w:szCs w:val="24"/>
          <w:lang w:val="en-US" w:eastAsia="en-GB"/>
        </w:rPr>
        <w:t>4.2</w:t>
      </w:r>
      <w:r>
        <w:rPr>
          <w:rFonts w:ascii="Arial" w:hAnsi="Arial" w:cs="Arial"/>
          <w:color w:val="000000"/>
          <w:szCs w:val="24"/>
          <w:lang w:val="en-US" w:eastAsia="en-GB"/>
        </w:rPr>
        <w:tab/>
      </w:r>
      <w:r w:rsidRPr="007D1F95">
        <w:rPr>
          <w:rFonts w:ascii="Arial" w:hAnsi="Arial" w:cs="Arial"/>
          <w:color w:val="000000"/>
          <w:szCs w:val="24"/>
          <w:lang w:val="en-US" w:eastAsia="en-GB"/>
        </w:rPr>
        <w:t xml:space="preserve">To try and understand why Never Events happen, it is necessary to understand the </w:t>
      </w:r>
      <w:r w:rsidRPr="00732D20">
        <w:rPr>
          <w:rFonts w:ascii="Arial" w:hAnsi="Arial" w:cs="Arial"/>
          <w:color w:val="000000"/>
          <w:szCs w:val="24"/>
          <w:lang w:val="en-US" w:eastAsia="en-GB"/>
        </w:rPr>
        <w:t xml:space="preserve">underlying influences on human behaviours that can lead to error, namely </w:t>
      </w:r>
      <w:r w:rsidRPr="00732D20">
        <w:rPr>
          <w:rFonts w:ascii="Arial" w:hAnsi="Arial" w:cs="Arial"/>
          <w:bCs/>
          <w:iCs/>
          <w:color w:val="000000"/>
          <w:szCs w:val="24"/>
          <w:lang w:val="en-US" w:eastAsia="en-GB"/>
        </w:rPr>
        <w:t>clinical human factors</w:t>
      </w:r>
      <w:r w:rsidRPr="00732D20">
        <w:rPr>
          <w:rFonts w:ascii="Arial" w:hAnsi="Arial" w:cs="Arial"/>
          <w:color w:val="000000"/>
          <w:szCs w:val="24"/>
          <w:lang w:val="en-US" w:eastAsia="en-GB"/>
        </w:rPr>
        <w:t xml:space="preserve">.  This means understanding the </w:t>
      </w:r>
      <w:r w:rsidR="002628E4" w:rsidRPr="00732D20">
        <w:rPr>
          <w:rFonts w:ascii="Arial" w:hAnsi="Arial" w:cs="Arial"/>
          <w:color w:val="000000"/>
          <w:szCs w:val="24"/>
          <w:lang w:val="en-US" w:eastAsia="en-GB"/>
        </w:rPr>
        <w:t>e</w:t>
      </w:r>
      <w:r w:rsidRPr="00732D20">
        <w:rPr>
          <w:rFonts w:ascii="Arial" w:hAnsi="Arial" w:cs="Arial"/>
          <w:color w:val="000000"/>
          <w:szCs w:val="24"/>
          <w:lang w:val="en-US" w:eastAsia="en-GB"/>
        </w:rPr>
        <w:t>ffects on human behaviour of teamwork, tasks, equipment, workspace, culture and organisation, with the application of that knowledge in clinical settings. Reviews of ins</w:t>
      </w:r>
      <w:r w:rsidRPr="007D1F95">
        <w:rPr>
          <w:rFonts w:ascii="Arial" w:hAnsi="Arial" w:cs="Arial"/>
          <w:color w:val="000000"/>
          <w:szCs w:val="24"/>
          <w:lang w:val="en-US" w:eastAsia="en-GB"/>
        </w:rPr>
        <w:t>tances of wrong-site surge</w:t>
      </w:r>
      <w:r w:rsidR="002628E4">
        <w:rPr>
          <w:rFonts w:ascii="Arial" w:hAnsi="Arial" w:cs="Arial"/>
          <w:color w:val="000000"/>
          <w:szCs w:val="24"/>
          <w:lang w:val="en-US" w:eastAsia="en-GB"/>
        </w:rPr>
        <w:t>ry have identified contributory f</w:t>
      </w:r>
      <w:r w:rsidRPr="007D1F95">
        <w:rPr>
          <w:rFonts w:ascii="Arial" w:hAnsi="Arial" w:cs="Arial"/>
          <w:color w:val="000000"/>
          <w:szCs w:val="24"/>
          <w:lang w:val="en-US" w:eastAsia="en-GB"/>
        </w:rPr>
        <w:t>actors</w:t>
      </w:r>
      <w:r w:rsidR="002628E4">
        <w:rPr>
          <w:rFonts w:ascii="Arial" w:hAnsi="Arial" w:cs="Arial"/>
          <w:color w:val="000000"/>
          <w:szCs w:val="24"/>
          <w:lang w:val="en-US" w:eastAsia="en-GB"/>
        </w:rPr>
        <w:t xml:space="preserve"> </w:t>
      </w:r>
      <w:r w:rsidRPr="007D1F95">
        <w:rPr>
          <w:rFonts w:ascii="Arial" w:hAnsi="Arial" w:cs="Arial"/>
          <w:color w:val="000000"/>
          <w:szCs w:val="24"/>
          <w:lang w:val="en-US" w:eastAsia="en-GB"/>
        </w:rPr>
        <w:t xml:space="preserve">that include: </w:t>
      </w:r>
    </w:p>
    <w:p w14:paraId="52608384" w14:textId="7B1529AF" w:rsidR="007D1F95" w:rsidRPr="007D1F95" w:rsidRDefault="007D1F95" w:rsidP="002628E4">
      <w:pPr>
        <w:pStyle w:val="ListParagraph"/>
        <w:widowControl w:val="0"/>
        <w:numPr>
          <w:ilvl w:val="0"/>
          <w:numId w:val="23"/>
        </w:numPr>
        <w:tabs>
          <w:tab w:val="left" w:pos="220"/>
          <w:tab w:val="left" w:pos="1418"/>
        </w:tabs>
        <w:autoSpaceDE w:val="0"/>
        <w:autoSpaceDN w:val="0"/>
        <w:adjustRightInd w:val="0"/>
        <w:spacing w:after="60"/>
        <w:ind w:left="1418" w:hanging="567"/>
        <w:rPr>
          <w:rFonts w:ascii="Arial" w:hAnsi="Arial" w:cs="Arial"/>
          <w:color w:val="000000"/>
          <w:szCs w:val="24"/>
          <w:lang w:val="en-US" w:eastAsia="en-GB"/>
        </w:rPr>
      </w:pPr>
      <w:r>
        <w:rPr>
          <w:rFonts w:ascii="Arial" w:hAnsi="Arial" w:cs="Arial"/>
          <w:color w:val="000000"/>
          <w:szCs w:val="24"/>
          <w:lang w:val="en-US" w:eastAsia="en-GB"/>
        </w:rPr>
        <w:t>Workspace and environment</w:t>
      </w:r>
    </w:p>
    <w:p w14:paraId="5BA23618" w14:textId="24948C1C" w:rsidR="007D1F95" w:rsidRPr="007D1F95" w:rsidRDefault="007D1F95" w:rsidP="002628E4">
      <w:pPr>
        <w:pStyle w:val="ListParagraph"/>
        <w:widowControl w:val="0"/>
        <w:numPr>
          <w:ilvl w:val="0"/>
          <w:numId w:val="23"/>
        </w:numPr>
        <w:tabs>
          <w:tab w:val="left" w:pos="220"/>
          <w:tab w:val="left" w:pos="1418"/>
        </w:tabs>
        <w:autoSpaceDE w:val="0"/>
        <w:autoSpaceDN w:val="0"/>
        <w:adjustRightInd w:val="0"/>
        <w:spacing w:after="60"/>
        <w:ind w:left="1418" w:hanging="567"/>
        <w:rPr>
          <w:rFonts w:ascii="Arial" w:hAnsi="Arial" w:cs="Arial"/>
          <w:color w:val="000000"/>
          <w:szCs w:val="24"/>
          <w:lang w:val="en-US" w:eastAsia="en-GB"/>
        </w:rPr>
      </w:pPr>
      <w:r>
        <w:rPr>
          <w:rFonts w:ascii="Arial" w:hAnsi="Arial" w:cs="Arial"/>
          <w:color w:val="000000"/>
          <w:szCs w:val="24"/>
          <w:lang w:val="en-US" w:eastAsia="en-GB"/>
        </w:rPr>
        <w:t>Work design</w:t>
      </w:r>
      <w:r w:rsidR="002628E4">
        <w:rPr>
          <w:rFonts w:ascii="Arial" w:hAnsi="Arial" w:cs="Arial"/>
          <w:color w:val="000000"/>
          <w:szCs w:val="24"/>
          <w:lang w:val="en-US" w:eastAsia="en-GB"/>
        </w:rPr>
        <w:t xml:space="preserve"> </w:t>
      </w:r>
    </w:p>
    <w:p w14:paraId="79021A12" w14:textId="71CFE3D0" w:rsidR="007D1F95" w:rsidRPr="007D1F95" w:rsidRDefault="007D1F95" w:rsidP="002628E4">
      <w:pPr>
        <w:pStyle w:val="ListParagraph"/>
        <w:widowControl w:val="0"/>
        <w:numPr>
          <w:ilvl w:val="0"/>
          <w:numId w:val="23"/>
        </w:numPr>
        <w:tabs>
          <w:tab w:val="left" w:pos="220"/>
          <w:tab w:val="left" w:pos="1418"/>
        </w:tabs>
        <w:autoSpaceDE w:val="0"/>
        <w:autoSpaceDN w:val="0"/>
        <w:adjustRightInd w:val="0"/>
        <w:spacing w:after="60"/>
        <w:ind w:left="1418" w:hanging="567"/>
        <w:rPr>
          <w:rFonts w:ascii="Arial" w:hAnsi="Arial" w:cs="Arial"/>
          <w:color w:val="000000"/>
          <w:szCs w:val="24"/>
          <w:lang w:val="en-US" w:eastAsia="en-GB"/>
        </w:rPr>
      </w:pPr>
      <w:r>
        <w:rPr>
          <w:rFonts w:ascii="Arial" w:hAnsi="Arial" w:cs="Arial"/>
          <w:color w:val="000000"/>
          <w:szCs w:val="24"/>
          <w:lang w:val="en-US" w:eastAsia="en-GB"/>
        </w:rPr>
        <w:t>Organisation and culture</w:t>
      </w:r>
    </w:p>
    <w:p w14:paraId="60AF1F32" w14:textId="4FAE3461" w:rsidR="007D1F95" w:rsidRPr="007D1F95" w:rsidRDefault="007D1F95" w:rsidP="002628E4">
      <w:pPr>
        <w:pStyle w:val="ListParagraph"/>
        <w:widowControl w:val="0"/>
        <w:numPr>
          <w:ilvl w:val="0"/>
          <w:numId w:val="23"/>
        </w:numPr>
        <w:tabs>
          <w:tab w:val="left" w:pos="220"/>
          <w:tab w:val="left" w:pos="1418"/>
        </w:tabs>
        <w:autoSpaceDE w:val="0"/>
        <w:autoSpaceDN w:val="0"/>
        <w:adjustRightInd w:val="0"/>
        <w:spacing w:after="60"/>
        <w:ind w:left="1418" w:hanging="567"/>
        <w:rPr>
          <w:rFonts w:ascii="Arial" w:hAnsi="Arial" w:cs="Arial"/>
          <w:color w:val="000000"/>
          <w:szCs w:val="24"/>
          <w:lang w:val="en-US" w:eastAsia="en-GB"/>
        </w:rPr>
      </w:pPr>
      <w:r>
        <w:rPr>
          <w:rFonts w:ascii="Arial" w:hAnsi="Arial" w:cs="Arial"/>
          <w:color w:val="000000"/>
          <w:szCs w:val="24"/>
          <w:lang w:val="en-US" w:eastAsia="en-GB"/>
        </w:rPr>
        <w:t>Task factors</w:t>
      </w:r>
    </w:p>
    <w:p w14:paraId="394CA857" w14:textId="4F639401" w:rsidR="007D1F95" w:rsidRPr="007D1F95" w:rsidRDefault="007D1F95" w:rsidP="002628E4">
      <w:pPr>
        <w:pStyle w:val="ListParagraph"/>
        <w:widowControl w:val="0"/>
        <w:numPr>
          <w:ilvl w:val="0"/>
          <w:numId w:val="23"/>
        </w:numPr>
        <w:tabs>
          <w:tab w:val="left" w:pos="220"/>
          <w:tab w:val="left" w:pos="1418"/>
        </w:tabs>
        <w:autoSpaceDE w:val="0"/>
        <w:autoSpaceDN w:val="0"/>
        <w:adjustRightInd w:val="0"/>
        <w:spacing w:after="60"/>
        <w:ind w:left="1418" w:hanging="567"/>
        <w:rPr>
          <w:rFonts w:ascii="Arial" w:hAnsi="Arial" w:cs="Arial"/>
          <w:color w:val="000000"/>
          <w:szCs w:val="24"/>
          <w:lang w:val="en-US" w:eastAsia="en-GB"/>
        </w:rPr>
      </w:pPr>
      <w:r>
        <w:rPr>
          <w:rFonts w:ascii="Arial" w:hAnsi="Arial" w:cs="Arial"/>
          <w:color w:val="000000"/>
          <w:szCs w:val="24"/>
          <w:lang w:val="en-US" w:eastAsia="en-GB"/>
        </w:rPr>
        <w:t>Communication</w:t>
      </w:r>
    </w:p>
    <w:p w14:paraId="383BB7D9" w14:textId="3A31C45A" w:rsidR="007D1F95" w:rsidRPr="007D1F95" w:rsidRDefault="007D1F95" w:rsidP="002628E4">
      <w:pPr>
        <w:pStyle w:val="ListParagraph"/>
        <w:widowControl w:val="0"/>
        <w:numPr>
          <w:ilvl w:val="0"/>
          <w:numId w:val="23"/>
        </w:numPr>
        <w:tabs>
          <w:tab w:val="left" w:pos="220"/>
          <w:tab w:val="left" w:pos="1418"/>
        </w:tabs>
        <w:autoSpaceDE w:val="0"/>
        <w:autoSpaceDN w:val="0"/>
        <w:adjustRightInd w:val="0"/>
        <w:spacing w:after="320"/>
        <w:ind w:left="1418" w:hanging="567"/>
        <w:rPr>
          <w:rFonts w:ascii="Arial" w:hAnsi="Arial" w:cs="Arial"/>
          <w:color w:val="000000"/>
          <w:szCs w:val="24"/>
          <w:lang w:val="en-US" w:eastAsia="en-GB"/>
        </w:rPr>
      </w:pPr>
      <w:r>
        <w:rPr>
          <w:rFonts w:ascii="Arial" w:hAnsi="Arial" w:cs="Arial"/>
          <w:color w:val="000000"/>
          <w:szCs w:val="24"/>
          <w:lang w:val="en-US" w:eastAsia="en-GB"/>
        </w:rPr>
        <w:t>Policies and procedures</w:t>
      </w:r>
    </w:p>
    <w:p w14:paraId="466646D7" w14:textId="4AC6FC8E" w:rsidR="00F171F5" w:rsidRPr="007D1F95" w:rsidRDefault="007D1F95" w:rsidP="002628E4">
      <w:pPr>
        <w:widowControl w:val="0"/>
        <w:tabs>
          <w:tab w:val="left" w:pos="220"/>
          <w:tab w:val="left" w:pos="851"/>
        </w:tabs>
        <w:autoSpaceDE w:val="0"/>
        <w:autoSpaceDN w:val="0"/>
        <w:adjustRightInd w:val="0"/>
        <w:spacing w:after="320"/>
        <w:ind w:left="851" w:hanging="851"/>
        <w:rPr>
          <w:rFonts w:ascii="Arial" w:hAnsi="Arial" w:cs="Arial"/>
          <w:color w:val="000000"/>
          <w:szCs w:val="24"/>
          <w:lang w:val="en-US" w:eastAsia="en-GB"/>
        </w:rPr>
      </w:pPr>
      <w:r>
        <w:rPr>
          <w:rFonts w:ascii="Arial" w:hAnsi="Arial" w:cs="Arial"/>
          <w:color w:val="000000"/>
          <w:szCs w:val="24"/>
          <w:lang w:val="en-US" w:eastAsia="en-GB"/>
        </w:rPr>
        <w:t>4.3</w:t>
      </w:r>
      <w:r>
        <w:rPr>
          <w:rFonts w:ascii="Arial" w:hAnsi="Arial" w:cs="Arial"/>
          <w:color w:val="000000"/>
          <w:szCs w:val="24"/>
          <w:lang w:val="en-US" w:eastAsia="en-GB"/>
        </w:rPr>
        <w:tab/>
        <w:t>N</w:t>
      </w:r>
      <w:r w:rsidRPr="007D1F95">
        <w:rPr>
          <w:rFonts w:ascii="Arial" w:hAnsi="Arial" w:cs="Arial"/>
          <w:color w:val="000000"/>
          <w:szCs w:val="24"/>
          <w:lang w:val="en-US" w:eastAsia="en-GB"/>
        </w:rPr>
        <w:t xml:space="preserve">on-technical skills </w:t>
      </w:r>
      <w:r w:rsidR="00F171F5">
        <w:rPr>
          <w:rFonts w:ascii="Arial" w:hAnsi="Arial" w:cs="Arial"/>
          <w:color w:val="000000"/>
          <w:szCs w:val="24"/>
          <w:lang w:val="en-US" w:eastAsia="en-GB"/>
        </w:rPr>
        <w:t>are also important.</w:t>
      </w:r>
      <w:r>
        <w:rPr>
          <w:rFonts w:ascii="Arial" w:hAnsi="Arial" w:cs="Arial"/>
          <w:color w:val="000000"/>
          <w:szCs w:val="24"/>
          <w:lang w:val="en-US" w:eastAsia="en-GB"/>
        </w:rPr>
        <w:t xml:space="preserve"> </w:t>
      </w:r>
      <w:r w:rsidR="00F171F5">
        <w:rPr>
          <w:rFonts w:ascii="Arial" w:hAnsi="Arial" w:cs="Arial"/>
          <w:color w:val="000000"/>
          <w:szCs w:val="24"/>
          <w:lang w:val="en-US" w:eastAsia="en-GB"/>
        </w:rPr>
        <w:tab/>
        <w:t xml:space="preserve">Non-technical skills are ‘the </w:t>
      </w:r>
      <w:r w:rsidR="00F171F5" w:rsidRPr="007D1F95">
        <w:rPr>
          <w:rFonts w:ascii="Arial" w:hAnsi="Arial" w:cs="Arial"/>
          <w:color w:val="000000"/>
          <w:szCs w:val="24"/>
          <w:lang w:val="en-US" w:eastAsia="en-GB"/>
        </w:rPr>
        <w:t xml:space="preserve">cognitive, social and personal resource skills that complement technical skills and contribute to safe and efficient task performance’. </w:t>
      </w:r>
      <w:r w:rsidR="00C253D1">
        <w:rPr>
          <w:rFonts w:ascii="Arial" w:hAnsi="Arial" w:cs="Arial"/>
          <w:color w:val="000000"/>
          <w:szCs w:val="24"/>
          <w:lang w:val="en-US" w:eastAsia="en-GB"/>
        </w:rPr>
        <w:t xml:space="preserve"> </w:t>
      </w:r>
      <w:r w:rsidR="00F171F5" w:rsidRPr="007D1F95">
        <w:rPr>
          <w:rFonts w:ascii="Arial" w:hAnsi="Arial" w:cs="Arial"/>
          <w:color w:val="000000"/>
          <w:szCs w:val="24"/>
          <w:lang w:val="en-US" w:eastAsia="en-GB"/>
        </w:rPr>
        <w:t xml:space="preserve">These include: </w:t>
      </w:r>
    </w:p>
    <w:p w14:paraId="5CB88B08" w14:textId="34585D12" w:rsidR="00F171F5" w:rsidRPr="007D1F95" w:rsidRDefault="00F171F5" w:rsidP="002628E4">
      <w:pPr>
        <w:widowControl w:val="0"/>
        <w:numPr>
          <w:ilvl w:val="1"/>
          <w:numId w:val="13"/>
        </w:numPr>
        <w:tabs>
          <w:tab w:val="left" w:pos="851"/>
        </w:tabs>
        <w:autoSpaceDE w:val="0"/>
        <w:autoSpaceDN w:val="0"/>
        <w:adjustRightInd w:val="0"/>
        <w:spacing w:after="320"/>
        <w:ind w:left="851" w:hanging="851"/>
        <w:rPr>
          <w:rFonts w:ascii="Arial" w:hAnsi="Arial" w:cs="Arial"/>
          <w:color w:val="000000"/>
          <w:szCs w:val="24"/>
          <w:lang w:val="en-US" w:eastAsia="en-GB"/>
        </w:rPr>
      </w:pPr>
      <w:r w:rsidRPr="007D1F95">
        <w:rPr>
          <w:rFonts w:ascii="Arial" w:hAnsi="Arial" w:cs="Arial"/>
          <w:b/>
          <w:bCs/>
          <w:color w:val="000000"/>
          <w:szCs w:val="24"/>
          <w:lang w:val="en-US" w:eastAsia="en-GB"/>
        </w:rPr>
        <w:t>Situation awareness</w:t>
      </w:r>
      <w:r w:rsidRPr="007D1F95">
        <w:rPr>
          <w:rFonts w:ascii="Arial" w:hAnsi="Arial" w:cs="Arial"/>
          <w:color w:val="000000"/>
          <w:szCs w:val="24"/>
          <w:lang w:val="en-US" w:eastAsia="en-GB"/>
        </w:rPr>
        <w:t xml:space="preserve">: not gathering enough information; overlooking anomalies; not </w:t>
      </w:r>
      <w:r w:rsidR="00BB3638">
        <w:rPr>
          <w:rFonts w:ascii="Arial" w:hAnsi="Arial" w:cs="Arial"/>
          <w:color w:val="000000"/>
          <w:szCs w:val="24"/>
          <w:lang w:val="en-US" w:eastAsia="en-GB"/>
        </w:rPr>
        <w:t xml:space="preserve">communicating </w:t>
      </w:r>
      <w:r w:rsidR="00BB3638" w:rsidRPr="007D1F95">
        <w:rPr>
          <w:rFonts w:ascii="Arial" w:hAnsi="Arial" w:cs="Arial"/>
          <w:i/>
          <w:iCs/>
          <w:color w:val="000000"/>
          <w:szCs w:val="24"/>
          <w:lang w:val="en-US" w:eastAsia="en-GB"/>
        </w:rPr>
        <w:t>with</w:t>
      </w:r>
      <w:r w:rsidRPr="007D1F95">
        <w:rPr>
          <w:rFonts w:ascii="Arial" w:hAnsi="Arial" w:cs="Arial"/>
          <w:color w:val="000000"/>
          <w:szCs w:val="24"/>
          <w:lang w:val="en-US" w:eastAsia="en-GB"/>
        </w:rPr>
        <w:t xml:space="preserve"> others; not recognising increased risks. </w:t>
      </w:r>
    </w:p>
    <w:p w14:paraId="2EBAA572" w14:textId="7193B20B" w:rsidR="00F171F5" w:rsidRPr="007D1F95" w:rsidRDefault="00F171F5" w:rsidP="002628E4">
      <w:pPr>
        <w:widowControl w:val="0"/>
        <w:numPr>
          <w:ilvl w:val="1"/>
          <w:numId w:val="13"/>
        </w:numPr>
        <w:tabs>
          <w:tab w:val="left" w:pos="851"/>
        </w:tabs>
        <w:autoSpaceDE w:val="0"/>
        <w:autoSpaceDN w:val="0"/>
        <w:adjustRightInd w:val="0"/>
        <w:spacing w:after="320"/>
        <w:ind w:left="851" w:hanging="851"/>
        <w:rPr>
          <w:rFonts w:ascii="Arial" w:hAnsi="Arial" w:cs="Arial"/>
          <w:color w:val="000000"/>
          <w:szCs w:val="24"/>
          <w:lang w:val="en-US" w:eastAsia="en-GB"/>
        </w:rPr>
      </w:pPr>
      <w:r w:rsidRPr="007D1F95">
        <w:rPr>
          <w:rFonts w:ascii="Arial" w:hAnsi="Arial" w:cs="Arial"/>
          <w:b/>
          <w:bCs/>
          <w:color w:val="000000"/>
          <w:szCs w:val="24"/>
          <w:lang w:val="en-US" w:eastAsia="en-GB"/>
        </w:rPr>
        <w:t>Decision-making</w:t>
      </w:r>
      <w:r w:rsidRPr="007D1F95">
        <w:rPr>
          <w:rFonts w:ascii="Arial" w:hAnsi="Arial" w:cs="Arial"/>
          <w:color w:val="000000"/>
          <w:szCs w:val="24"/>
          <w:lang w:val="en-US" w:eastAsia="en-GB"/>
        </w:rPr>
        <w:t>: proceeding with the task rather than checking when uncertain; an over-reliance on assumptions as to correct location s</w:t>
      </w:r>
      <w:r w:rsidR="002628E4">
        <w:rPr>
          <w:rFonts w:ascii="Arial" w:hAnsi="Arial" w:cs="Arial"/>
          <w:color w:val="000000"/>
          <w:szCs w:val="24"/>
          <w:lang w:val="en-US" w:eastAsia="en-GB"/>
        </w:rPr>
        <w:t xml:space="preserve">uch as prepositioned patients. </w:t>
      </w:r>
    </w:p>
    <w:p w14:paraId="4969E3B3" w14:textId="37B0D4B9" w:rsidR="00F171F5" w:rsidRPr="007D1F95" w:rsidRDefault="00F171F5" w:rsidP="002628E4">
      <w:pPr>
        <w:widowControl w:val="0"/>
        <w:numPr>
          <w:ilvl w:val="1"/>
          <w:numId w:val="13"/>
        </w:numPr>
        <w:tabs>
          <w:tab w:val="left" w:pos="851"/>
        </w:tabs>
        <w:autoSpaceDE w:val="0"/>
        <w:autoSpaceDN w:val="0"/>
        <w:adjustRightInd w:val="0"/>
        <w:spacing w:after="320"/>
        <w:ind w:left="851" w:hanging="851"/>
        <w:rPr>
          <w:rFonts w:ascii="Arial" w:hAnsi="Arial" w:cs="Arial"/>
          <w:color w:val="000000"/>
          <w:szCs w:val="24"/>
          <w:lang w:val="en-US" w:eastAsia="en-GB"/>
        </w:rPr>
      </w:pPr>
      <w:r w:rsidRPr="007D1F95">
        <w:rPr>
          <w:rFonts w:ascii="Arial" w:hAnsi="Arial" w:cs="Arial"/>
          <w:b/>
          <w:bCs/>
          <w:color w:val="000000"/>
          <w:szCs w:val="24"/>
          <w:lang w:val="en-US" w:eastAsia="en-GB"/>
        </w:rPr>
        <w:t>Teamwork</w:t>
      </w:r>
      <w:r w:rsidRPr="007D1F95">
        <w:rPr>
          <w:rFonts w:ascii="Arial" w:hAnsi="Arial" w:cs="Arial"/>
          <w:color w:val="000000"/>
          <w:szCs w:val="24"/>
          <w:lang w:val="en-US" w:eastAsia="en-GB"/>
        </w:rPr>
        <w:t>: failures in the team to speak up when the checklist was not followed; inadequate exchange of information to ensure a shared underst</w:t>
      </w:r>
      <w:r w:rsidR="002628E4">
        <w:rPr>
          <w:rFonts w:ascii="Arial" w:hAnsi="Arial" w:cs="Arial"/>
          <w:color w:val="000000"/>
          <w:szCs w:val="24"/>
          <w:lang w:val="en-US" w:eastAsia="en-GB"/>
        </w:rPr>
        <w:t xml:space="preserve">anding of what was to be done. </w:t>
      </w:r>
    </w:p>
    <w:p w14:paraId="7E512955" w14:textId="58AD5D51" w:rsidR="00F171F5" w:rsidRPr="007D1F95" w:rsidRDefault="00F171F5" w:rsidP="002628E4">
      <w:pPr>
        <w:widowControl w:val="0"/>
        <w:numPr>
          <w:ilvl w:val="1"/>
          <w:numId w:val="13"/>
        </w:numPr>
        <w:tabs>
          <w:tab w:val="left" w:pos="851"/>
        </w:tabs>
        <w:autoSpaceDE w:val="0"/>
        <w:autoSpaceDN w:val="0"/>
        <w:adjustRightInd w:val="0"/>
        <w:spacing w:after="320"/>
        <w:ind w:left="851" w:hanging="851"/>
        <w:rPr>
          <w:rFonts w:ascii="Arial" w:hAnsi="Arial" w:cs="Arial"/>
          <w:color w:val="000000"/>
          <w:szCs w:val="24"/>
          <w:lang w:val="en-US" w:eastAsia="en-GB"/>
        </w:rPr>
      </w:pPr>
      <w:r w:rsidRPr="007D1F95">
        <w:rPr>
          <w:rFonts w:ascii="Arial" w:hAnsi="Arial" w:cs="Arial"/>
          <w:b/>
          <w:bCs/>
          <w:color w:val="000000"/>
          <w:szCs w:val="24"/>
          <w:lang w:val="en-US" w:eastAsia="en-GB"/>
        </w:rPr>
        <w:t>Leadership</w:t>
      </w:r>
      <w:r w:rsidRPr="007D1F95">
        <w:rPr>
          <w:rFonts w:ascii="Arial" w:hAnsi="Arial" w:cs="Arial"/>
          <w:color w:val="000000"/>
          <w:szCs w:val="24"/>
          <w:lang w:val="en-US" w:eastAsia="en-GB"/>
        </w:rPr>
        <w:t>: not demonstrating procedural compliance, such as using the checklist; not ensuring the whole team had a</w:t>
      </w:r>
      <w:r w:rsidR="00C253D1">
        <w:rPr>
          <w:rFonts w:ascii="Arial" w:hAnsi="Arial" w:cs="Arial"/>
          <w:color w:val="000000"/>
          <w:szCs w:val="24"/>
          <w:lang w:val="en-US" w:eastAsia="en-GB"/>
        </w:rPr>
        <w:t xml:space="preserve"> shared awareness of the task. </w:t>
      </w:r>
    </w:p>
    <w:p w14:paraId="0DE1C3A5" w14:textId="733ACDF5" w:rsidR="00C253D1" w:rsidRDefault="002628E4" w:rsidP="002628E4">
      <w:pPr>
        <w:widowControl w:val="0"/>
        <w:tabs>
          <w:tab w:val="left" w:pos="220"/>
          <w:tab w:val="left" w:pos="720"/>
          <w:tab w:val="left" w:pos="851"/>
        </w:tabs>
        <w:autoSpaceDE w:val="0"/>
        <w:autoSpaceDN w:val="0"/>
        <w:adjustRightInd w:val="0"/>
        <w:spacing w:after="320"/>
        <w:ind w:left="851" w:hanging="851"/>
        <w:rPr>
          <w:rFonts w:ascii="Arial" w:hAnsi="Arial" w:cs="Arial"/>
          <w:color w:val="000000"/>
          <w:szCs w:val="24"/>
          <w:lang w:val="en-US" w:eastAsia="en-GB"/>
        </w:rPr>
      </w:pPr>
      <w:r>
        <w:rPr>
          <w:rFonts w:ascii="Arial" w:hAnsi="Arial" w:cs="Arial"/>
          <w:b/>
          <w:bCs/>
          <w:color w:val="000000"/>
          <w:szCs w:val="24"/>
          <w:lang w:val="en-US" w:eastAsia="en-GB"/>
        </w:rPr>
        <w:tab/>
      </w:r>
      <w:r>
        <w:rPr>
          <w:rFonts w:ascii="Arial" w:hAnsi="Arial" w:cs="Arial"/>
          <w:b/>
          <w:bCs/>
          <w:color w:val="000000"/>
          <w:szCs w:val="24"/>
          <w:lang w:val="en-US" w:eastAsia="en-GB"/>
        </w:rPr>
        <w:tab/>
      </w:r>
      <w:r w:rsidR="002C26F9">
        <w:rPr>
          <w:rFonts w:ascii="Arial" w:hAnsi="Arial" w:cs="Arial"/>
          <w:b/>
          <w:bCs/>
          <w:color w:val="000000"/>
          <w:szCs w:val="24"/>
          <w:lang w:val="en-US" w:eastAsia="en-GB"/>
        </w:rPr>
        <w:tab/>
      </w:r>
      <w:r w:rsidR="00F171F5" w:rsidRPr="007D1F95">
        <w:rPr>
          <w:rFonts w:ascii="Arial" w:hAnsi="Arial" w:cs="Arial"/>
          <w:b/>
          <w:bCs/>
          <w:color w:val="000000"/>
          <w:szCs w:val="24"/>
          <w:lang w:val="en-US" w:eastAsia="en-GB"/>
        </w:rPr>
        <w:t>Coping with stress</w:t>
      </w:r>
      <w:r w:rsidR="00F171F5" w:rsidRPr="007D1F95">
        <w:rPr>
          <w:rFonts w:ascii="Arial" w:hAnsi="Arial" w:cs="Arial"/>
          <w:color w:val="000000"/>
          <w:szCs w:val="24"/>
          <w:lang w:val="en-US" w:eastAsia="en-GB"/>
        </w:rPr>
        <w:t>: not dealing effectively with work pressures</w:t>
      </w:r>
      <w:r w:rsidR="00BB3638">
        <w:rPr>
          <w:rFonts w:ascii="Arial" w:hAnsi="Arial" w:cs="Arial"/>
          <w:color w:val="000000"/>
          <w:szCs w:val="24"/>
          <w:lang w:val="en-US" w:eastAsia="en-GB"/>
        </w:rPr>
        <w:t>,</w:t>
      </w:r>
      <w:r w:rsidR="00F171F5" w:rsidRPr="007D1F95">
        <w:rPr>
          <w:rFonts w:ascii="Arial" w:hAnsi="Arial" w:cs="Arial"/>
          <w:color w:val="000000"/>
          <w:szCs w:val="24"/>
          <w:lang w:val="en-US" w:eastAsia="en-GB"/>
        </w:rPr>
        <w:t xml:space="preserve"> r</w:t>
      </w:r>
      <w:r>
        <w:rPr>
          <w:rFonts w:ascii="Arial" w:hAnsi="Arial" w:cs="Arial"/>
          <w:color w:val="000000"/>
          <w:szCs w:val="24"/>
          <w:lang w:val="en-US" w:eastAsia="en-GB"/>
        </w:rPr>
        <w:t xml:space="preserve">equiring staff to work faster. </w:t>
      </w:r>
    </w:p>
    <w:p w14:paraId="676F4905" w14:textId="713D5EA8" w:rsidR="00C253D1" w:rsidRDefault="00C253D1" w:rsidP="002628E4">
      <w:pPr>
        <w:widowControl w:val="0"/>
        <w:tabs>
          <w:tab w:val="left" w:pos="220"/>
          <w:tab w:val="left" w:pos="851"/>
        </w:tabs>
        <w:autoSpaceDE w:val="0"/>
        <w:autoSpaceDN w:val="0"/>
        <w:adjustRightInd w:val="0"/>
        <w:spacing w:after="320"/>
        <w:ind w:left="851" w:hanging="851"/>
        <w:rPr>
          <w:rFonts w:ascii="Arial" w:hAnsi="Arial" w:cs="Arial"/>
          <w:color w:val="000000"/>
          <w:szCs w:val="24"/>
          <w:lang w:val="en-US" w:eastAsia="en-GB"/>
        </w:rPr>
      </w:pPr>
      <w:r>
        <w:rPr>
          <w:rFonts w:ascii="Arial" w:hAnsi="Arial" w:cs="Arial"/>
          <w:color w:val="000000"/>
          <w:szCs w:val="24"/>
          <w:lang w:val="en-US" w:eastAsia="en-GB"/>
        </w:rPr>
        <w:t>4.4</w:t>
      </w:r>
      <w:r>
        <w:rPr>
          <w:rFonts w:ascii="Arial" w:hAnsi="Arial" w:cs="Arial"/>
          <w:color w:val="000000"/>
          <w:szCs w:val="24"/>
          <w:lang w:val="en-US" w:eastAsia="en-GB"/>
        </w:rPr>
        <w:tab/>
        <w:t>T</w:t>
      </w:r>
      <w:r w:rsidR="00F171F5" w:rsidRPr="007D1F95">
        <w:rPr>
          <w:rFonts w:ascii="Arial" w:hAnsi="Arial" w:cs="Arial"/>
          <w:color w:val="000000"/>
          <w:szCs w:val="24"/>
          <w:lang w:val="en-US" w:eastAsia="en-GB"/>
        </w:rPr>
        <w:t xml:space="preserve">he relevant non-technical skills need to be identified, and then a training course is designed to improve understanding of the skills and to explain how they can influence safety and efficiency. </w:t>
      </w:r>
      <w:r>
        <w:rPr>
          <w:rFonts w:ascii="Arial" w:hAnsi="Arial" w:cs="Arial"/>
          <w:color w:val="000000"/>
          <w:szCs w:val="24"/>
          <w:lang w:val="en-US" w:eastAsia="en-GB"/>
        </w:rPr>
        <w:t xml:space="preserve"> These are often classroom-</w:t>
      </w:r>
      <w:r w:rsidR="00F171F5" w:rsidRPr="007D1F95">
        <w:rPr>
          <w:rFonts w:ascii="Arial" w:hAnsi="Arial" w:cs="Arial"/>
          <w:color w:val="000000"/>
          <w:szCs w:val="24"/>
          <w:lang w:val="en-US" w:eastAsia="en-GB"/>
        </w:rPr>
        <w:t>based courses with exercises, demonstrations and opportunities for structured practice and feedback.</w:t>
      </w:r>
    </w:p>
    <w:p w14:paraId="72FC5463" w14:textId="77777777" w:rsidR="00BB3638" w:rsidRDefault="00C253D1" w:rsidP="002628E4">
      <w:pPr>
        <w:widowControl w:val="0"/>
        <w:tabs>
          <w:tab w:val="left" w:pos="220"/>
          <w:tab w:val="left" w:pos="851"/>
        </w:tabs>
        <w:autoSpaceDE w:val="0"/>
        <w:autoSpaceDN w:val="0"/>
        <w:adjustRightInd w:val="0"/>
        <w:spacing w:after="320"/>
        <w:ind w:left="851" w:hanging="851"/>
        <w:rPr>
          <w:rFonts w:ascii="Arial" w:hAnsi="Arial" w:cs="Arial"/>
          <w:color w:val="000000"/>
          <w:szCs w:val="24"/>
          <w:lang w:val="en-US" w:eastAsia="en-GB"/>
        </w:rPr>
      </w:pPr>
      <w:r>
        <w:rPr>
          <w:rFonts w:ascii="Arial" w:hAnsi="Arial" w:cs="Arial"/>
          <w:color w:val="000000"/>
          <w:szCs w:val="24"/>
          <w:lang w:val="en-US" w:eastAsia="en-GB"/>
        </w:rPr>
        <w:t>4.5</w:t>
      </w:r>
      <w:r>
        <w:rPr>
          <w:rFonts w:ascii="Arial" w:hAnsi="Arial" w:cs="Arial"/>
          <w:color w:val="000000"/>
          <w:szCs w:val="24"/>
          <w:lang w:val="en-US" w:eastAsia="en-GB"/>
        </w:rPr>
        <w:tab/>
      </w:r>
      <w:r w:rsidR="007D1F95" w:rsidRPr="007D1F95">
        <w:rPr>
          <w:rFonts w:ascii="Arial" w:hAnsi="Arial" w:cs="Arial"/>
          <w:color w:val="000000"/>
          <w:szCs w:val="24"/>
          <w:lang w:val="en-US" w:eastAsia="en-GB"/>
        </w:rPr>
        <w:t>Most analysed incidents involve a co</w:t>
      </w:r>
      <w:r w:rsidR="007D1F95">
        <w:rPr>
          <w:rFonts w:ascii="Arial" w:hAnsi="Arial" w:cs="Arial"/>
          <w:color w:val="000000"/>
          <w:szCs w:val="24"/>
          <w:lang w:val="en-US" w:eastAsia="en-GB"/>
        </w:rPr>
        <w:t>mbination of technical and non-</w:t>
      </w:r>
      <w:r w:rsidR="007D1F95" w:rsidRPr="007D1F95">
        <w:rPr>
          <w:rFonts w:ascii="Arial" w:hAnsi="Arial" w:cs="Arial"/>
          <w:color w:val="000000"/>
          <w:szCs w:val="24"/>
          <w:lang w:val="en-US" w:eastAsia="en-GB"/>
        </w:rPr>
        <w:t xml:space="preserve">technical factors. </w:t>
      </w:r>
      <w:r w:rsidR="007D1F95">
        <w:rPr>
          <w:rFonts w:ascii="Arial" w:hAnsi="Arial" w:cs="Arial"/>
          <w:color w:val="000000"/>
          <w:szCs w:val="24"/>
          <w:lang w:val="en-US" w:eastAsia="en-GB"/>
        </w:rPr>
        <w:t xml:space="preserve"> </w:t>
      </w:r>
      <w:r w:rsidR="007D1F95" w:rsidRPr="007D1F95">
        <w:rPr>
          <w:rFonts w:ascii="Arial" w:hAnsi="Arial" w:cs="Arial"/>
          <w:color w:val="000000"/>
          <w:szCs w:val="24"/>
          <w:lang w:val="en-US" w:eastAsia="en-GB"/>
        </w:rPr>
        <w:t xml:space="preserve">Human factors experts have concluded that the causes </w:t>
      </w:r>
      <w:r w:rsidR="007D1F95">
        <w:rPr>
          <w:rFonts w:ascii="Arial" w:hAnsi="Arial" w:cs="Arial"/>
          <w:color w:val="000000"/>
          <w:szCs w:val="24"/>
          <w:lang w:val="en-US" w:eastAsia="en-GB"/>
        </w:rPr>
        <w:t>of N</w:t>
      </w:r>
      <w:r>
        <w:rPr>
          <w:rFonts w:ascii="Arial" w:hAnsi="Arial" w:cs="Arial"/>
          <w:color w:val="000000"/>
          <w:szCs w:val="24"/>
          <w:lang w:val="en-US" w:eastAsia="en-GB"/>
        </w:rPr>
        <w:t xml:space="preserve">ever </w:t>
      </w:r>
      <w:r w:rsidR="007D1F95">
        <w:rPr>
          <w:rFonts w:ascii="Arial" w:hAnsi="Arial" w:cs="Arial"/>
          <w:color w:val="000000"/>
          <w:szCs w:val="24"/>
          <w:lang w:val="en-US" w:eastAsia="en-GB"/>
        </w:rPr>
        <w:t xml:space="preserve">Events </w:t>
      </w:r>
      <w:r w:rsidR="007D1F95" w:rsidRPr="007D1F95">
        <w:rPr>
          <w:rFonts w:ascii="Arial" w:hAnsi="Arial" w:cs="Arial"/>
          <w:color w:val="000000"/>
          <w:szCs w:val="24"/>
          <w:lang w:val="en-US" w:eastAsia="en-GB"/>
        </w:rPr>
        <w:t xml:space="preserve">should be seen as a reflection of the current </w:t>
      </w:r>
      <w:r>
        <w:rPr>
          <w:rFonts w:ascii="Arial" w:hAnsi="Arial" w:cs="Arial"/>
          <w:color w:val="000000"/>
          <w:szCs w:val="24"/>
          <w:lang w:val="en-US" w:eastAsia="en-GB"/>
        </w:rPr>
        <w:t>state of safety</w:t>
      </w:r>
    </w:p>
    <w:p w14:paraId="4F954927" w14:textId="77777777" w:rsidR="00BB3638" w:rsidRDefault="00BB3638" w:rsidP="002628E4">
      <w:pPr>
        <w:widowControl w:val="0"/>
        <w:tabs>
          <w:tab w:val="left" w:pos="220"/>
          <w:tab w:val="left" w:pos="851"/>
        </w:tabs>
        <w:autoSpaceDE w:val="0"/>
        <w:autoSpaceDN w:val="0"/>
        <w:adjustRightInd w:val="0"/>
        <w:spacing w:after="320"/>
        <w:ind w:left="851" w:hanging="851"/>
        <w:rPr>
          <w:rFonts w:ascii="Arial" w:hAnsi="Arial" w:cs="Arial"/>
          <w:color w:val="000000"/>
          <w:szCs w:val="24"/>
          <w:lang w:val="en-US" w:eastAsia="en-GB"/>
        </w:rPr>
      </w:pPr>
    </w:p>
    <w:p w14:paraId="6CEFBFA2" w14:textId="61BDF521" w:rsidR="00F171F5" w:rsidRDefault="00BB3638" w:rsidP="002628E4">
      <w:pPr>
        <w:widowControl w:val="0"/>
        <w:tabs>
          <w:tab w:val="left" w:pos="220"/>
          <w:tab w:val="left" w:pos="851"/>
        </w:tabs>
        <w:autoSpaceDE w:val="0"/>
        <w:autoSpaceDN w:val="0"/>
        <w:adjustRightInd w:val="0"/>
        <w:spacing w:after="320"/>
        <w:ind w:left="851" w:hanging="851"/>
        <w:rPr>
          <w:rFonts w:ascii="Arial" w:hAnsi="Arial" w:cs="Arial"/>
          <w:color w:val="000000"/>
          <w:szCs w:val="24"/>
          <w:lang w:val="en-US" w:eastAsia="en-GB"/>
        </w:rPr>
      </w:pPr>
      <w:r>
        <w:rPr>
          <w:rFonts w:ascii="Arial" w:hAnsi="Arial" w:cs="Arial"/>
          <w:color w:val="000000"/>
          <w:szCs w:val="24"/>
          <w:lang w:val="en-US" w:eastAsia="en-GB"/>
        </w:rPr>
        <w:lastRenderedPageBreak/>
        <w:tab/>
      </w:r>
      <w:r>
        <w:rPr>
          <w:rFonts w:ascii="Arial" w:hAnsi="Arial" w:cs="Arial"/>
          <w:color w:val="000000"/>
          <w:szCs w:val="24"/>
          <w:lang w:val="en-US" w:eastAsia="en-GB"/>
        </w:rPr>
        <w:tab/>
      </w:r>
      <w:r w:rsidR="00C253D1">
        <w:rPr>
          <w:rFonts w:ascii="Arial" w:hAnsi="Arial" w:cs="Arial"/>
          <w:color w:val="000000"/>
          <w:szCs w:val="24"/>
          <w:lang w:val="en-US" w:eastAsia="en-GB"/>
        </w:rPr>
        <w:t xml:space="preserve"> within an </w:t>
      </w:r>
      <w:r w:rsidR="007D1F95" w:rsidRPr="007D1F95">
        <w:rPr>
          <w:rFonts w:ascii="Arial" w:hAnsi="Arial" w:cs="Arial"/>
          <w:color w:val="000000"/>
          <w:szCs w:val="24"/>
          <w:lang w:val="en-US" w:eastAsia="en-GB"/>
        </w:rPr>
        <w:t>organisation, showing the underlying cultural and systems issues that need to be addressed at a wider level than that o</w:t>
      </w:r>
      <w:r w:rsidR="00F171F5">
        <w:rPr>
          <w:rFonts w:ascii="Arial" w:hAnsi="Arial" w:cs="Arial"/>
          <w:color w:val="000000"/>
          <w:szCs w:val="24"/>
          <w:lang w:val="en-US" w:eastAsia="en-GB"/>
        </w:rPr>
        <w:t>f the incident itself.</w:t>
      </w:r>
    </w:p>
    <w:p w14:paraId="046EE2C3" w14:textId="517CB75D" w:rsidR="007D1F95" w:rsidRPr="00C253D1" w:rsidRDefault="00C253D1" w:rsidP="002628E4">
      <w:pPr>
        <w:widowControl w:val="0"/>
        <w:tabs>
          <w:tab w:val="left" w:pos="220"/>
          <w:tab w:val="left" w:pos="851"/>
        </w:tabs>
        <w:autoSpaceDE w:val="0"/>
        <w:autoSpaceDN w:val="0"/>
        <w:adjustRightInd w:val="0"/>
        <w:spacing w:after="320"/>
        <w:ind w:left="851" w:hanging="851"/>
        <w:rPr>
          <w:rFonts w:ascii="Arial" w:hAnsi="Arial" w:cs="Arial"/>
          <w:color w:val="000000"/>
          <w:szCs w:val="24"/>
          <w:lang w:val="en-US" w:eastAsia="en-GB"/>
        </w:rPr>
      </w:pPr>
      <w:r>
        <w:rPr>
          <w:rFonts w:ascii="Arial" w:hAnsi="Arial" w:cs="Arial"/>
          <w:color w:val="000000"/>
          <w:szCs w:val="24"/>
          <w:lang w:val="en-US" w:eastAsia="en-GB"/>
        </w:rPr>
        <w:t>4.6</w:t>
      </w:r>
      <w:r w:rsidR="00F171F5">
        <w:rPr>
          <w:rFonts w:ascii="Arial" w:hAnsi="Arial" w:cs="Arial"/>
          <w:color w:val="000000"/>
          <w:szCs w:val="24"/>
          <w:lang w:val="en-US" w:eastAsia="en-GB"/>
        </w:rPr>
        <w:tab/>
        <w:t>T</w:t>
      </w:r>
      <w:r w:rsidR="007D1F95" w:rsidRPr="007D1F95">
        <w:rPr>
          <w:rFonts w:ascii="Arial" w:hAnsi="Arial" w:cs="Arial"/>
          <w:color w:val="000000"/>
          <w:szCs w:val="24"/>
          <w:lang w:val="en-US" w:eastAsia="en-GB"/>
        </w:rPr>
        <w:t xml:space="preserve">he response to new safety incidents should not be new policies and procedures, but the simplification and standardisation of existing policies, making sure that they are directly relevant to the areas in which they are used. While team members may have perfect technical skills to perform the procedures, it is often failures in the non-technical skills that contribute to Never Events. </w:t>
      </w:r>
    </w:p>
    <w:p w14:paraId="2E3CC2E8" w14:textId="7A3BEE6F" w:rsidR="006C3436" w:rsidRPr="002628E4" w:rsidRDefault="00C253D1" w:rsidP="002628E4">
      <w:pPr>
        <w:widowControl w:val="0"/>
        <w:tabs>
          <w:tab w:val="left" w:pos="220"/>
          <w:tab w:val="left" w:pos="851"/>
        </w:tabs>
        <w:autoSpaceDE w:val="0"/>
        <w:autoSpaceDN w:val="0"/>
        <w:adjustRightInd w:val="0"/>
        <w:spacing w:after="320"/>
        <w:ind w:left="851" w:hanging="851"/>
        <w:rPr>
          <w:rFonts w:ascii="Arial" w:hAnsi="Arial" w:cs="Arial"/>
          <w:color w:val="000000"/>
          <w:szCs w:val="24"/>
          <w:lang w:val="en-US" w:eastAsia="en-GB"/>
        </w:rPr>
      </w:pPr>
      <w:r w:rsidRPr="002628E4">
        <w:rPr>
          <w:rFonts w:ascii="Arial" w:hAnsi="Arial" w:cs="Arial"/>
          <w:color w:val="000000"/>
          <w:szCs w:val="24"/>
          <w:lang w:val="en-US" w:eastAsia="en-GB"/>
        </w:rPr>
        <w:t>4.7</w:t>
      </w:r>
      <w:r w:rsidR="00721142" w:rsidRPr="002628E4">
        <w:rPr>
          <w:rFonts w:ascii="Arial" w:hAnsi="Arial" w:cs="Arial"/>
          <w:color w:val="000000"/>
          <w:szCs w:val="24"/>
          <w:lang w:val="en-US" w:eastAsia="en-GB"/>
        </w:rPr>
        <w:tab/>
        <w:t>A near miss is defined as a mistake resulting in no harm.</w:t>
      </w:r>
      <w:r w:rsidR="00734858" w:rsidRPr="002628E4">
        <w:rPr>
          <w:rFonts w:ascii="Arial" w:hAnsi="Arial" w:cs="Arial"/>
          <w:color w:val="000000"/>
          <w:szCs w:val="24"/>
          <w:lang w:val="en-US" w:eastAsia="en-GB"/>
        </w:rPr>
        <w:t xml:space="preserve"> Near misses should be shared anonymously with all members of the team as part of the learning process</w:t>
      </w:r>
    </w:p>
    <w:p w14:paraId="1336F691" w14:textId="54A9969B" w:rsidR="00A94EAA" w:rsidRPr="00A94EAA" w:rsidRDefault="00C253D1" w:rsidP="002628E4">
      <w:pPr>
        <w:widowControl w:val="0"/>
        <w:tabs>
          <w:tab w:val="left" w:pos="220"/>
          <w:tab w:val="left" w:pos="851"/>
        </w:tabs>
        <w:autoSpaceDE w:val="0"/>
        <w:autoSpaceDN w:val="0"/>
        <w:adjustRightInd w:val="0"/>
        <w:spacing w:after="320"/>
        <w:ind w:left="851" w:hanging="851"/>
        <w:rPr>
          <w:rFonts w:ascii="Arial" w:hAnsi="Arial" w:cs="Arial"/>
          <w:color w:val="000000"/>
          <w:szCs w:val="24"/>
          <w:lang w:val="en-US" w:eastAsia="en-GB"/>
        </w:rPr>
      </w:pPr>
      <w:r>
        <w:rPr>
          <w:rFonts w:ascii="Arial" w:hAnsi="Arial" w:cs="Arial"/>
          <w:color w:val="000000"/>
          <w:szCs w:val="24"/>
          <w:lang w:eastAsia="en-GB"/>
        </w:rPr>
        <w:t>4.8</w:t>
      </w:r>
      <w:r w:rsidR="001B3A21" w:rsidRPr="00A94EAA">
        <w:rPr>
          <w:rFonts w:ascii="Arial" w:hAnsi="Arial" w:cs="Arial"/>
          <w:color w:val="000000"/>
          <w:szCs w:val="24"/>
          <w:lang w:eastAsia="en-GB"/>
        </w:rPr>
        <w:tab/>
      </w:r>
      <w:r w:rsidR="00A94EAA" w:rsidRPr="00721142">
        <w:rPr>
          <w:rFonts w:ascii="Arial" w:hAnsi="Arial" w:cs="Arial"/>
          <w:b/>
          <w:color w:val="000000"/>
          <w:szCs w:val="24"/>
          <w:lang w:val="en-US" w:eastAsia="en-GB"/>
        </w:rPr>
        <w:t>Invasive procedures</w:t>
      </w:r>
      <w:r w:rsidR="00A94EAA">
        <w:rPr>
          <w:rFonts w:ascii="Arial" w:hAnsi="Arial" w:cs="Arial"/>
          <w:color w:val="000000"/>
          <w:szCs w:val="24"/>
          <w:lang w:val="en-US" w:eastAsia="en-GB"/>
        </w:rPr>
        <w:t xml:space="preserve"> are</w:t>
      </w:r>
      <w:r w:rsidR="00A94EAA" w:rsidRPr="00A94EAA">
        <w:rPr>
          <w:rFonts w:ascii="Arial" w:hAnsi="Arial" w:cs="Arial"/>
          <w:color w:val="000000"/>
          <w:szCs w:val="24"/>
          <w:lang w:val="en-US" w:eastAsia="en-GB"/>
        </w:rPr>
        <w:t xml:space="preserve"> those procedures that have the potential to be associated with a Never Event if safety sta</w:t>
      </w:r>
      <w:r w:rsidR="00A94EAA">
        <w:rPr>
          <w:rFonts w:ascii="Arial" w:hAnsi="Arial" w:cs="Arial"/>
          <w:color w:val="000000"/>
          <w:szCs w:val="24"/>
          <w:lang w:val="en-US" w:eastAsia="en-GB"/>
        </w:rPr>
        <w:t>ndards are not set and followed.  For dentistry, these</w:t>
      </w:r>
      <w:r w:rsidR="00A94EAA" w:rsidRPr="00A94EAA">
        <w:rPr>
          <w:rFonts w:ascii="Arial" w:hAnsi="Arial" w:cs="Arial"/>
          <w:color w:val="000000"/>
          <w:szCs w:val="24"/>
          <w:lang w:val="en-US" w:eastAsia="en-GB"/>
        </w:rPr>
        <w:t xml:space="preserve"> </w:t>
      </w:r>
      <w:r w:rsidR="00D43879">
        <w:rPr>
          <w:rFonts w:ascii="Arial" w:hAnsi="Arial" w:cs="Arial"/>
          <w:color w:val="000000"/>
          <w:szCs w:val="24"/>
          <w:lang w:val="en-US" w:eastAsia="en-GB"/>
        </w:rPr>
        <w:t xml:space="preserve">might </w:t>
      </w:r>
      <w:r w:rsidR="00A94EAA" w:rsidRPr="00A94EAA">
        <w:rPr>
          <w:rFonts w:ascii="Arial" w:hAnsi="Arial" w:cs="Arial"/>
          <w:color w:val="000000"/>
          <w:szCs w:val="24"/>
          <w:lang w:val="en-US" w:eastAsia="en-GB"/>
        </w:rPr>
        <w:t xml:space="preserve">include: </w:t>
      </w:r>
    </w:p>
    <w:p w14:paraId="3E9DD0A6" w14:textId="6AF6175C" w:rsidR="00A94EAA" w:rsidRPr="00A94EAA" w:rsidRDefault="00A94EAA" w:rsidP="002628E4">
      <w:pPr>
        <w:pStyle w:val="ListParagraph"/>
        <w:widowControl w:val="0"/>
        <w:numPr>
          <w:ilvl w:val="0"/>
          <w:numId w:val="19"/>
        </w:numPr>
        <w:tabs>
          <w:tab w:val="left" w:pos="220"/>
        </w:tabs>
        <w:autoSpaceDE w:val="0"/>
        <w:autoSpaceDN w:val="0"/>
        <w:adjustRightInd w:val="0"/>
        <w:spacing w:after="60"/>
        <w:ind w:left="1418" w:hanging="567"/>
        <w:rPr>
          <w:rFonts w:ascii="Arial" w:hAnsi="Arial" w:cs="Arial"/>
          <w:color w:val="000000"/>
          <w:szCs w:val="24"/>
          <w:lang w:val="en-US" w:eastAsia="en-GB"/>
        </w:rPr>
      </w:pPr>
      <w:r w:rsidRPr="00A94EAA">
        <w:rPr>
          <w:rFonts w:ascii="Arial" w:hAnsi="Arial" w:cs="Arial"/>
          <w:color w:val="000000"/>
          <w:szCs w:val="24"/>
          <w:lang w:val="en-US" w:eastAsia="en-GB"/>
        </w:rPr>
        <w:t xml:space="preserve">All surgical and interventional procedures </w:t>
      </w:r>
      <w:r w:rsidR="00587ED1">
        <w:rPr>
          <w:rFonts w:ascii="Arial" w:hAnsi="Arial" w:cs="Arial"/>
          <w:color w:val="000000"/>
          <w:szCs w:val="24"/>
          <w:lang w:val="en-US" w:eastAsia="en-GB"/>
        </w:rPr>
        <w:t xml:space="preserve">(e.g. exodontia), </w:t>
      </w:r>
      <w:r w:rsidRPr="00A94EAA">
        <w:rPr>
          <w:rFonts w:ascii="Arial" w:hAnsi="Arial" w:cs="Arial"/>
          <w:color w:val="000000"/>
          <w:szCs w:val="24"/>
          <w:lang w:val="en-US" w:eastAsia="en-GB"/>
        </w:rPr>
        <w:t xml:space="preserve">performed in </w:t>
      </w:r>
      <w:r>
        <w:rPr>
          <w:rFonts w:ascii="Arial" w:hAnsi="Arial" w:cs="Arial"/>
          <w:color w:val="000000"/>
          <w:szCs w:val="24"/>
          <w:lang w:val="en-US" w:eastAsia="en-GB"/>
        </w:rPr>
        <w:t xml:space="preserve">dental surgeries, </w:t>
      </w:r>
      <w:r w:rsidRPr="00A94EAA">
        <w:rPr>
          <w:rFonts w:ascii="Arial" w:hAnsi="Arial" w:cs="Arial"/>
          <w:color w:val="000000"/>
          <w:szCs w:val="24"/>
          <w:lang w:val="en-US" w:eastAsia="en-GB"/>
        </w:rPr>
        <w:t>operating theatres, outpatient treatment areas, and other procedural</w:t>
      </w:r>
      <w:r w:rsidR="002628E4">
        <w:rPr>
          <w:rFonts w:ascii="Arial" w:hAnsi="Arial" w:cs="Arial"/>
          <w:color w:val="000000"/>
          <w:szCs w:val="24"/>
          <w:lang w:val="en-US" w:eastAsia="en-GB"/>
        </w:rPr>
        <w:t xml:space="preserve"> areas within an organisation. </w:t>
      </w:r>
    </w:p>
    <w:p w14:paraId="26B9D91A" w14:textId="44FF7E98" w:rsidR="00A94EAA" w:rsidRDefault="00A94EAA" w:rsidP="002628E4">
      <w:pPr>
        <w:pStyle w:val="ListParagraph"/>
        <w:widowControl w:val="0"/>
        <w:numPr>
          <w:ilvl w:val="0"/>
          <w:numId w:val="19"/>
        </w:numPr>
        <w:tabs>
          <w:tab w:val="left" w:pos="220"/>
        </w:tabs>
        <w:autoSpaceDE w:val="0"/>
        <w:autoSpaceDN w:val="0"/>
        <w:adjustRightInd w:val="0"/>
        <w:spacing w:after="60"/>
        <w:ind w:left="1418" w:hanging="567"/>
        <w:rPr>
          <w:rFonts w:ascii="Arial" w:hAnsi="Arial" w:cs="Arial"/>
          <w:color w:val="000000"/>
          <w:szCs w:val="24"/>
          <w:lang w:val="en-US" w:eastAsia="en-GB"/>
        </w:rPr>
      </w:pPr>
      <w:r w:rsidRPr="00A94EAA">
        <w:rPr>
          <w:rFonts w:ascii="Arial" w:hAnsi="Arial" w:cs="Arial"/>
          <w:color w:val="000000"/>
          <w:szCs w:val="24"/>
          <w:lang w:val="en-US" w:eastAsia="en-GB"/>
        </w:rPr>
        <w:t>Biopsies and other invasive tissue sampling.</w:t>
      </w:r>
    </w:p>
    <w:p w14:paraId="75D38BDA" w14:textId="0883CD9A" w:rsidR="00721142" w:rsidRDefault="00721142" w:rsidP="002628E4">
      <w:pPr>
        <w:pStyle w:val="ListParagraph"/>
        <w:widowControl w:val="0"/>
        <w:numPr>
          <w:ilvl w:val="0"/>
          <w:numId w:val="19"/>
        </w:numPr>
        <w:tabs>
          <w:tab w:val="left" w:pos="220"/>
        </w:tabs>
        <w:autoSpaceDE w:val="0"/>
        <w:autoSpaceDN w:val="0"/>
        <w:adjustRightInd w:val="0"/>
        <w:spacing w:after="60"/>
        <w:ind w:left="1418" w:hanging="567"/>
        <w:rPr>
          <w:rFonts w:ascii="Arial" w:hAnsi="Arial" w:cs="Arial"/>
          <w:color w:val="000000"/>
          <w:szCs w:val="24"/>
          <w:lang w:val="en-US" w:eastAsia="en-GB"/>
        </w:rPr>
      </w:pPr>
      <w:r>
        <w:rPr>
          <w:rFonts w:ascii="Arial" w:hAnsi="Arial" w:cs="Arial"/>
          <w:color w:val="000000"/>
          <w:szCs w:val="24"/>
          <w:lang w:val="en-US" w:eastAsia="en-GB"/>
        </w:rPr>
        <w:t>Incorrect sedation titration technique, resulting in oversedation of the patient and hazardously reduced respiratory function.</w:t>
      </w:r>
    </w:p>
    <w:p w14:paraId="18A863B0" w14:textId="77777777" w:rsidR="00A94EAA" w:rsidRDefault="00A94EAA" w:rsidP="002628E4">
      <w:pPr>
        <w:widowControl w:val="0"/>
        <w:tabs>
          <w:tab w:val="left" w:pos="220"/>
        </w:tabs>
        <w:autoSpaceDE w:val="0"/>
        <w:autoSpaceDN w:val="0"/>
        <w:adjustRightInd w:val="0"/>
        <w:ind w:left="629"/>
        <w:rPr>
          <w:rFonts w:ascii="Arial" w:hAnsi="Arial" w:cs="Arial"/>
          <w:color w:val="000000"/>
          <w:szCs w:val="24"/>
          <w:lang w:val="en-US" w:eastAsia="en-GB"/>
        </w:rPr>
      </w:pPr>
    </w:p>
    <w:p w14:paraId="7EC40ED1" w14:textId="442C894A" w:rsidR="0000282F" w:rsidRPr="00A94EAA" w:rsidRDefault="00E31A04" w:rsidP="002628E4">
      <w:pPr>
        <w:widowControl w:val="0"/>
        <w:tabs>
          <w:tab w:val="left" w:pos="220"/>
          <w:tab w:val="left" w:pos="851"/>
        </w:tabs>
        <w:autoSpaceDE w:val="0"/>
        <w:autoSpaceDN w:val="0"/>
        <w:adjustRightInd w:val="0"/>
        <w:spacing w:after="266"/>
        <w:ind w:left="851"/>
        <w:rPr>
          <w:rFonts w:ascii="Arial" w:hAnsi="Arial" w:cs="Arial"/>
          <w:color w:val="000000"/>
          <w:szCs w:val="24"/>
          <w:lang w:val="en-US" w:eastAsia="en-GB"/>
        </w:rPr>
      </w:pPr>
      <w:r w:rsidRPr="000F6846">
        <w:rPr>
          <w:rFonts w:ascii="Arial" w:hAnsi="Arial" w:cs="Arial"/>
          <w:color w:val="000000"/>
          <w:szCs w:val="24"/>
          <w:lang w:val="en-US" w:eastAsia="en-GB"/>
        </w:rPr>
        <w:t xml:space="preserve">This definition is slightly different to </w:t>
      </w:r>
      <w:r w:rsidR="000F6846" w:rsidRPr="000F6846">
        <w:rPr>
          <w:rFonts w:ascii="Arial" w:hAnsi="Arial" w:cs="Arial"/>
          <w:color w:val="000000"/>
          <w:szCs w:val="24"/>
          <w:lang w:val="en-US" w:eastAsia="en-GB"/>
        </w:rPr>
        <w:t>The Nationa</w:t>
      </w:r>
      <w:r w:rsidR="000F6846">
        <w:rPr>
          <w:rFonts w:ascii="Arial" w:hAnsi="Arial" w:cs="Arial"/>
          <w:color w:val="000000"/>
          <w:szCs w:val="24"/>
          <w:lang w:val="en-US" w:eastAsia="en-GB"/>
        </w:rPr>
        <w:t xml:space="preserve">l Institute for Health and Care </w:t>
      </w:r>
      <w:r w:rsidR="000F6846" w:rsidRPr="000F6846">
        <w:rPr>
          <w:rFonts w:ascii="Arial" w:hAnsi="Arial" w:cs="Arial"/>
          <w:color w:val="000000"/>
          <w:szCs w:val="24"/>
          <w:lang w:val="en-US" w:eastAsia="en-GB"/>
        </w:rPr>
        <w:t>Excellence</w:t>
      </w:r>
      <w:r w:rsidR="000F6846">
        <w:rPr>
          <w:rFonts w:ascii="Arial" w:hAnsi="Arial" w:cs="Arial"/>
          <w:color w:val="000000"/>
          <w:szCs w:val="24"/>
          <w:lang w:val="en-US" w:eastAsia="en-GB"/>
        </w:rPr>
        <w:t>’s</w:t>
      </w:r>
      <w:r w:rsidR="000F6846" w:rsidRPr="000F6846">
        <w:rPr>
          <w:rFonts w:ascii="Arial" w:hAnsi="Arial" w:cs="Arial"/>
          <w:color w:val="000000"/>
          <w:szCs w:val="24"/>
          <w:lang w:val="en-US" w:eastAsia="en-GB"/>
        </w:rPr>
        <w:t xml:space="preserve"> (NICE) defin</w:t>
      </w:r>
      <w:r w:rsidR="000F6846">
        <w:rPr>
          <w:rFonts w:ascii="Arial" w:hAnsi="Arial" w:cs="Arial"/>
          <w:color w:val="000000"/>
          <w:szCs w:val="24"/>
          <w:lang w:val="en-US" w:eastAsia="en-GB"/>
        </w:rPr>
        <w:t>ition of</w:t>
      </w:r>
      <w:r w:rsidR="000F6846" w:rsidRPr="000F6846">
        <w:rPr>
          <w:rFonts w:ascii="Arial" w:hAnsi="Arial" w:cs="Arial"/>
          <w:color w:val="000000"/>
          <w:szCs w:val="24"/>
          <w:lang w:val="en-US" w:eastAsia="en-GB"/>
        </w:rPr>
        <w:t xml:space="preserve"> an “interventional procedure”</w:t>
      </w:r>
      <w:r w:rsidR="000F6846">
        <w:rPr>
          <w:rFonts w:ascii="Arial" w:hAnsi="Arial" w:cs="Arial"/>
          <w:color w:val="000000"/>
          <w:szCs w:val="24"/>
          <w:lang w:val="en-US" w:eastAsia="en-GB"/>
        </w:rPr>
        <w:t>, which</w:t>
      </w:r>
      <w:r w:rsidR="000F6846" w:rsidRPr="000F6846">
        <w:rPr>
          <w:rFonts w:ascii="Arial" w:hAnsi="Arial" w:cs="Arial"/>
          <w:color w:val="000000"/>
          <w:szCs w:val="24"/>
          <w:lang w:val="en-US" w:eastAsia="en-GB"/>
        </w:rPr>
        <w:t xml:space="preserve"> </w:t>
      </w:r>
      <w:r w:rsidR="000F6846">
        <w:rPr>
          <w:rFonts w:ascii="Arial" w:hAnsi="Arial" w:cs="Arial"/>
          <w:color w:val="000000"/>
          <w:szCs w:val="24"/>
          <w:lang w:val="en-US" w:eastAsia="en-GB"/>
        </w:rPr>
        <w:t xml:space="preserve">means (1) </w:t>
      </w:r>
      <w:r w:rsidR="000F6846" w:rsidRPr="000F6846">
        <w:rPr>
          <w:rFonts w:ascii="Arial" w:hAnsi="Arial" w:cs="Arial"/>
          <w:color w:val="000000"/>
          <w:szCs w:val="24"/>
          <w:lang w:val="en-US" w:eastAsia="en-GB"/>
        </w:rPr>
        <w:t>gain</w:t>
      </w:r>
      <w:r w:rsidR="000F6846">
        <w:rPr>
          <w:rFonts w:ascii="Arial" w:hAnsi="Arial" w:cs="Arial"/>
          <w:color w:val="000000"/>
          <w:szCs w:val="24"/>
          <w:lang w:val="en-US" w:eastAsia="en-GB"/>
        </w:rPr>
        <w:t>ing</w:t>
      </w:r>
      <w:r w:rsidR="000F6846" w:rsidRPr="000F6846">
        <w:rPr>
          <w:rFonts w:ascii="Arial" w:hAnsi="Arial" w:cs="Arial"/>
          <w:color w:val="000000"/>
          <w:szCs w:val="24"/>
          <w:lang w:val="en-US" w:eastAsia="en-GB"/>
        </w:rPr>
        <w:t xml:space="preserve"> access to</w:t>
      </w:r>
      <w:r w:rsidR="000F6846">
        <w:rPr>
          <w:rFonts w:ascii="Arial" w:hAnsi="Arial" w:cs="Arial"/>
          <w:color w:val="000000"/>
          <w:szCs w:val="24"/>
          <w:lang w:val="en-US" w:eastAsia="en-GB"/>
        </w:rPr>
        <w:t xml:space="preserve"> the inside of a patient's body, or body cavity with or without </w:t>
      </w:r>
      <w:r w:rsidR="000F6846" w:rsidRPr="000F6846">
        <w:rPr>
          <w:rFonts w:ascii="Arial" w:hAnsi="Arial" w:cs="Arial"/>
          <w:color w:val="000000"/>
          <w:szCs w:val="24"/>
          <w:lang w:val="en-US" w:eastAsia="en-GB"/>
        </w:rPr>
        <w:t>making a cut or a hole</w:t>
      </w:r>
      <w:r w:rsidR="000F6846">
        <w:rPr>
          <w:rFonts w:ascii="Arial" w:hAnsi="Arial" w:cs="Arial"/>
          <w:color w:val="000000"/>
          <w:szCs w:val="24"/>
          <w:lang w:val="en-US" w:eastAsia="en-GB"/>
        </w:rPr>
        <w:t>,</w:t>
      </w:r>
      <w:r w:rsidR="000F6846" w:rsidRPr="000F6846">
        <w:rPr>
          <w:rFonts w:ascii="Arial" w:hAnsi="Arial" w:cs="Arial"/>
          <w:color w:val="000000"/>
          <w:szCs w:val="24"/>
          <w:lang w:val="en-US" w:eastAsia="en-GB"/>
        </w:rPr>
        <w:t xml:space="preserve"> or</w:t>
      </w:r>
      <w:r w:rsidR="000F6846">
        <w:rPr>
          <w:rFonts w:ascii="Arial" w:hAnsi="Arial" w:cs="Arial"/>
          <w:color w:val="000000"/>
          <w:szCs w:val="24"/>
          <w:lang w:val="en-US" w:eastAsia="en-GB"/>
        </w:rPr>
        <w:t>; (2)</w:t>
      </w:r>
      <w:r w:rsidR="000F6846" w:rsidRPr="000F6846">
        <w:rPr>
          <w:rFonts w:ascii="Arial" w:hAnsi="Arial" w:cs="Arial"/>
          <w:color w:val="000000"/>
          <w:szCs w:val="24"/>
          <w:lang w:val="en-US" w:eastAsia="en-GB"/>
        </w:rPr>
        <w:t xml:space="preserve"> </w:t>
      </w:r>
      <w:r w:rsidR="000F6846">
        <w:rPr>
          <w:rFonts w:ascii="Arial" w:hAnsi="Arial" w:cs="Arial"/>
          <w:color w:val="000000"/>
          <w:szCs w:val="24"/>
          <w:lang w:val="en-US" w:eastAsia="en-GB"/>
        </w:rPr>
        <w:t>u</w:t>
      </w:r>
      <w:r w:rsidR="000F6846" w:rsidRPr="000F6846">
        <w:rPr>
          <w:rFonts w:ascii="Arial" w:hAnsi="Arial" w:cs="Arial"/>
          <w:color w:val="000000"/>
          <w:szCs w:val="24"/>
          <w:lang w:val="en-US" w:eastAsia="en-GB"/>
        </w:rPr>
        <w:t>sing electromagnetic radiation (</w:t>
      </w:r>
      <w:r w:rsidR="000F6846">
        <w:rPr>
          <w:rFonts w:ascii="Arial" w:hAnsi="Arial" w:cs="Arial"/>
          <w:color w:val="000000"/>
          <w:szCs w:val="24"/>
          <w:lang w:val="en-US" w:eastAsia="en-GB"/>
        </w:rPr>
        <w:t xml:space="preserve">i.e. </w:t>
      </w:r>
      <w:r w:rsidR="000F6846" w:rsidRPr="000F6846">
        <w:rPr>
          <w:rFonts w:ascii="Arial" w:hAnsi="Arial" w:cs="Arial"/>
          <w:color w:val="000000"/>
          <w:szCs w:val="24"/>
          <w:lang w:val="en-US" w:eastAsia="en-GB"/>
        </w:rPr>
        <w:t xml:space="preserve">X-rays, lasers, gamma- rays and ultraviolet light) </w:t>
      </w:r>
      <w:r w:rsidR="001930E8">
        <w:rPr>
          <w:rFonts w:ascii="Arial" w:hAnsi="Arial" w:cs="Arial"/>
          <w:color w:val="000000"/>
          <w:szCs w:val="24"/>
          <w:lang w:val="en-US" w:eastAsia="en-GB"/>
        </w:rPr>
        <w:t>for therapeutic purposes.</w:t>
      </w:r>
    </w:p>
    <w:p w14:paraId="26F629E2" w14:textId="3EB85904" w:rsidR="00A94EAA" w:rsidRPr="00A94EAA" w:rsidRDefault="00C253D1" w:rsidP="002628E4">
      <w:pPr>
        <w:widowControl w:val="0"/>
        <w:tabs>
          <w:tab w:val="left" w:pos="220"/>
          <w:tab w:val="left" w:pos="851"/>
        </w:tabs>
        <w:autoSpaceDE w:val="0"/>
        <w:autoSpaceDN w:val="0"/>
        <w:adjustRightInd w:val="0"/>
        <w:spacing w:after="320"/>
        <w:ind w:left="851" w:hanging="851"/>
        <w:rPr>
          <w:rFonts w:ascii="Arial" w:hAnsi="Arial" w:cs="Arial"/>
          <w:color w:val="000000"/>
          <w:szCs w:val="24"/>
          <w:lang w:val="en-US" w:eastAsia="en-GB"/>
        </w:rPr>
      </w:pPr>
      <w:r>
        <w:rPr>
          <w:rFonts w:ascii="Arial" w:hAnsi="Arial" w:cs="Arial"/>
          <w:color w:val="000000"/>
          <w:szCs w:val="24"/>
          <w:lang w:val="en-US" w:eastAsia="en-GB"/>
        </w:rPr>
        <w:t>4.9</w:t>
      </w:r>
      <w:r w:rsidR="001930E8">
        <w:rPr>
          <w:rFonts w:ascii="Arial" w:hAnsi="Arial" w:cs="Arial"/>
          <w:color w:val="000000"/>
          <w:szCs w:val="24"/>
          <w:lang w:val="en-US" w:eastAsia="en-GB"/>
        </w:rPr>
        <w:tab/>
      </w:r>
      <w:r w:rsidR="00B515AF">
        <w:rPr>
          <w:rFonts w:ascii="Arial" w:hAnsi="Arial" w:cs="Arial"/>
          <w:color w:val="000000"/>
          <w:szCs w:val="24"/>
          <w:lang w:val="en-US" w:eastAsia="en-GB"/>
        </w:rPr>
        <w:t>I</w:t>
      </w:r>
      <w:r w:rsidR="00A94EAA" w:rsidRPr="00A94EAA">
        <w:rPr>
          <w:rFonts w:ascii="Arial" w:hAnsi="Arial" w:cs="Arial"/>
          <w:color w:val="000000"/>
          <w:szCs w:val="24"/>
          <w:lang w:val="en-US" w:eastAsia="en-GB"/>
        </w:rPr>
        <w:t>t is not intended that NatSSIPs and LocSSIPs address procedures that involve the simple penetration of the skin or entry of a body cavity, such as the insertion of an intravenous line, or</w:t>
      </w:r>
      <w:r w:rsidR="0000282F">
        <w:rPr>
          <w:rFonts w:ascii="Arial" w:hAnsi="Arial" w:cs="Arial"/>
          <w:color w:val="000000"/>
          <w:szCs w:val="24"/>
          <w:lang w:val="en-US" w:eastAsia="en-GB"/>
        </w:rPr>
        <w:t xml:space="preserve"> the use of ionising radiation to take </w:t>
      </w:r>
      <w:r w:rsidR="00A94EAA" w:rsidRPr="00A94EAA">
        <w:rPr>
          <w:rFonts w:ascii="Arial" w:hAnsi="Arial" w:cs="Arial"/>
          <w:color w:val="000000"/>
          <w:szCs w:val="24"/>
          <w:lang w:val="en-US" w:eastAsia="en-GB"/>
        </w:rPr>
        <w:t xml:space="preserve">a plain </w:t>
      </w:r>
      <w:r w:rsidR="0000282F">
        <w:rPr>
          <w:rFonts w:ascii="Arial" w:hAnsi="Arial" w:cs="Arial"/>
          <w:color w:val="000000"/>
          <w:szCs w:val="24"/>
          <w:lang w:val="en-US" w:eastAsia="en-GB"/>
        </w:rPr>
        <w:t>dental radiograph</w:t>
      </w:r>
      <w:r w:rsidR="00A94EAA" w:rsidRPr="00A94EAA">
        <w:rPr>
          <w:rFonts w:ascii="Arial" w:hAnsi="Arial" w:cs="Arial"/>
          <w:color w:val="000000"/>
          <w:szCs w:val="24"/>
          <w:lang w:val="en-US" w:eastAsia="en-GB"/>
        </w:rPr>
        <w:t xml:space="preserve">. </w:t>
      </w:r>
      <w:r w:rsidR="00D43879">
        <w:rPr>
          <w:rFonts w:ascii="Arial" w:hAnsi="Arial" w:cs="Arial"/>
          <w:color w:val="000000"/>
          <w:szCs w:val="24"/>
          <w:lang w:val="en-US" w:eastAsia="en-GB"/>
        </w:rPr>
        <w:t xml:space="preserve"> </w:t>
      </w:r>
      <w:r w:rsidR="00A94EAA" w:rsidRPr="00A94EAA">
        <w:rPr>
          <w:rFonts w:ascii="Arial" w:hAnsi="Arial" w:cs="Arial"/>
          <w:color w:val="000000"/>
          <w:szCs w:val="24"/>
          <w:lang w:val="en-US" w:eastAsia="en-GB"/>
        </w:rPr>
        <w:t xml:space="preserve">However, it is recommended that providers of NHS-funded care, when creating policies for the safe performance of all procedures that come under NICE’s definition of “interventional procedure”, but are not included in our definition of “invasive procedure”, take NatSSIPs guidance into consideration when developing local policies for safe patient care. </w:t>
      </w:r>
      <w:r w:rsidR="00D43879">
        <w:rPr>
          <w:rFonts w:ascii="Arial" w:hAnsi="Arial" w:cs="Arial"/>
          <w:color w:val="000000"/>
          <w:szCs w:val="24"/>
          <w:lang w:val="en-US" w:eastAsia="en-GB"/>
        </w:rPr>
        <w:t xml:space="preserve"> </w:t>
      </w:r>
      <w:r w:rsidR="00A94EAA" w:rsidRPr="00A94EAA">
        <w:rPr>
          <w:rFonts w:ascii="Arial" w:hAnsi="Arial" w:cs="Arial"/>
          <w:color w:val="000000"/>
          <w:szCs w:val="24"/>
          <w:lang w:val="en-US" w:eastAsia="en-GB"/>
        </w:rPr>
        <w:t xml:space="preserve">This may be of particular importance to procedures such as the insertion of </w:t>
      </w:r>
      <w:r w:rsidR="00D43879">
        <w:rPr>
          <w:rFonts w:ascii="Arial" w:hAnsi="Arial" w:cs="Arial"/>
          <w:color w:val="000000"/>
          <w:szCs w:val="24"/>
          <w:lang w:val="en-US" w:eastAsia="en-GB"/>
        </w:rPr>
        <w:t>throat packs during general anaesthesia (GA)</w:t>
      </w:r>
      <w:r w:rsidR="00A94EAA" w:rsidRPr="00A94EAA">
        <w:rPr>
          <w:rFonts w:ascii="Arial" w:hAnsi="Arial" w:cs="Arial"/>
          <w:color w:val="000000"/>
          <w:szCs w:val="24"/>
          <w:lang w:val="en-US" w:eastAsia="en-GB"/>
        </w:rPr>
        <w:t xml:space="preserve">, as there have been Never Events relating to the accidental retention of </w:t>
      </w:r>
      <w:r w:rsidR="00D43879">
        <w:rPr>
          <w:rFonts w:ascii="Arial" w:hAnsi="Arial" w:cs="Arial"/>
          <w:color w:val="000000"/>
          <w:szCs w:val="24"/>
          <w:lang w:val="en-US" w:eastAsia="en-GB"/>
        </w:rPr>
        <w:t>throat packs.</w:t>
      </w:r>
      <w:r w:rsidR="002628E4">
        <w:rPr>
          <w:rFonts w:ascii="Arial" w:hAnsi="Arial" w:cs="Arial"/>
          <w:color w:val="000000"/>
          <w:szCs w:val="24"/>
          <w:lang w:val="en-US" w:eastAsia="en-GB"/>
        </w:rPr>
        <w:t xml:space="preserve"> </w:t>
      </w:r>
    </w:p>
    <w:p w14:paraId="3A8973CD" w14:textId="413BC5E5" w:rsidR="00272FBF" w:rsidRDefault="00C253D1" w:rsidP="002628E4">
      <w:pPr>
        <w:widowControl w:val="0"/>
        <w:autoSpaceDE w:val="0"/>
        <w:autoSpaceDN w:val="0"/>
        <w:adjustRightInd w:val="0"/>
        <w:spacing w:after="240"/>
        <w:ind w:left="851" w:hanging="851"/>
        <w:rPr>
          <w:rFonts w:ascii="Arial" w:hAnsi="Arial" w:cs="Arial"/>
          <w:color w:val="000000"/>
          <w:szCs w:val="24"/>
          <w:lang w:val="en-US" w:eastAsia="en-GB"/>
        </w:rPr>
      </w:pPr>
      <w:r>
        <w:rPr>
          <w:rFonts w:ascii="Arial" w:hAnsi="Arial" w:cs="Arial"/>
          <w:bCs/>
          <w:iCs/>
          <w:color w:val="000000"/>
          <w:szCs w:val="24"/>
          <w:lang w:val="en-US" w:eastAsia="en-GB"/>
        </w:rPr>
        <w:t>4.10</w:t>
      </w:r>
      <w:r w:rsidR="001930E8">
        <w:rPr>
          <w:rFonts w:ascii="Arial" w:hAnsi="Arial" w:cs="Arial"/>
          <w:bCs/>
          <w:iCs/>
          <w:color w:val="000000"/>
          <w:szCs w:val="24"/>
          <w:lang w:val="en-US" w:eastAsia="en-GB"/>
        </w:rPr>
        <w:tab/>
      </w:r>
      <w:r w:rsidR="001930E8">
        <w:rPr>
          <w:rFonts w:ascii="Arial" w:hAnsi="Arial" w:cs="Arial"/>
          <w:b/>
          <w:bCs/>
          <w:iCs/>
          <w:color w:val="000000"/>
          <w:szCs w:val="24"/>
          <w:lang w:val="en-US" w:eastAsia="en-GB"/>
        </w:rPr>
        <w:t>Procedural</w:t>
      </w:r>
      <w:r w:rsidR="001930E8" w:rsidRPr="001930E8">
        <w:rPr>
          <w:rFonts w:ascii="Arial" w:hAnsi="Arial" w:cs="Arial"/>
          <w:b/>
          <w:bCs/>
          <w:iCs/>
          <w:color w:val="000000"/>
          <w:szCs w:val="24"/>
          <w:lang w:val="en-US" w:eastAsia="en-GB"/>
        </w:rPr>
        <w:t xml:space="preserve"> team</w:t>
      </w:r>
      <w:r w:rsidR="001930E8" w:rsidRPr="001930E8">
        <w:rPr>
          <w:rFonts w:ascii="Arial" w:hAnsi="Arial" w:cs="Arial"/>
          <w:color w:val="000000"/>
          <w:szCs w:val="24"/>
          <w:lang w:val="en-US" w:eastAsia="en-GB"/>
        </w:rPr>
        <w:t xml:space="preserve">, to include all those involved in the </w:t>
      </w:r>
      <w:r w:rsidR="0015090D" w:rsidRPr="0015090D">
        <w:rPr>
          <w:rFonts w:ascii="Arial" w:hAnsi="Arial" w:cs="Arial"/>
          <w:color w:val="000000"/>
          <w:szCs w:val="24"/>
          <w:lang w:val="en-US" w:eastAsia="en-GB"/>
        </w:rPr>
        <w:t>implementation</w:t>
      </w:r>
      <w:r w:rsidR="001930E8" w:rsidRPr="001930E8">
        <w:rPr>
          <w:rFonts w:ascii="Arial" w:hAnsi="Arial" w:cs="Arial"/>
          <w:color w:val="000000"/>
          <w:szCs w:val="24"/>
          <w:lang w:val="en-US" w:eastAsia="en-GB"/>
        </w:rPr>
        <w:t xml:space="preserve"> of the procedure</w:t>
      </w:r>
      <w:r w:rsidR="0015090D">
        <w:rPr>
          <w:rFonts w:ascii="Arial" w:hAnsi="Arial" w:cs="Arial"/>
          <w:color w:val="000000"/>
          <w:szCs w:val="24"/>
          <w:lang w:val="en-US" w:eastAsia="en-GB"/>
        </w:rPr>
        <w:t>.</w:t>
      </w:r>
    </w:p>
    <w:p w14:paraId="02A0752B" w14:textId="77777777" w:rsidR="00732D20" w:rsidRPr="0015090D" w:rsidRDefault="00732D20" w:rsidP="002628E4">
      <w:pPr>
        <w:widowControl w:val="0"/>
        <w:autoSpaceDE w:val="0"/>
        <w:autoSpaceDN w:val="0"/>
        <w:adjustRightInd w:val="0"/>
        <w:spacing w:after="240"/>
        <w:ind w:left="851" w:hanging="851"/>
        <w:rPr>
          <w:rFonts w:ascii="Times" w:hAnsi="Times" w:cs="Times"/>
          <w:color w:val="000000"/>
          <w:szCs w:val="24"/>
          <w:lang w:val="en-US" w:eastAsia="en-GB"/>
        </w:rPr>
      </w:pPr>
    </w:p>
    <w:p w14:paraId="2E48A54A" w14:textId="4ECBF242" w:rsidR="006C3436" w:rsidRPr="0015090D" w:rsidRDefault="006C3436" w:rsidP="002628E4">
      <w:pPr>
        <w:tabs>
          <w:tab w:val="left" w:pos="851"/>
        </w:tabs>
        <w:autoSpaceDE w:val="0"/>
        <w:autoSpaceDN w:val="0"/>
        <w:adjustRightInd w:val="0"/>
        <w:rPr>
          <w:rFonts w:ascii="Arial" w:hAnsi="Arial" w:cs="Arial"/>
          <w:b/>
          <w:bCs/>
          <w:color w:val="000000"/>
          <w:szCs w:val="24"/>
          <w:lang w:eastAsia="en-GB"/>
        </w:rPr>
      </w:pPr>
      <w:r w:rsidRPr="0015090D">
        <w:rPr>
          <w:rFonts w:ascii="Arial" w:hAnsi="Arial" w:cs="Arial"/>
          <w:b/>
          <w:bCs/>
          <w:color w:val="000000"/>
          <w:szCs w:val="24"/>
          <w:lang w:eastAsia="en-GB"/>
        </w:rPr>
        <w:lastRenderedPageBreak/>
        <w:t>5.</w:t>
      </w:r>
      <w:r w:rsidR="002628E4">
        <w:rPr>
          <w:rFonts w:ascii="Arial" w:hAnsi="Arial" w:cs="Arial"/>
          <w:b/>
          <w:bCs/>
          <w:color w:val="000000"/>
          <w:szCs w:val="24"/>
          <w:lang w:eastAsia="en-GB"/>
        </w:rPr>
        <w:tab/>
      </w:r>
      <w:r w:rsidRPr="0015090D">
        <w:rPr>
          <w:rFonts w:ascii="Arial" w:hAnsi="Arial" w:cs="Arial"/>
          <w:b/>
          <w:bCs/>
          <w:color w:val="000000"/>
          <w:szCs w:val="24"/>
          <w:lang w:eastAsia="en-GB"/>
        </w:rPr>
        <w:t xml:space="preserve">DUTIES AND RESPONSIBLITIES </w:t>
      </w:r>
    </w:p>
    <w:p w14:paraId="33F9C600" w14:textId="77777777" w:rsidR="006C3436" w:rsidRPr="00BF2D58" w:rsidRDefault="006C3436" w:rsidP="002628E4">
      <w:pPr>
        <w:autoSpaceDE w:val="0"/>
        <w:autoSpaceDN w:val="0"/>
        <w:adjustRightInd w:val="0"/>
        <w:rPr>
          <w:rFonts w:ascii="Arial" w:hAnsi="Arial" w:cs="Arial"/>
          <w:color w:val="000000"/>
          <w:szCs w:val="24"/>
          <w:lang w:eastAsia="en-GB"/>
        </w:rPr>
      </w:pPr>
    </w:p>
    <w:p w14:paraId="7FC88553" w14:textId="5F020FF8" w:rsidR="00BF2D58" w:rsidRDefault="001930E8" w:rsidP="002628E4">
      <w:pPr>
        <w:widowControl w:val="0"/>
        <w:tabs>
          <w:tab w:val="left" w:pos="851"/>
        </w:tabs>
        <w:autoSpaceDE w:val="0"/>
        <w:autoSpaceDN w:val="0"/>
        <w:adjustRightInd w:val="0"/>
        <w:spacing w:after="240"/>
        <w:rPr>
          <w:rFonts w:ascii="Arial" w:hAnsi="Arial" w:cs="Arial"/>
          <w:color w:val="000000"/>
          <w:szCs w:val="24"/>
          <w:lang w:val="en-US" w:eastAsia="en-GB"/>
        </w:rPr>
      </w:pPr>
      <w:r>
        <w:rPr>
          <w:rFonts w:ascii="Arial" w:hAnsi="Arial" w:cs="Arial"/>
          <w:color w:val="000000"/>
          <w:szCs w:val="24"/>
          <w:lang w:val="en-US" w:eastAsia="en-GB"/>
        </w:rPr>
        <w:t>5.1</w:t>
      </w:r>
      <w:r>
        <w:rPr>
          <w:rFonts w:ascii="Arial" w:hAnsi="Arial" w:cs="Arial"/>
          <w:color w:val="000000"/>
          <w:szCs w:val="24"/>
          <w:lang w:val="en-US" w:eastAsia="en-GB"/>
        </w:rPr>
        <w:tab/>
      </w:r>
      <w:r w:rsidRPr="001930E8">
        <w:rPr>
          <w:rFonts w:ascii="Arial" w:hAnsi="Arial" w:cs="Arial"/>
          <w:color w:val="000000"/>
          <w:szCs w:val="24"/>
          <w:lang w:val="en-US" w:eastAsia="en-GB"/>
        </w:rPr>
        <w:t xml:space="preserve">The </w:t>
      </w:r>
      <w:r>
        <w:rPr>
          <w:rFonts w:ascii="Arial" w:hAnsi="Arial" w:cs="Arial"/>
          <w:b/>
          <w:color w:val="000000"/>
          <w:szCs w:val="24"/>
          <w:lang w:val="en-US" w:eastAsia="en-GB"/>
        </w:rPr>
        <w:t>Senior Management Team (SMT) and Trust Board</w:t>
      </w:r>
      <w:r w:rsidR="00BF2D58">
        <w:rPr>
          <w:rFonts w:ascii="Arial" w:hAnsi="Arial" w:cs="Arial"/>
          <w:color w:val="000000"/>
          <w:szCs w:val="24"/>
          <w:lang w:val="en-US" w:eastAsia="en-GB"/>
        </w:rPr>
        <w:t xml:space="preserve"> </w:t>
      </w:r>
      <w:r w:rsidR="00BF2D58" w:rsidRPr="00BF2D58">
        <w:rPr>
          <w:rFonts w:ascii="Arial" w:hAnsi="Arial" w:cs="Arial"/>
          <w:color w:val="000000"/>
          <w:szCs w:val="24"/>
          <w:lang w:val="en-US" w:eastAsia="en-GB"/>
        </w:rPr>
        <w:t xml:space="preserve">shall be ultimately </w:t>
      </w:r>
      <w:r>
        <w:rPr>
          <w:rFonts w:ascii="Arial" w:hAnsi="Arial" w:cs="Arial"/>
          <w:color w:val="000000"/>
          <w:szCs w:val="24"/>
          <w:lang w:val="en-US" w:eastAsia="en-GB"/>
        </w:rPr>
        <w:tab/>
      </w:r>
      <w:r w:rsidR="00BF2D58" w:rsidRPr="00BF2D58">
        <w:rPr>
          <w:rFonts w:ascii="Arial" w:hAnsi="Arial" w:cs="Arial"/>
          <w:color w:val="000000"/>
          <w:szCs w:val="24"/>
          <w:lang w:val="en-US" w:eastAsia="en-GB"/>
        </w:rPr>
        <w:t xml:space="preserve">responsible for </w:t>
      </w:r>
      <w:r>
        <w:rPr>
          <w:rFonts w:ascii="Arial" w:hAnsi="Arial" w:cs="Arial"/>
          <w:color w:val="000000"/>
          <w:szCs w:val="24"/>
          <w:lang w:val="en-US" w:eastAsia="en-GB"/>
        </w:rPr>
        <w:t xml:space="preserve">overseeing </w:t>
      </w:r>
      <w:r w:rsidR="00BF2D58" w:rsidRPr="00BF2D58">
        <w:rPr>
          <w:rFonts w:ascii="Arial" w:hAnsi="Arial" w:cs="Arial"/>
          <w:color w:val="000000"/>
          <w:szCs w:val="24"/>
          <w:lang w:val="en-US" w:eastAsia="en-GB"/>
        </w:rPr>
        <w:t xml:space="preserve">the creation of LocSSIPs, their implementation, </w:t>
      </w:r>
      <w:r>
        <w:rPr>
          <w:rFonts w:ascii="Arial" w:hAnsi="Arial" w:cs="Arial"/>
          <w:color w:val="000000"/>
          <w:szCs w:val="24"/>
          <w:lang w:val="en-US" w:eastAsia="en-GB"/>
        </w:rPr>
        <w:tab/>
      </w:r>
      <w:r w:rsidR="00BF2D58" w:rsidRPr="00BF2D58">
        <w:rPr>
          <w:rFonts w:ascii="Arial" w:hAnsi="Arial" w:cs="Arial"/>
          <w:color w:val="000000"/>
          <w:szCs w:val="24"/>
          <w:lang w:val="en-US" w:eastAsia="en-GB"/>
        </w:rPr>
        <w:t xml:space="preserve">governance, audit and modification, and will be accountable for these to </w:t>
      </w:r>
      <w:r>
        <w:rPr>
          <w:rFonts w:ascii="Arial" w:hAnsi="Arial" w:cs="Arial"/>
          <w:color w:val="000000"/>
          <w:szCs w:val="24"/>
          <w:lang w:val="en-US" w:eastAsia="en-GB"/>
        </w:rPr>
        <w:tab/>
      </w:r>
      <w:r w:rsidR="00BF2D58" w:rsidRPr="00BF2D58">
        <w:rPr>
          <w:rFonts w:ascii="Arial" w:hAnsi="Arial" w:cs="Arial"/>
          <w:color w:val="000000"/>
          <w:szCs w:val="24"/>
          <w:lang w:val="en-US" w:eastAsia="en-GB"/>
        </w:rPr>
        <w:t>Clinical Commissioning Groups and to the Care Qu</w:t>
      </w:r>
      <w:r w:rsidR="00BF2D58">
        <w:rPr>
          <w:rFonts w:ascii="Arial" w:hAnsi="Arial" w:cs="Arial"/>
          <w:color w:val="000000"/>
          <w:szCs w:val="24"/>
          <w:lang w:val="en-US" w:eastAsia="en-GB"/>
        </w:rPr>
        <w:t>ality Commission.</w:t>
      </w:r>
    </w:p>
    <w:p w14:paraId="167B0584" w14:textId="1C47F652" w:rsidR="00BF2D58" w:rsidRPr="00732D20" w:rsidRDefault="001930E8" w:rsidP="002628E4">
      <w:pPr>
        <w:widowControl w:val="0"/>
        <w:tabs>
          <w:tab w:val="left" w:pos="851"/>
        </w:tabs>
        <w:autoSpaceDE w:val="0"/>
        <w:autoSpaceDN w:val="0"/>
        <w:adjustRightInd w:val="0"/>
        <w:spacing w:after="240"/>
        <w:ind w:left="851" w:hanging="851"/>
        <w:rPr>
          <w:rFonts w:ascii="Arial" w:hAnsi="Arial" w:cs="Arial"/>
          <w:color w:val="000000"/>
          <w:szCs w:val="24"/>
          <w:lang w:val="en-US" w:eastAsia="en-GB"/>
        </w:rPr>
      </w:pPr>
      <w:r>
        <w:rPr>
          <w:rFonts w:ascii="Arial" w:hAnsi="Arial" w:cs="Arial"/>
          <w:color w:val="000000"/>
          <w:szCs w:val="24"/>
          <w:lang w:val="en-US" w:eastAsia="en-GB"/>
        </w:rPr>
        <w:t>5.2</w:t>
      </w:r>
      <w:r>
        <w:rPr>
          <w:rFonts w:ascii="Arial" w:hAnsi="Arial" w:cs="Arial"/>
          <w:color w:val="000000"/>
          <w:szCs w:val="24"/>
          <w:lang w:val="en-US" w:eastAsia="en-GB"/>
        </w:rPr>
        <w:tab/>
      </w:r>
      <w:r w:rsidR="00BF2D58" w:rsidRPr="001930E8">
        <w:rPr>
          <w:rFonts w:ascii="Arial" w:hAnsi="Arial" w:cs="Arial"/>
          <w:b/>
          <w:color w:val="000000"/>
          <w:szCs w:val="24"/>
          <w:lang w:val="en-US" w:eastAsia="en-GB"/>
        </w:rPr>
        <w:t>Procedural teams</w:t>
      </w:r>
      <w:r w:rsidR="00BF2D58" w:rsidRPr="00BF2D58">
        <w:rPr>
          <w:rFonts w:ascii="Arial" w:hAnsi="Arial" w:cs="Arial"/>
          <w:color w:val="000000"/>
          <w:szCs w:val="24"/>
          <w:lang w:val="en-US" w:eastAsia="en-GB"/>
        </w:rPr>
        <w:t xml:space="preserve">, </w:t>
      </w:r>
      <w:r w:rsidR="00BF2D58">
        <w:rPr>
          <w:rFonts w:ascii="Arial" w:hAnsi="Arial" w:cs="Arial"/>
          <w:color w:val="000000"/>
          <w:szCs w:val="24"/>
          <w:lang w:val="en-US" w:eastAsia="en-GB"/>
        </w:rPr>
        <w:t>which include dentally</w:t>
      </w:r>
      <w:r w:rsidR="00BF2D58" w:rsidRPr="00BF2D58">
        <w:rPr>
          <w:rFonts w:ascii="Arial" w:hAnsi="Arial" w:cs="Arial"/>
          <w:color w:val="000000"/>
          <w:szCs w:val="24"/>
          <w:lang w:val="en-US" w:eastAsia="en-GB"/>
        </w:rPr>
        <w:t xml:space="preserve"> qualified, registered and </w:t>
      </w:r>
      <w:r w:rsidR="00BF2D58">
        <w:rPr>
          <w:rFonts w:ascii="Arial" w:hAnsi="Arial" w:cs="Arial"/>
          <w:color w:val="000000"/>
          <w:szCs w:val="24"/>
          <w:lang w:val="en-US" w:eastAsia="en-GB"/>
        </w:rPr>
        <w:t>indemnified dentists, hygienists, therapists and dental nurses</w:t>
      </w:r>
      <w:r w:rsidR="00BF2D58" w:rsidRPr="00BF2D58">
        <w:rPr>
          <w:rFonts w:ascii="Arial" w:hAnsi="Arial" w:cs="Arial"/>
          <w:color w:val="000000"/>
          <w:szCs w:val="24"/>
          <w:lang w:val="en-US" w:eastAsia="en-GB"/>
        </w:rPr>
        <w:t>, will be responsible for the development, imp</w:t>
      </w:r>
      <w:r w:rsidR="00BF2D58" w:rsidRPr="00732D20">
        <w:rPr>
          <w:rFonts w:ascii="Arial" w:hAnsi="Arial" w:cs="Arial"/>
          <w:color w:val="000000"/>
          <w:szCs w:val="24"/>
          <w:lang w:val="en-US" w:eastAsia="en-GB"/>
        </w:rPr>
        <w:t>lementat</w:t>
      </w:r>
      <w:r w:rsidR="002628E4" w:rsidRPr="00732D20">
        <w:rPr>
          <w:rFonts w:ascii="Arial" w:hAnsi="Arial" w:cs="Arial"/>
          <w:color w:val="000000"/>
          <w:szCs w:val="24"/>
          <w:lang w:val="en-US" w:eastAsia="en-GB"/>
        </w:rPr>
        <w:t xml:space="preserve">ion and continuous appraisal of </w:t>
      </w:r>
      <w:r w:rsidR="00BF2D58" w:rsidRPr="00732D20">
        <w:rPr>
          <w:rFonts w:ascii="Arial" w:hAnsi="Arial" w:cs="Arial"/>
          <w:color w:val="000000"/>
          <w:szCs w:val="24"/>
          <w:lang w:val="en-US" w:eastAsia="en-GB"/>
        </w:rPr>
        <w:t xml:space="preserve">the safety and efficacy of LocSSIPs, working with patient groups where appropriate.  </w:t>
      </w:r>
      <w:r w:rsidRPr="00732D20">
        <w:rPr>
          <w:rFonts w:ascii="Arial" w:hAnsi="Arial" w:cs="Arial"/>
          <w:color w:val="000000"/>
          <w:szCs w:val="24"/>
          <w:lang w:val="en-US" w:eastAsia="en-GB"/>
        </w:rPr>
        <w:t>This may also include allied multidisciplinary professionals</w:t>
      </w:r>
      <w:r w:rsidR="002628E4" w:rsidRPr="00732D20">
        <w:rPr>
          <w:rFonts w:ascii="Arial" w:hAnsi="Arial" w:cs="Arial"/>
          <w:color w:val="000000"/>
          <w:szCs w:val="24"/>
          <w:lang w:val="en-US" w:eastAsia="en-GB"/>
        </w:rPr>
        <w:t xml:space="preserve"> </w:t>
      </w:r>
      <w:r w:rsidRPr="00732D20">
        <w:rPr>
          <w:rFonts w:ascii="Arial" w:hAnsi="Arial" w:cs="Arial"/>
          <w:color w:val="000000"/>
          <w:szCs w:val="24"/>
          <w:lang w:val="en-US" w:eastAsia="en-GB"/>
        </w:rPr>
        <w:t xml:space="preserve">for specific procedures (e.g. theatre staff). </w:t>
      </w:r>
      <w:r w:rsidR="00E13A39" w:rsidRPr="00732D20">
        <w:rPr>
          <w:rFonts w:ascii="Arial" w:hAnsi="Arial" w:cs="Arial"/>
          <w:color w:val="000000"/>
          <w:szCs w:val="24"/>
          <w:lang w:val="en-US" w:eastAsia="en-GB"/>
        </w:rPr>
        <w:t xml:space="preserve"> </w:t>
      </w:r>
      <w:r w:rsidR="00BF2D58" w:rsidRPr="00732D20">
        <w:rPr>
          <w:rFonts w:ascii="Arial" w:hAnsi="Arial" w:cs="Arial"/>
          <w:color w:val="000000"/>
          <w:szCs w:val="24"/>
          <w:lang w:val="en-US" w:eastAsia="en-GB"/>
        </w:rPr>
        <w:t xml:space="preserve">The line of accountability will pass up from these teams through clinical and non-clinical managers to the </w:t>
      </w:r>
      <w:r w:rsidR="002628E4" w:rsidRPr="00732D20">
        <w:rPr>
          <w:rFonts w:ascii="Arial" w:hAnsi="Arial" w:cs="Arial"/>
          <w:color w:val="000000"/>
          <w:szCs w:val="24"/>
          <w:lang w:val="en-US" w:eastAsia="en-GB"/>
        </w:rPr>
        <w:t xml:space="preserve">Senior </w:t>
      </w:r>
      <w:r w:rsidRPr="00732D20">
        <w:rPr>
          <w:rFonts w:ascii="Arial" w:hAnsi="Arial" w:cs="Arial"/>
          <w:color w:val="000000"/>
          <w:szCs w:val="24"/>
          <w:lang w:val="en-US" w:eastAsia="en-GB"/>
        </w:rPr>
        <w:t xml:space="preserve">Management Team, </w:t>
      </w:r>
      <w:r w:rsidR="00BF2D58" w:rsidRPr="00732D20">
        <w:rPr>
          <w:rFonts w:ascii="Arial" w:hAnsi="Arial" w:cs="Arial"/>
          <w:color w:val="000000"/>
          <w:szCs w:val="24"/>
          <w:lang w:val="en-US" w:eastAsia="en-GB"/>
        </w:rPr>
        <w:t>Trust Board or equivalent.</w:t>
      </w:r>
    </w:p>
    <w:p w14:paraId="4A73575F" w14:textId="398E0385" w:rsidR="00BF2D58" w:rsidRPr="00732D20" w:rsidRDefault="001930E8" w:rsidP="002628E4">
      <w:pPr>
        <w:widowControl w:val="0"/>
        <w:tabs>
          <w:tab w:val="left" w:pos="851"/>
        </w:tabs>
        <w:autoSpaceDE w:val="0"/>
        <w:autoSpaceDN w:val="0"/>
        <w:adjustRightInd w:val="0"/>
        <w:spacing w:after="240"/>
        <w:ind w:left="851" w:hanging="851"/>
        <w:rPr>
          <w:rFonts w:ascii="Arial" w:hAnsi="Arial" w:cs="Arial"/>
          <w:color w:val="000000"/>
          <w:szCs w:val="24"/>
          <w:lang w:val="en-US" w:eastAsia="en-GB"/>
        </w:rPr>
      </w:pPr>
      <w:r w:rsidRPr="00732D20">
        <w:rPr>
          <w:rFonts w:ascii="Arial" w:hAnsi="Arial" w:cs="Arial"/>
          <w:color w:val="000000"/>
          <w:szCs w:val="24"/>
          <w:lang w:val="en-US" w:eastAsia="en-GB"/>
        </w:rPr>
        <w:t>5.3</w:t>
      </w:r>
      <w:r w:rsidRPr="00732D20">
        <w:rPr>
          <w:rFonts w:ascii="Arial" w:hAnsi="Arial" w:cs="Arial"/>
          <w:color w:val="000000"/>
          <w:szCs w:val="24"/>
          <w:lang w:val="en-US" w:eastAsia="en-GB"/>
        </w:rPr>
        <w:tab/>
      </w:r>
      <w:r w:rsidR="00BF2D58" w:rsidRPr="00732D20">
        <w:rPr>
          <w:rFonts w:ascii="Arial" w:hAnsi="Arial" w:cs="Arial"/>
          <w:color w:val="000000"/>
          <w:szCs w:val="24"/>
          <w:lang w:val="en-US" w:eastAsia="en-GB"/>
        </w:rPr>
        <w:t>The responsibility for ensuring that the LocSSIPs are followed accurately for every patient will be the primary responsibility of the Lead Dentist, but also every member of the procedural team.</w:t>
      </w:r>
      <w:r w:rsidR="00E13A39" w:rsidRPr="00732D20">
        <w:rPr>
          <w:rFonts w:ascii="Arial" w:hAnsi="Arial" w:cs="Arial"/>
          <w:color w:val="000000"/>
          <w:szCs w:val="24"/>
          <w:lang w:val="en-US" w:eastAsia="en-GB"/>
        </w:rPr>
        <w:t xml:space="preserve"> </w:t>
      </w:r>
      <w:r w:rsidR="00BF2D58" w:rsidRPr="00732D20">
        <w:rPr>
          <w:rFonts w:ascii="Arial" w:hAnsi="Arial" w:cs="Arial"/>
          <w:color w:val="000000"/>
          <w:szCs w:val="24"/>
          <w:lang w:val="en-US" w:eastAsia="en-GB"/>
        </w:rPr>
        <w:t xml:space="preserve"> Those members of the team who are registered healthcare professionals will be accountable both to their </w:t>
      </w:r>
      <w:r w:rsidR="002628E4" w:rsidRPr="00732D20">
        <w:rPr>
          <w:rFonts w:ascii="Arial" w:hAnsi="Arial" w:cs="Arial"/>
          <w:color w:val="000000"/>
          <w:szCs w:val="24"/>
          <w:lang w:val="en-US" w:eastAsia="en-GB"/>
        </w:rPr>
        <w:t>r</w:t>
      </w:r>
      <w:r w:rsidR="00BF2D58" w:rsidRPr="00732D20">
        <w:rPr>
          <w:rFonts w:ascii="Arial" w:hAnsi="Arial" w:cs="Arial"/>
          <w:color w:val="000000"/>
          <w:szCs w:val="24"/>
          <w:lang w:val="en-US" w:eastAsia="en-GB"/>
        </w:rPr>
        <w:t xml:space="preserve">egistering bodies and to their employers. </w:t>
      </w:r>
    </w:p>
    <w:p w14:paraId="336E773D" w14:textId="135112E9" w:rsidR="00BF2D58" w:rsidRPr="00732D20" w:rsidRDefault="00E13A39" w:rsidP="002628E4">
      <w:pPr>
        <w:widowControl w:val="0"/>
        <w:tabs>
          <w:tab w:val="left" w:pos="851"/>
        </w:tabs>
        <w:autoSpaceDE w:val="0"/>
        <w:autoSpaceDN w:val="0"/>
        <w:adjustRightInd w:val="0"/>
        <w:spacing w:after="240"/>
        <w:ind w:left="851" w:hanging="851"/>
        <w:rPr>
          <w:rFonts w:ascii="Times" w:hAnsi="Times" w:cs="Times"/>
          <w:color w:val="000000"/>
          <w:szCs w:val="24"/>
          <w:lang w:val="en-US" w:eastAsia="en-GB"/>
        </w:rPr>
      </w:pPr>
      <w:r w:rsidRPr="00732D20">
        <w:rPr>
          <w:rFonts w:ascii="Arial" w:hAnsi="Arial" w:cs="Arial"/>
          <w:color w:val="000000"/>
          <w:szCs w:val="24"/>
          <w:lang w:val="en-US" w:eastAsia="en-GB"/>
        </w:rPr>
        <w:t>5.4</w:t>
      </w:r>
      <w:r w:rsidRPr="00732D20">
        <w:rPr>
          <w:rFonts w:ascii="Arial" w:hAnsi="Arial" w:cs="Arial"/>
          <w:color w:val="000000"/>
          <w:szCs w:val="24"/>
          <w:lang w:val="en-US" w:eastAsia="en-GB"/>
        </w:rPr>
        <w:tab/>
      </w:r>
      <w:r w:rsidR="00BF2D58" w:rsidRPr="00732D20">
        <w:rPr>
          <w:rFonts w:ascii="Arial" w:hAnsi="Arial" w:cs="Arial"/>
          <w:color w:val="000000"/>
          <w:szCs w:val="24"/>
          <w:lang w:val="en-US" w:eastAsia="en-GB"/>
        </w:rPr>
        <w:t xml:space="preserve">The fundamental basis of the delivery of LocSSIPs in the patient pathway is the sharing of responsibility between every member of the procedural team. </w:t>
      </w:r>
      <w:r w:rsidR="002628E4" w:rsidRPr="00732D20">
        <w:rPr>
          <w:rFonts w:ascii="Arial" w:hAnsi="Arial" w:cs="Arial"/>
          <w:color w:val="000000"/>
          <w:szCs w:val="24"/>
          <w:lang w:val="en-US" w:eastAsia="en-GB"/>
        </w:rPr>
        <w:t xml:space="preserve"> </w:t>
      </w:r>
      <w:r w:rsidR="00BF2D58" w:rsidRPr="00732D20">
        <w:rPr>
          <w:rFonts w:ascii="Arial" w:hAnsi="Arial" w:cs="Arial"/>
          <w:color w:val="000000"/>
          <w:szCs w:val="24"/>
          <w:lang w:val="en-US" w:eastAsia="en-GB"/>
        </w:rPr>
        <w:t xml:space="preserve">When a document is signed as indicating that a step in a LocSSIP has been performed by a member of a procedural team, that member is signing on behalf of the whole team, and every member of the team therefore shares the </w:t>
      </w:r>
      <w:r w:rsidRPr="00732D20">
        <w:rPr>
          <w:rFonts w:ascii="Arial" w:hAnsi="Arial" w:cs="Arial"/>
          <w:color w:val="000000"/>
          <w:szCs w:val="24"/>
          <w:lang w:val="en-US" w:eastAsia="en-GB"/>
        </w:rPr>
        <w:tab/>
      </w:r>
      <w:r w:rsidR="00BF2D58" w:rsidRPr="00732D20">
        <w:rPr>
          <w:rFonts w:ascii="Arial" w:hAnsi="Arial" w:cs="Arial"/>
          <w:color w:val="000000"/>
          <w:szCs w:val="24"/>
          <w:lang w:val="en-US" w:eastAsia="en-GB"/>
        </w:rPr>
        <w:t xml:space="preserve">responsibility for the performance of the LocSSIP, while sharing accountability for its full completion. The basis of safe care is teamwork, and the aim of both NatSSIPs and LocSSIPs is to promote and develop teamwork. </w:t>
      </w:r>
    </w:p>
    <w:p w14:paraId="102DB7BC" w14:textId="5EAE2626" w:rsidR="001B3A21" w:rsidRPr="00E13A39" w:rsidRDefault="00E13A39" w:rsidP="002628E4">
      <w:pPr>
        <w:autoSpaceDE w:val="0"/>
        <w:autoSpaceDN w:val="0"/>
        <w:adjustRightInd w:val="0"/>
        <w:ind w:left="851" w:hanging="851"/>
        <w:rPr>
          <w:rFonts w:ascii="Arial" w:hAnsi="Arial" w:cs="Arial"/>
          <w:i/>
          <w:iCs/>
          <w:color w:val="FF0000"/>
          <w:szCs w:val="24"/>
          <w:lang w:eastAsia="en-GB"/>
        </w:rPr>
      </w:pPr>
      <w:r w:rsidRPr="00732D20">
        <w:rPr>
          <w:rFonts w:ascii="Arial" w:hAnsi="Arial" w:cs="Arial"/>
          <w:color w:val="000000"/>
          <w:szCs w:val="24"/>
          <w:lang w:eastAsia="en-GB"/>
        </w:rPr>
        <w:t>5.5</w:t>
      </w:r>
      <w:r w:rsidR="001B3A21" w:rsidRPr="00732D20">
        <w:rPr>
          <w:rFonts w:ascii="Arial" w:hAnsi="Arial" w:cs="Arial"/>
          <w:color w:val="000000"/>
          <w:szCs w:val="24"/>
          <w:lang w:eastAsia="en-GB"/>
        </w:rPr>
        <w:tab/>
      </w:r>
      <w:r w:rsidRPr="00732D20">
        <w:rPr>
          <w:rFonts w:ascii="Arial" w:hAnsi="Arial" w:cs="Arial"/>
          <w:iCs/>
          <w:szCs w:val="24"/>
          <w:lang w:eastAsia="en-GB"/>
        </w:rPr>
        <w:t>Existing</w:t>
      </w:r>
      <w:r w:rsidR="001B3A21" w:rsidRPr="00732D20">
        <w:rPr>
          <w:rFonts w:ascii="Arial" w:hAnsi="Arial" w:cs="Arial"/>
          <w:iCs/>
          <w:szCs w:val="24"/>
          <w:lang w:eastAsia="en-GB"/>
        </w:rPr>
        <w:t xml:space="preserve"> knowledge tells us </w:t>
      </w:r>
      <w:r w:rsidRPr="00732D20">
        <w:rPr>
          <w:rFonts w:ascii="Arial" w:hAnsi="Arial" w:cs="Arial"/>
          <w:iCs/>
          <w:szCs w:val="24"/>
          <w:lang w:eastAsia="en-GB"/>
        </w:rPr>
        <w:t xml:space="preserve">that team </w:t>
      </w:r>
      <w:r w:rsidR="001B3A21" w:rsidRPr="00732D20">
        <w:rPr>
          <w:rFonts w:ascii="Arial" w:hAnsi="Arial" w:cs="Arial"/>
          <w:iCs/>
          <w:szCs w:val="24"/>
          <w:lang w:eastAsia="en-GB"/>
        </w:rPr>
        <w:t xml:space="preserve">briefing works well in improving the running of </w:t>
      </w:r>
      <w:r w:rsidR="0075019B" w:rsidRPr="00732D20">
        <w:rPr>
          <w:rFonts w:ascii="Arial" w:hAnsi="Arial" w:cs="Arial"/>
          <w:iCs/>
          <w:szCs w:val="24"/>
          <w:lang w:eastAsia="en-GB"/>
        </w:rPr>
        <w:t xml:space="preserve">clinical </w:t>
      </w:r>
      <w:r w:rsidRPr="00732D20">
        <w:rPr>
          <w:rFonts w:ascii="Arial" w:hAnsi="Arial" w:cs="Arial"/>
          <w:iCs/>
          <w:szCs w:val="24"/>
          <w:lang w:eastAsia="en-GB"/>
        </w:rPr>
        <w:t>procedures</w:t>
      </w:r>
      <w:r w:rsidR="001B3A21" w:rsidRPr="00732D20">
        <w:rPr>
          <w:rFonts w:ascii="Arial" w:hAnsi="Arial" w:cs="Arial"/>
          <w:iCs/>
          <w:szCs w:val="24"/>
          <w:lang w:eastAsia="en-GB"/>
        </w:rPr>
        <w:t xml:space="preserve">. </w:t>
      </w:r>
      <w:r w:rsidRPr="00732D20">
        <w:rPr>
          <w:rFonts w:ascii="Arial" w:hAnsi="Arial" w:cs="Arial"/>
          <w:iCs/>
          <w:szCs w:val="24"/>
          <w:lang w:eastAsia="en-GB"/>
        </w:rPr>
        <w:t xml:space="preserve"> </w:t>
      </w:r>
      <w:r w:rsidR="001B3A21" w:rsidRPr="00732D20">
        <w:rPr>
          <w:rFonts w:ascii="Arial" w:hAnsi="Arial" w:cs="Arial"/>
          <w:iCs/>
          <w:szCs w:val="24"/>
          <w:lang w:eastAsia="en-GB"/>
        </w:rPr>
        <w:t xml:space="preserve">Allocating five minutes before the start of the list will enable the </w:t>
      </w:r>
      <w:r w:rsidR="000301B0" w:rsidRPr="00732D20">
        <w:rPr>
          <w:rFonts w:ascii="Arial" w:hAnsi="Arial" w:cs="Arial"/>
          <w:iCs/>
          <w:szCs w:val="24"/>
          <w:lang w:eastAsia="en-GB"/>
        </w:rPr>
        <w:t xml:space="preserve">procedural </w:t>
      </w:r>
      <w:r w:rsidR="001B3A21" w:rsidRPr="00732D20">
        <w:rPr>
          <w:rFonts w:ascii="Arial" w:hAnsi="Arial" w:cs="Arial"/>
          <w:iCs/>
          <w:szCs w:val="24"/>
          <w:lang w:eastAsia="en-GB"/>
        </w:rPr>
        <w:t xml:space="preserve">team to meet to discuss the requirements of </w:t>
      </w:r>
      <w:r w:rsidR="0075019B" w:rsidRPr="00732D20">
        <w:rPr>
          <w:rFonts w:ascii="Arial" w:hAnsi="Arial" w:cs="Arial"/>
          <w:iCs/>
          <w:szCs w:val="24"/>
          <w:lang w:eastAsia="en-GB"/>
        </w:rPr>
        <w:t>the procedure</w:t>
      </w:r>
      <w:r w:rsidR="001B3A21" w:rsidRPr="00732D20">
        <w:rPr>
          <w:rFonts w:ascii="Arial" w:hAnsi="Arial" w:cs="Arial"/>
          <w:iCs/>
          <w:szCs w:val="24"/>
          <w:lang w:eastAsia="en-GB"/>
        </w:rPr>
        <w:t xml:space="preserve">, including </w:t>
      </w:r>
      <w:r w:rsidR="0075019B" w:rsidRPr="00732D20">
        <w:rPr>
          <w:rFonts w:ascii="Arial" w:hAnsi="Arial" w:cs="Arial"/>
          <w:iCs/>
          <w:szCs w:val="24"/>
          <w:lang w:eastAsia="en-GB"/>
        </w:rPr>
        <w:t xml:space="preserve">any patient </w:t>
      </w:r>
      <w:r w:rsidR="001B3A21" w:rsidRPr="00732D20">
        <w:rPr>
          <w:rFonts w:ascii="Arial" w:hAnsi="Arial" w:cs="Arial"/>
          <w:iCs/>
          <w:szCs w:val="24"/>
          <w:lang w:eastAsia="en-GB"/>
        </w:rPr>
        <w:t xml:space="preserve">safety concerns, </w:t>
      </w:r>
      <w:r w:rsidR="001B3A21" w:rsidRPr="00E13A39">
        <w:rPr>
          <w:rFonts w:ascii="Arial" w:hAnsi="Arial" w:cs="Arial"/>
          <w:iCs/>
          <w:szCs w:val="24"/>
          <w:lang w:eastAsia="en-GB"/>
        </w:rPr>
        <w:t xml:space="preserve">equipment </w:t>
      </w:r>
      <w:r w:rsidR="0075019B">
        <w:rPr>
          <w:rFonts w:ascii="Arial" w:hAnsi="Arial" w:cs="Arial"/>
          <w:iCs/>
          <w:szCs w:val="24"/>
          <w:lang w:eastAsia="en-GB"/>
        </w:rPr>
        <w:t xml:space="preserve">requirements </w:t>
      </w:r>
      <w:r w:rsidR="001B3A21" w:rsidRPr="00E13A39">
        <w:rPr>
          <w:rFonts w:ascii="Arial" w:hAnsi="Arial" w:cs="Arial"/>
          <w:iCs/>
          <w:szCs w:val="24"/>
          <w:lang w:eastAsia="en-GB"/>
        </w:rPr>
        <w:t>and staffing</w:t>
      </w:r>
      <w:r w:rsidR="0075019B">
        <w:rPr>
          <w:rFonts w:ascii="Arial" w:hAnsi="Arial" w:cs="Arial"/>
          <w:iCs/>
          <w:szCs w:val="24"/>
          <w:lang w:eastAsia="en-GB"/>
        </w:rPr>
        <w:t xml:space="preserve"> resources</w:t>
      </w:r>
      <w:r w:rsidR="001B3A21" w:rsidRPr="00E13A39">
        <w:rPr>
          <w:rFonts w:ascii="Arial" w:hAnsi="Arial" w:cs="Arial"/>
          <w:iCs/>
          <w:szCs w:val="24"/>
          <w:lang w:eastAsia="en-GB"/>
        </w:rPr>
        <w:t xml:space="preserve">. </w:t>
      </w:r>
    </w:p>
    <w:p w14:paraId="44EE5095" w14:textId="77777777" w:rsidR="001B3A21" w:rsidRPr="00E13A39" w:rsidRDefault="001B3A21" w:rsidP="002628E4">
      <w:pPr>
        <w:autoSpaceDE w:val="0"/>
        <w:autoSpaceDN w:val="0"/>
        <w:adjustRightInd w:val="0"/>
        <w:ind w:left="851" w:hanging="851"/>
        <w:rPr>
          <w:rFonts w:ascii="Arial" w:hAnsi="Arial" w:cs="Arial"/>
          <w:iCs/>
          <w:szCs w:val="24"/>
          <w:lang w:eastAsia="en-GB"/>
        </w:rPr>
      </w:pPr>
    </w:p>
    <w:p w14:paraId="05964132" w14:textId="381B6EF0" w:rsidR="001B3A21" w:rsidRPr="000301B0" w:rsidRDefault="000301B0" w:rsidP="002628E4">
      <w:pPr>
        <w:autoSpaceDE w:val="0"/>
        <w:autoSpaceDN w:val="0"/>
        <w:adjustRightInd w:val="0"/>
        <w:ind w:left="851" w:hanging="851"/>
        <w:rPr>
          <w:rFonts w:ascii="Arial" w:hAnsi="Arial" w:cs="Arial"/>
          <w:iCs/>
          <w:szCs w:val="24"/>
          <w:lang w:eastAsia="en-GB"/>
        </w:rPr>
      </w:pPr>
      <w:r w:rsidRPr="000301B0">
        <w:rPr>
          <w:rFonts w:ascii="Arial" w:hAnsi="Arial" w:cs="Arial"/>
          <w:iCs/>
          <w:szCs w:val="24"/>
          <w:lang w:eastAsia="en-GB"/>
        </w:rPr>
        <w:t>5.6</w:t>
      </w:r>
      <w:r>
        <w:rPr>
          <w:rFonts w:ascii="Arial" w:hAnsi="Arial" w:cs="Arial"/>
          <w:iCs/>
          <w:szCs w:val="24"/>
          <w:lang w:eastAsia="en-GB"/>
        </w:rPr>
        <w:tab/>
      </w:r>
      <w:r w:rsidR="001B3A21" w:rsidRPr="000301B0">
        <w:rPr>
          <w:rFonts w:ascii="Arial" w:hAnsi="Arial" w:cs="Arial"/>
          <w:b/>
          <w:iCs/>
          <w:szCs w:val="24"/>
          <w:lang w:eastAsia="en-GB"/>
        </w:rPr>
        <w:t>Debriefing</w:t>
      </w:r>
      <w:r w:rsidR="001B3A21" w:rsidRPr="000301B0">
        <w:rPr>
          <w:rFonts w:ascii="Arial" w:hAnsi="Arial" w:cs="Arial"/>
          <w:iCs/>
          <w:szCs w:val="24"/>
          <w:lang w:eastAsia="en-GB"/>
        </w:rPr>
        <w:t xml:space="preserve"> </w:t>
      </w:r>
      <w:r>
        <w:rPr>
          <w:rFonts w:ascii="Arial" w:hAnsi="Arial" w:cs="Arial"/>
          <w:iCs/>
          <w:szCs w:val="24"/>
          <w:lang w:eastAsia="en-GB"/>
        </w:rPr>
        <w:t>is</w:t>
      </w:r>
      <w:r w:rsidR="001B3A21" w:rsidRPr="000301B0">
        <w:rPr>
          <w:rFonts w:ascii="Arial" w:hAnsi="Arial" w:cs="Arial"/>
          <w:iCs/>
          <w:szCs w:val="24"/>
          <w:lang w:eastAsia="en-GB"/>
        </w:rPr>
        <w:t xml:space="preserve"> a valuable method of improving practice. </w:t>
      </w:r>
      <w:r>
        <w:rPr>
          <w:rFonts w:ascii="Arial" w:hAnsi="Arial" w:cs="Arial"/>
          <w:iCs/>
          <w:szCs w:val="24"/>
          <w:lang w:eastAsia="en-GB"/>
        </w:rPr>
        <w:t xml:space="preserve"> </w:t>
      </w:r>
      <w:r w:rsidR="001B3A21" w:rsidRPr="000301B0">
        <w:rPr>
          <w:rFonts w:ascii="Arial" w:hAnsi="Arial" w:cs="Arial"/>
          <w:iCs/>
          <w:szCs w:val="24"/>
          <w:lang w:eastAsia="en-GB"/>
        </w:rPr>
        <w:t xml:space="preserve">Allocating time at the end of the list will enable the </w:t>
      </w:r>
      <w:r>
        <w:rPr>
          <w:rFonts w:ascii="Arial" w:hAnsi="Arial" w:cs="Arial"/>
          <w:iCs/>
          <w:szCs w:val="24"/>
          <w:lang w:eastAsia="en-GB"/>
        </w:rPr>
        <w:t xml:space="preserve">procedural </w:t>
      </w:r>
      <w:r w:rsidR="001B3A21" w:rsidRPr="000301B0">
        <w:rPr>
          <w:rFonts w:ascii="Arial" w:hAnsi="Arial" w:cs="Arial"/>
          <w:iCs/>
          <w:szCs w:val="24"/>
          <w:lang w:eastAsia="en-GB"/>
        </w:rPr>
        <w:t>team to re</w:t>
      </w:r>
      <w:r>
        <w:rPr>
          <w:rFonts w:ascii="Arial" w:hAnsi="Arial" w:cs="Arial"/>
          <w:iCs/>
          <w:szCs w:val="24"/>
          <w:lang w:eastAsia="en-GB"/>
        </w:rPr>
        <w:t>flect on</w:t>
      </w:r>
      <w:r w:rsidR="001B3A21" w:rsidRPr="000301B0">
        <w:rPr>
          <w:rFonts w:ascii="Arial" w:hAnsi="Arial" w:cs="Arial"/>
          <w:iCs/>
          <w:szCs w:val="24"/>
          <w:lang w:eastAsia="en-GB"/>
        </w:rPr>
        <w:t xml:space="preserve"> any </w:t>
      </w:r>
      <w:r>
        <w:rPr>
          <w:rFonts w:ascii="Arial" w:hAnsi="Arial" w:cs="Arial"/>
          <w:iCs/>
          <w:szCs w:val="24"/>
          <w:lang w:eastAsia="en-GB"/>
        </w:rPr>
        <w:t>issues</w:t>
      </w:r>
      <w:r w:rsidR="001B3A21" w:rsidRPr="000301B0">
        <w:rPr>
          <w:rFonts w:ascii="Arial" w:hAnsi="Arial" w:cs="Arial"/>
          <w:iCs/>
          <w:szCs w:val="24"/>
          <w:lang w:eastAsia="en-GB"/>
        </w:rPr>
        <w:t xml:space="preserve"> that </w:t>
      </w:r>
      <w:r w:rsidR="00883EC1">
        <w:rPr>
          <w:rFonts w:ascii="Arial" w:hAnsi="Arial" w:cs="Arial"/>
          <w:iCs/>
          <w:szCs w:val="24"/>
          <w:lang w:eastAsia="en-GB"/>
        </w:rPr>
        <w:t xml:space="preserve">may have </w:t>
      </w:r>
      <w:r w:rsidR="001B3A21" w:rsidRPr="000301B0">
        <w:rPr>
          <w:rFonts w:ascii="Arial" w:hAnsi="Arial" w:cs="Arial"/>
          <w:iCs/>
          <w:szCs w:val="24"/>
          <w:lang w:eastAsia="en-GB"/>
        </w:rPr>
        <w:t xml:space="preserve">occurred, </w:t>
      </w:r>
      <w:r>
        <w:rPr>
          <w:rFonts w:ascii="Arial" w:hAnsi="Arial" w:cs="Arial"/>
          <w:iCs/>
          <w:szCs w:val="24"/>
          <w:lang w:eastAsia="en-GB"/>
        </w:rPr>
        <w:t>highlight any</w:t>
      </w:r>
      <w:r w:rsidR="001B3A21" w:rsidRPr="000301B0">
        <w:rPr>
          <w:rFonts w:ascii="Arial" w:hAnsi="Arial" w:cs="Arial"/>
          <w:iCs/>
          <w:szCs w:val="24"/>
          <w:lang w:eastAsia="en-GB"/>
        </w:rPr>
        <w:t xml:space="preserve"> concerns, </w:t>
      </w:r>
      <w:r w:rsidR="00334411">
        <w:rPr>
          <w:rFonts w:ascii="Arial" w:hAnsi="Arial" w:cs="Arial"/>
          <w:iCs/>
          <w:szCs w:val="24"/>
          <w:lang w:eastAsia="en-GB"/>
        </w:rPr>
        <w:t>what went well,</w:t>
      </w:r>
      <w:r w:rsidR="008601B2">
        <w:rPr>
          <w:rFonts w:ascii="Arial" w:hAnsi="Arial" w:cs="Arial"/>
          <w:iCs/>
          <w:szCs w:val="24"/>
          <w:lang w:eastAsia="en-GB"/>
        </w:rPr>
        <w:t xml:space="preserve"> </w:t>
      </w:r>
      <w:r w:rsidR="001B3A21" w:rsidRPr="000301B0">
        <w:rPr>
          <w:rFonts w:ascii="Arial" w:hAnsi="Arial" w:cs="Arial"/>
          <w:iCs/>
          <w:szCs w:val="24"/>
          <w:lang w:eastAsia="en-GB"/>
        </w:rPr>
        <w:t>discuss specific incidents or identify how to prevent th</w:t>
      </w:r>
      <w:r w:rsidR="00883EC1">
        <w:rPr>
          <w:rFonts w:ascii="Arial" w:hAnsi="Arial" w:cs="Arial"/>
          <w:iCs/>
          <w:szCs w:val="24"/>
          <w:lang w:eastAsia="en-GB"/>
        </w:rPr>
        <w:t>em happening again in future.</w:t>
      </w:r>
    </w:p>
    <w:p w14:paraId="3B8A6634" w14:textId="77777777" w:rsidR="000301B0" w:rsidRPr="006C3436" w:rsidRDefault="000301B0" w:rsidP="002628E4">
      <w:pPr>
        <w:autoSpaceDE w:val="0"/>
        <w:autoSpaceDN w:val="0"/>
        <w:adjustRightInd w:val="0"/>
        <w:rPr>
          <w:rFonts w:ascii="Arial" w:hAnsi="Arial" w:cs="Arial"/>
          <w:color w:val="000000"/>
          <w:sz w:val="22"/>
          <w:szCs w:val="22"/>
          <w:lang w:eastAsia="en-GB"/>
        </w:rPr>
      </w:pPr>
    </w:p>
    <w:p w14:paraId="15E08CE4" w14:textId="7E758DEF" w:rsidR="00C13533" w:rsidRPr="0015090D" w:rsidRDefault="00C13533" w:rsidP="002628E4">
      <w:pPr>
        <w:tabs>
          <w:tab w:val="left" w:pos="851"/>
        </w:tabs>
        <w:autoSpaceDE w:val="0"/>
        <w:autoSpaceDN w:val="0"/>
        <w:adjustRightInd w:val="0"/>
        <w:rPr>
          <w:rFonts w:ascii="Arial" w:hAnsi="Arial" w:cs="Arial"/>
          <w:b/>
          <w:bCs/>
          <w:color w:val="000000"/>
          <w:szCs w:val="24"/>
          <w:lang w:eastAsia="en-GB"/>
        </w:rPr>
      </w:pPr>
      <w:r>
        <w:rPr>
          <w:rFonts w:ascii="Arial" w:hAnsi="Arial" w:cs="Arial"/>
          <w:b/>
          <w:bCs/>
          <w:color w:val="000000"/>
          <w:szCs w:val="24"/>
          <w:lang w:eastAsia="en-GB"/>
        </w:rPr>
        <w:t>6</w:t>
      </w:r>
      <w:r w:rsidR="00FD41D9">
        <w:rPr>
          <w:rFonts w:ascii="Arial" w:hAnsi="Arial" w:cs="Arial"/>
          <w:b/>
          <w:bCs/>
          <w:color w:val="000000"/>
          <w:szCs w:val="24"/>
          <w:lang w:eastAsia="en-GB"/>
        </w:rPr>
        <w:t>.</w:t>
      </w:r>
      <w:r w:rsidR="00FD41D9">
        <w:rPr>
          <w:rFonts w:ascii="Arial" w:hAnsi="Arial" w:cs="Arial"/>
          <w:b/>
          <w:bCs/>
          <w:color w:val="000000"/>
          <w:szCs w:val="24"/>
          <w:lang w:eastAsia="en-GB"/>
        </w:rPr>
        <w:tab/>
      </w:r>
      <w:r>
        <w:rPr>
          <w:rFonts w:ascii="Arial" w:hAnsi="Arial" w:cs="Arial"/>
          <w:b/>
          <w:bCs/>
          <w:color w:val="000000"/>
          <w:szCs w:val="24"/>
          <w:lang w:eastAsia="en-GB"/>
        </w:rPr>
        <w:t>DENTAL EXTRACTION LocSSIPs INDIVIDUAL PATIENT PATHWAY</w:t>
      </w:r>
      <w:r w:rsidRPr="0015090D">
        <w:rPr>
          <w:rFonts w:ascii="Arial" w:hAnsi="Arial" w:cs="Arial"/>
          <w:b/>
          <w:bCs/>
          <w:color w:val="000000"/>
          <w:szCs w:val="24"/>
          <w:lang w:eastAsia="en-GB"/>
        </w:rPr>
        <w:t xml:space="preserve"> </w:t>
      </w:r>
      <w:r w:rsidR="00FD41D9">
        <w:rPr>
          <w:rFonts w:ascii="Arial" w:hAnsi="Arial" w:cs="Arial"/>
          <w:b/>
          <w:bCs/>
          <w:color w:val="000000"/>
          <w:szCs w:val="24"/>
          <w:lang w:eastAsia="en-GB"/>
        </w:rPr>
        <w:tab/>
      </w:r>
      <w:r w:rsidR="00E07142">
        <w:rPr>
          <w:rFonts w:ascii="Arial" w:hAnsi="Arial" w:cs="Arial"/>
          <w:b/>
          <w:bCs/>
          <w:color w:val="000000"/>
          <w:szCs w:val="24"/>
          <w:lang w:eastAsia="en-GB"/>
        </w:rPr>
        <w:t>(</w:t>
      </w:r>
      <w:r w:rsidR="00E07142" w:rsidRPr="003D3108">
        <w:rPr>
          <w:rFonts w:ascii="Arial" w:hAnsi="Arial" w:cs="Arial"/>
          <w:b/>
          <w:bCs/>
          <w:color w:val="000000"/>
          <w:szCs w:val="24"/>
          <w:lang w:eastAsia="en-GB"/>
        </w:rPr>
        <w:t>Appendix B)</w:t>
      </w:r>
    </w:p>
    <w:p w14:paraId="231A6436" w14:textId="77777777" w:rsidR="00C13533" w:rsidRPr="0038477E" w:rsidRDefault="00C13533" w:rsidP="002628E4">
      <w:pPr>
        <w:rPr>
          <w:rFonts w:ascii="Arial" w:hAnsi="Arial" w:cs="Arial"/>
          <w:b/>
          <w:bCs/>
          <w:color w:val="000000"/>
          <w:szCs w:val="24"/>
          <w:lang w:eastAsia="en-GB"/>
        </w:rPr>
      </w:pPr>
    </w:p>
    <w:p w14:paraId="1EB2B094" w14:textId="7E09E4C2" w:rsidR="008828E8" w:rsidRPr="0038477E" w:rsidRDefault="0038477E" w:rsidP="002628E4">
      <w:pPr>
        <w:tabs>
          <w:tab w:val="left" w:pos="851"/>
        </w:tabs>
        <w:spacing w:after="200"/>
        <w:rPr>
          <w:rFonts w:ascii="Arial" w:hAnsi="Arial" w:cs="Arial"/>
          <w:color w:val="000000"/>
          <w:szCs w:val="24"/>
          <w:lang w:eastAsia="en-GB"/>
        </w:rPr>
      </w:pPr>
      <w:r w:rsidRPr="00BB3638">
        <w:rPr>
          <w:rFonts w:ascii="Arial" w:hAnsi="Arial" w:cs="Arial"/>
          <w:bCs/>
          <w:color w:val="000000"/>
          <w:szCs w:val="24"/>
          <w:lang w:eastAsia="en-GB"/>
        </w:rPr>
        <w:t>6.</w:t>
      </w:r>
      <w:r w:rsidR="008F371F" w:rsidRPr="00BB3638">
        <w:rPr>
          <w:rFonts w:ascii="Arial" w:hAnsi="Arial" w:cs="Arial"/>
          <w:bCs/>
          <w:color w:val="000000"/>
          <w:szCs w:val="24"/>
          <w:lang w:eastAsia="en-GB"/>
        </w:rPr>
        <w:t>1</w:t>
      </w:r>
      <w:r w:rsidR="008F371F" w:rsidRPr="0038477E">
        <w:rPr>
          <w:rFonts w:ascii="Arial" w:hAnsi="Arial" w:cs="Arial"/>
          <w:b/>
          <w:bCs/>
          <w:color w:val="000000"/>
          <w:szCs w:val="24"/>
          <w:lang w:eastAsia="en-GB"/>
        </w:rPr>
        <w:t>.</w:t>
      </w:r>
      <w:r w:rsidR="008F371F" w:rsidRPr="0038477E">
        <w:rPr>
          <w:rFonts w:ascii="Arial" w:hAnsi="Arial" w:cs="Arial"/>
          <w:b/>
          <w:bCs/>
          <w:color w:val="000000"/>
          <w:szCs w:val="24"/>
          <w:lang w:eastAsia="en-GB"/>
        </w:rPr>
        <w:tab/>
      </w:r>
      <w:r w:rsidR="00DF0815">
        <w:rPr>
          <w:rFonts w:ascii="Arial" w:hAnsi="Arial" w:cs="Arial"/>
          <w:b/>
          <w:bCs/>
          <w:color w:val="000000"/>
          <w:szCs w:val="24"/>
          <w:lang w:eastAsia="en-GB"/>
        </w:rPr>
        <w:t xml:space="preserve">Pre-patient identification and verification </w:t>
      </w:r>
      <w:r w:rsidR="00DF0815" w:rsidRPr="0038477E">
        <w:rPr>
          <w:rFonts w:ascii="Arial" w:hAnsi="Arial" w:cs="Arial"/>
          <w:b/>
          <w:bCs/>
          <w:color w:val="000000"/>
          <w:szCs w:val="24"/>
          <w:lang w:eastAsia="en-GB"/>
        </w:rPr>
        <w:t>safety briefing</w:t>
      </w:r>
    </w:p>
    <w:p w14:paraId="17DDCB00" w14:textId="77777777" w:rsidR="00732D20" w:rsidRDefault="0038477E" w:rsidP="002628E4">
      <w:pPr>
        <w:spacing w:after="200"/>
        <w:ind w:left="851"/>
        <w:rPr>
          <w:rFonts w:ascii="Arial" w:hAnsi="Arial" w:cs="Arial"/>
          <w:color w:val="000000"/>
          <w:szCs w:val="24"/>
          <w:lang w:eastAsia="en-GB"/>
        </w:rPr>
      </w:pPr>
      <w:r>
        <w:rPr>
          <w:rFonts w:ascii="Arial" w:hAnsi="Arial" w:cs="Arial"/>
          <w:color w:val="000000"/>
          <w:szCs w:val="24"/>
          <w:lang w:eastAsia="en-GB"/>
        </w:rPr>
        <w:t>This takes place when the patient attends for their exodontia appointment whether in primary or secondary care</w:t>
      </w:r>
      <w:r w:rsidR="00E1437F">
        <w:rPr>
          <w:rFonts w:ascii="Arial" w:hAnsi="Arial" w:cs="Arial"/>
          <w:color w:val="000000"/>
          <w:szCs w:val="24"/>
          <w:lang w:eastAsia="en-GB"/>
        </w:rPr>
        <w:t>, but before any local anaesthesia, sedation or general anaesthesia is given</w:t>
      </w:r>
      <w:r>
        <w:rPr>
          <w:rFonts w:ascii="Arial" w:hAnsi="Arial" w:cs="Arial"/>
          <w:color w:val="000000"/>
          <w:szCs w:val="24"/>
          <w:lang w:eastAsia="en-GB"/>
        </w:rPr>
        <w:t xml:space="preserve">.  First stage </w:t>
      </w:r>
      <w:r w:rsidR="00E1437F">
        <w:rPr>
          <w:rFonts w:ascii="Arial" w:hAnsi="Arial" w:cs="Arial"/>
          <w:color w:val="000000"/>
          <w:szCs w:val="24"/>
          <w:lang w:eastAsia="en-GB"/>
        </w:rPr>
        <w:t xml:space="preserve">informed </w:t>
      </w:r>
      <w:r>
        <w:rPr>
          <w:rFonts w:ascii="Arial" w:hAnsi="Arial" w:cs="Arial"/>
          <w:color w:val="000000"/>
          <w:szCs w:val="24"/>
          <w:lang w:eastAsia="en-GB"/>
        </w:rPr>
        <w:t>consent</w:t>
      </w:r>
    </w:p>
    <w:p w14:paraId="448221C7" w14:textId="77777777" w:rsidR="00732D20" w:rsidRDefault="00732D20" w:rsidP="002628E4">
      <w:pPr>
        <w:spacing w:after="200"/>
        <w:ind w:left="851"/>
        <w:rPr>
          <w:rFonts w:ascii="Arial" w:hAnsi="Arial" w:cs="Arial"/>
          <w:color w:val="000000"/>
          <w:szCs w:val="24"/>
          <w:lang w:eastAsia="en-GB"/>
        </w:rPr>
      </w:pPr>
    </w:p>
    <w:p w14:paraId="3114660E" w14:textId="32C18117" w:rsidR="0038477E" w:rsidRDefault="0038477E" w:rsidP="002628E4">
      <w:pPr>
        <w:spacing w:after="200"/>
        <w:ind w:left="851"/>
        <w:rPr>
          <w:rFonts w:ascii="Arial" w:hAnsi="Arial" w:cs="Arial"/>
          <w:color w:val="000000"/>
          <w:szCs w:val="24"/>
          <w:lang w:eastAsia="en-GB"/>
        </w:rPr>
      </w:pPr>
      <w:r>
        <w:rPr>
          <w:rFonts w:ascii="Arial" w:hAnsi="Arial" w:cs="Arial"/>
          <w:color w:val="000000"/>
          <w:szCs w:val="24"/>
          <w:lang w:eastAsia="en-GB"/>
        </w:rPr>
        <w:t xml:space="preserve"> should have already been undertaken prior to the procedure appointment</w:t>
      </w:r>
      <w:r w:rsidR="00115624">
        <w:rPr>
          <w:rFonts w:ascii="Arial" w:hAnsi="Arial" w:cs="Arial"/>
          <w:color w:val="000000"/>
          <w:szCs w:val="24"/>
          <w:lang w:eastAsia="en-GB"/>
        </w:rPr>
        <w:t>.</w:t>
      </w:r>
    </w:p>
    <w:p w14:paraId="482CDC1B" w14:textId="575426A8" w:rsidR="008828E8" w:rsidRDefault="00115624"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 xml:space="preserve">6.1.1 </w:t>
      </w:r>
      <w:r w:rsidR="00E07142">
        <w:rPr>
          <w:rFonts w:ascii="Arial" w:hAnsi="Arial" w:cs="Arial"/>
          <w:color w:val="000000"/>
          <w:szCs w:val="24"/>
          <w:lang w:eastAsia="en-GB"/>
        </w:rPr>
        <w:t xml:space="preserve"> </w:t>
      </w:r>
      <w:r w:rsidR="00EF2886">
        <w:rPr>
          <w:rFonts w:ascii="Arial" w:hAnsi="Arial" w:cs="Arial"/>
          <w:color w:val="000000"/>
          <w:szCs w:val="24"/>
          <w:lang w:eastAsia="en-GB"/>
        </w:rPr>
        <w:t>Check patient identity (name, date of birth</w:t>
      </w:r>
      <w:r w:rsidR="008828E8" w:rsidRPr="0038477E">
        <w:rPr>
          <w:rFonts w:ascii="Arial" w:hAnsi="Arial" w:cs="Arial"/>
          <w:color w:val="000000"/>
          <w:szCs w:val="24"/>
          <w:lang w:eastAsia="en-GB"/>
        </w:rPr>
        <w:t xml:space="preserve"> and address)</w:t>
      </w:r>
      <w:r w:rsidR="00EF2886">
        <w:rPr>
          <w:rFonts w:ascii="Arial" w:hAnsi="Arial" w:cs="Arial"/>
          <w:color w:val="000000"/>
          <w:szCs w:val="24"/>
          <w:lang w:eastAsia="en-GB"/>
        </w:rPr>
        <w:t>, and</w:t>
      </w:r>
      <w:r w:rsidR="008828E8" w:rsidRPr="0038477E">
        <w:rPr>
          <w:rFonts w:ascii="Arial" w:hAnsi="Arial" w:cs="Arial"/>
          <w:color w:val="000000"/>
          <w:szCs w:val="24"/>
          <w:lang w:eastAsia="en-GB"/>
        </w:rPr>
        <w:t xml:space="preserve"> record </w:t>
      </w:r>
      <w:r w:rsidR="00EF2886">
        <w:rPr>
          <w:rFonts w:ascii="Arial" w:hAnsi="Arial" w:cs="Arial"/>
          <w:color w:val="000000"/>
          <w:szCs w:val="24"/>
          <w:lang w:eastAsia="en-GB"/>
        </w:rPr>
        <w:t>the patient identification</w:t>
      </w:r>
      <w:r w:rsidR="008828E8" w:rsidRPr="0038477E">
        <w:rPr>
          <w:rFonts w:ascii="Arial" w:hAnsi="Arial" w:cs="Arial"/>
          <w:color w:val="000000"/>
          <w:szCs w:val="24"/>
          <w:lang w:eastAsia="en-GB"/>
        </w:rPr>
        <w:t xml:space="preserve"> on </w:t>
      </w:r>
      <w:r w:rsidR="00EF2886">
        <w:rPr>
          <w:rFonts w:ascii="Arial" w:hAnsi="Arial" w:cs="Arial"/>
          <w:color w:val="000000"/>
          <w:szCs w:val="24"/>
          <w:lang w:eastAsia="en-GB"/>
        </w:rPr>
        <w:t xml:space="preserve">the </w:t>
      </w:r>
      <w:r w:rsidR="008828E8" w:rsidRPr="0038477E">
        <w:rPr>
          <w:rFonts w:ascii="Arial" w:hAnsi="Arial" w:cs="Arial"/>
          <w:color w:val="000000"/>
          <w:szCs w:val="24"/>
          <w:lang w:eastAsia="en-GB"/>
        </w:rPr>
        <w:t xml:space="preserve">Procedure Safety </w:t>
      </w:r>
      <w:r w:rsidR="008828E8" w:rsidRPr="003D3108">
        <w:rPr>
          <w:rFonts w:ascii="Arial" w:hAnsi="Arial" w:cs="Arial"/>
          <w:color w:val="000000"/>
          <w:szCs w:val="24"/>
          <w:lang w:eastAsia="en-GB"/>
        </w:rPr>
        <w:t>checklist</w:t>
      </w:r>
      <w:r w:rsidR="00EF2886" w:rsidRPr="003D3108">
        <w:rPr>
          <w:rFonts w:ascii="Arial" w:hAnsi="Arial" w:cs="Arial"/>
          <w:color w:val="000000"/>
          <w:szCs w:val="24"/>
          <w:lang w:eastAsia="en-GB"/>
        </w:rPr>
        <w:t xml:space="preserve"> (</w:t>
      </w:r>
      <w:r w:rsidR="00E07142" w:rsidRPr="003D3108">
        <w:rPr>
          <w:rFonts w:ascii="Arial" w:hAnsi="Arial" w:cs="Arial"/>
          <w:color w:val="000000"/>
          <w:szCs w:val="24"/>
          <w:lang w:eastAsia="en-GB"/>
        </w:rPr>
        <w:t>Appendix C</w:t>
      </w:r>
      <w:r w:rsidR="00EF2886" w:rsidRPr="003D3108">
        <w:rPr>
          <w:rFonts w:ascii="Arial" w:hAnsi="Arial" w:cs="Arial"/>
          <w:color w:val="000000"/>
          <w:szCs w:val="24"/>
          <w:lang w:eastAsia="en-GB"/>
        </w:rPr>
        <w:t>).</w:t>
      </w:r>
    </w:p>
    <w:p w14:paraId="2BDB4143" w14:textId="11693F56" w:rsidR="002D218D" w:rsidRPr="0038477E" w:rsidRDefault="002D218D"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 xml:space="preserve">6.1.2 </w:t>
      </w:r>
      <w:r w:rsidR="00E07142">
        <w:rPr>
          <w:rFonts w:ascii="Arial" w:hAnsi="Arial" w:cs="Arial"/>
          <w:color w:val="000000"/>
          <w:szCs w:val="24"/>
          <w:lang w:eastAsia="en-GB"/>
        </w:rPr>
        <w:t xml:space="preserve"> </w:t>
      </w:r>
      <w:r w:rsidR="002628E4">
        <w:rPr>
          <w:rFonts w:ascii="Arial" w:hAnsi="Arial" w:cs="Arial"/>
          <w:color w:val="000000"/>
          <w:szCs w:val="24"/>
          <w:lang w:eastAsia="en-GB"/>
        </w:rPr>
        <w:tab/>
      </w:r>
      <w:r>
        <w:rPr>
          <w:rFonts w:ascii="Arial" w:hAnsi="Arial" w:cs="Arial"/>
          <w:color w:val="000000"/>
          <w:szCs w:val="24"/>
          <w:lang w:eastAsia="en-GB"/>
        </w:rPr>
        <w:t>Procedural team members should understand their roles, introduce themselves to the patient and other members of the procedural team (if not known), and all members of the team should be encouraged to voice concerns at any time should they occur.</w:t>
      </w:r>
    </w:p>
    <w:p w14:paraId="7C04D671" w14:textId="2470AB52" w:rsidR="008828E8" w:rsidRPr="0038477E" w:rsidRDefault="002D218D"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6.1.3</w:t>
      </w:r>
      <w:r w:rsidR="00115624">
        <w:rPr>
          <w:rFonts w:ascii="Arial" w:hAnsi="Arial" w:cs="Arial"/>
          <w:color w:val="000000"/>
          <w:szCs w:val="24"/>
          <w:lang w:eastAsia="en-GB"/>
        </w:rPr>
        <w:t xml:space="preserve"> </w:t>
      </w:r>
      <w:r w:rsidR="002628E4">
        <w:rPr>
          <w:rFonts w:ascii="Arial" w:hAnsi="Arial" w:cs="Arial"/>
          <w:color w:val="000000"/>
          <w:szCs w:val="24"/>
          <w:lang w:eastAsia="en-GB"/>
        </w:rPr>
        <w:tab/>
      </w:r>
      <w:r w:rsidR="008828E8" w:rsidRPr="0038477E">
        <w:rPr>
          <w:rFonts w:ascii="Arial" w:hAnsi="Arial" w:cs="Arial"/>
          <w:color w:val="000000"/>
          <w:szCs w:val="24"/>
          <w:lang w:eastAsia="en-GB"/>
        </w:rPr>
        <w:t xml:space="preserve">Check </w:t>
      </w:r>
      <w:r w:rsidR="00FD41D9">
        <w:rPr>
          <w:rFonts w:ascii="Arial" w:hAnsi="Arial" w:cs="Arial"/>
          <w:color w:val="000000"/>
          <w:szCs w:val="24"/>
          <w:lang w:eastAsia="en-GB"/>
        </w:rPr>
        <w:t xml:space="preserve">medical history, </w:t>
      </w:r>
      <w:r w:rsidR="008828E8" w:rsidRPr="0038477E">
        <w:rPr>
          <w:rFonts w:ascii="Arial" w:hAnsi="Arial" w:cs="Arial"/>
          <w:color w:val="000000"/>
          <w:szCs w:val="24"/>
          <w:lang w:eastAsia="en-GB"/>
        </w:rPr>
        <w:t>treatment pl</w:t>
      </w:r>
      <w:r w:rsidR="00EF2886">
        <w:rPr>
          <w:rFonts w:ascii="Arial" w:hAnsi="Arial" w:cs="Arial"/>
          <w:color w:val="000000"/>
          <w:szCs w:val="24"/>
          <w:lang w:eastAsia="en-GB"/>
        </w:rPr>
        <w:t>an/dental chart, relevant radiographs, and cross-</w:t>
      </w:r>
      <w:r w:rsidR="008828E8" w:rsidRPr="0038477E">
        <w:rPr>
          <w:rFonts w:ascii="Arial" w:hAnsi="Arial" w:cs="Arial"/>
          <w:color w:val="000000"/>
          <w:szCs w:val="24"/>
          <w:lang w:eastAsia="en-GB"/>
        </w:rPr>
        <w:t xml:space="preserve">check </w:t>
      </w:r>
      <w:r w:rsidR="00EF2886">
        <w:rPr>
          <w:rFonts w:ascii="Arial" w:hAnsi="Arial" w:cs="Arial"/>
          <w:color w:val="000000"/>
          <w:szCs w:val="24"/>
          <w:lang w:eastAsia="en-GB"/>
        </w:rPr>
        <w:t xml:space="preserve">the </w:t>
      </w:r>
      <w:r w:rsidR="008828E8" w:rsidRPr="0038477E">
        <w:rPr>
          <w:rFonts w:ascii="Arial" w:hAnsi="Arial" w:cs="Arial"/>
          <w:color w:val="000000"/>
          <w:szCs w:val="24"/>
          <w:lang w:eastAsia="en-GB"/>
        </w:rPr>
        <w:t>extr</w:t>
      </w:r>
      <w:r w:rsidR="00EF2886">
        <w:rPr>
          <w:rFonts w:ascii="Arial" w:hAnsi="Arial" w:cs="Arial"/>
          <w:color w:val="000000"/>
          <w:szCs w:val="24"/>
          <w:lang w:eastAsia="en-GB"/>
        </w:rPr>
        <w:t xml:space="preserve">action plan against </w:t>
      </w:r>
      <w:r w:rsidR="00E1437F">
        <w:rPr>
          <w:rFonts w:ascii="Arial" w:hAnsi="Arial" w:cs="Arial"/>
          <w:color w:val="000000"/>
          <w:szCs w:val="24"/>
          <w:lang w:eastAsia="en-GB"/>
        </w:rPr>
        <w:t xml:space="preserve">the </w:t>
      </w:r>
      <w:r w:rsidR="00EF2886">
        <w:rPr>
          <w:rFonts w:ascii="Arial" w:hAnsi="Arial" w:cs="Arial"/>
          <w:color w:val="000000"/>
          <w:szCs w:val="24"/>
          <w:lang w:eastAsia="en-GB"/>
        </w:rPr>
        <w:t>radiograph.  The Lead dentist performing the extraction should ensure</w:t>
      </w:r>
      <w:r w:rsidR="008828E8" w:rsidRPr="0038477E">
        <w:rPr>
          <w:rFonts w:ascii="Arial" w:hAnsi="Arial" w:cs="Arial"/>
          <w:color w:val="000000"/>
          <w:szCs w:val="24"/>
          <w:lang w:eastAsia="en-GB"/>
        </w:rPr>
        <w:t xml:space="preserve"> it makes clinical sense to remove the tooth </w:t>
      </w:r>
      <w:r w:rsidR="00EF2886">
        <w:rPr>
          <w:rFonts w:ascii="Arial" w:hAnsi="Arial" w:cs="Arial"/>
          <w:color w:val="000000"/>
          <w:szCs w:val="24"/>
          <w:lang w:eastAsia="en-GB"/>
        </w:rPr>
        <w:t>stipulated in the treatment plan.</w:t>
      </w:r>
    </w:p>
    <w:p w14:paraId="6CFAD08F" w14:textId="0DAF71DB" w:rsidR="008828E8" w:rsidRPr="0038477E" w:rsidRDefault="00E1437F"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6.1.</w:t>
      </w:r>
      <w:r w:rsidR="002D218D">
        <w:rPr>
          <w:rFonts w:ascii="Arial" w:hAnsi="Arial" w:cs="Arial"/>
          <w:color w:val="000000"/>
          <w:szCs w:val="24"/>
          <w:lang w:eastAsia="en-GB"/>
        </w:rPr>
        <w:t>4</w:t>
      </w:r>
      <w:r>
        <w:rPr>
          <w:rFonts w:ascii="Arial" w:hAnsi="Arial" w:cs="Arial"/>
          <w:color w:val="000000"/>
          <w:szCs w:val="24"/>
          <w:lang w:eastAsia="en-GB"/>
        </w:rPr>
        <w:t xml:space="preserve"> </w:t>
      </w:r>
      <w:r w:rsidR="002628E4">
        <w:rPr>
          <w:rFonts w:ascii="Arial" w:hAnsi="Arial" w:cs="Arial"/>
          <w:color w:val="000000"/>
          <w:szCs w:val="24"/>
          <w:lang w:eastAsia="en-GB"/>
        </w:rPr>
        <w:tab/>
      </w:r>
      <w:r>
        <w:rPr>
          <w:rFonts w:ascii="Arial" w:hAnsi="Arial" w:cs="Arial"/>
          <w:color w:val="000000"/>
          <w:szCs w:val="24"/>
          <w:lang w:eastAsia="en-GB"/>
        </w:rPr>
        <w:t>The signed consent form should agree</w:t>
      </w:r>
      <w:r w:rsidR="008828E8" w:rsidRPr="0038477E">
        <w:rPr>
          <w:rFonts w:ascii="Arial" w:hAnsi="Arial" w:cs="Arial"/>
          <w:color w:val="000000"/>
          <w:szCs w:val="24"/>
          <w:lang w:eastAsia="en-GB"/>
        </w:rPr>
        <w:t xml:space="preserve"> with </w:t>
      </w:r>
      <w:r>
        <w:rPr>
          <w:rFonts w:ascii="Arial" w:hAnsi="Arial" w:cs="Arial"/>
          <w:color w:val="000000"/>
          <w:szCs w:val="24"/>
          <w:lang w:eastAsia="en-GB"/>
        </w:rPr>
        <w:t xml:space="preserve">the patient’s </w:t>
      </w:r>
      <w:r w:rsidR="008828E8" w:rsidRPr="0038477E">
        <w:rPr>
          <w:rFonts w:ascii="Arial" w:hAnsi="Arial" w:cs="Arial"/>
          <w:color w:val="000000"/>
          <w:szCs w:val="24"/>
          <w:lang w:eastAsia="en-GB"/>
        </w:rPr>
        <w:t>clinical records and treatment plan</w:t>
      </w:r>
      <w:r>
        <w:rPr>
          <w:rFonts w:ascii="Arial" w:hAnsi="Arial" w:cs="Arial"/>
          <w:color w:val="000000"/>
          <w:szCs w:val="24"/>
          <w:lang w:eastAsia="en-GB"/>
        </w:rPr>
        <w:t xml:space="preserve">.  </w:t>
      </w:r>
      <w:r w:rsidR="008828E8" w:rsidRPr="0038477E">
        <w:rPr>
          <w:rFonts w:ascii="Arial" w:hAnsi="Arial" w:cs="Arial"/>
          <w:color w:val="000000"/>
          <w:szCs w:val="24"/>
          <w:lang w:eastAsia="en-GB"/>
        </w:rPr>
        <w:t xml:space="preserve">If </w:t>
      </w:r>
      <w:r>
        <w:rPr>
          <w:rFonts w:ascii="Arial" w:hAnsi="Arial" w:cs="Arial"/>
          <w:color w:val="000000"/>
          <w:szCs w:val="24"/>
          <w:lang w:eastAsia="en-GB"/>
        </w:rPr>
        <w:t xml:space="preserve">there is </w:t>
      </w:r>
      <w:r w:rsidR="008828E8" w:rsidRPr="0038477E">
        <w:rPr>
          <w:rFonts w:ascii="Arial" w:hAnsi="Arial" w:cs="Arial"/>
          <w:color w:val="000000"/>
          <w:szCs w:val="24"/>
          <w:lang w:eastAsia="en-GB"/>
        </w:rPr>
        <w:t xml:space="preserve">any confusion or </w:t>
      </w:r>
      <w:r w:rsidR="002D218D">
        <w:rPr>
          <w:rFonts w:ascii="Arial" w:hAnsi="Arial" w:cs="Arial"/>
          <w:color w:val="000000"/>
          <w:szCs w:val="24"/>
          <w:lang w:eastAsia="en-GB"/>
        </w:rPr>
        <w:t>uncertainty</w:t>
      </w:r>
      <w:r>
        <w:rPr>
          <w:rFonts w:ascii="Arial" w:hAnsi="Arial" w:cs="Arial"/>
          <w:color w:val="000000"/>
          <w:szCs w:val="24"/>
          <w:lang w:eastAsia="en-GB"/>
        </w:rPr>
        <w:t>, the Lead Dentist must</w:t>
      </w:r>
      <w:r w:rsidR="008828E8" w:rsidRPr="0038477E">
        <w:rPr>
          <w:rFonts w:ascii="Arial" w:hAnsi="Arial" w:cs="Arial"/>
          <w:color w:val="000000"/>
          <w:szCs w:val="24"/>
          <w:lang w:eastAsia="en-GB"/>
        </w:rPr>
        <w:t xml:space="preserve"> discuss and clarify with </w:t>
      </w:r>
      <w:r w:rsidR="00E07142">
        <w:rPr>
          <w:rFonts w:ascii="Arial" w:hAnsi="Arial" w:cs="Arial"/>
          <w:color w:val="000000"/>
          <w:szCs w:val="24"/>
          <w:lang w:eastAsia="en-GB"/>
        </w:rPr>
        <w:t>the patient and/or liaise with refer</w:t>
      </w:r>
      <w:r w:rsidR="00E07142" w:rsidRPr="0038477E">
        <w:rPr>
          <w:rFonts w:ascii="Arial" w:hAnsi="Arial" w:cs="Arial"/>
          <w:color w:val="000000"/>
          <w:szCs w:val="24"/>
          <w:lang w:eastAsia="en-GB"/>
        </w:rPr>
        <w:t>r</w:t>
      </w:r>
      <w:r w:rsidR="00E07142">
        <w:rPr>
          <w:rFonts w:ascii="Arial" w:hAnsi="Arial" w:cs="Arial"/>
          <w:color w:val="000000"/>
          <w:szCs w:val="24"/>
          <w:lang w:eastAsia="en-GB"/>
        </w:rPr>
        <w:t xml:space="preserve">ing dentist.  </w:t>
      </w:r>
      <w:r w:rsidR="008828E8" w:rsidRPr="0038477E">
        <w:rPr>
          <w:rFonts w:ascii="Arial" w:hAnsi="Arial" w:cs="Arial"/>
          <w:color w:val="000000"/>
          <w:szCs w:val="24"/>
          <w:lang w:eastAsia="en-GB"/>
        </w:rPr>
        <w:t xml:space="preserve">If confusion persists then treatment </w:t>
      </w:r>
      <w:r w:rsidR="00E07142">
        <w:rPr>
          <w:rFonts w:ascii="Arial" w:hAnsi="Arial" w:cs="Arial"/>
          <w:color w:val="000000"/>
          <w:szCs w:val="24"/>
          <w:lang w:eastAsia="en-GB"/>
        </w:rPr>
        <w:t>must be postponed.</w:t>
      </w:r>
      <w:r w:rsidR="008828E8" w:rsidRPr="0038477E">
        <w:rPr>
          <w:rFonts w:ascii="Arial" w:hAnsi="Arial" w:cs="Arial"/>
          <w:color w:val="000000"/>
          <w:szCs w:val="24"/>
          <w:lang w:eastAsia="en-GB"/>
        </w:rPr>
        <w:t xml:space="preserve"> </w:t>
      </w:r>
    </w:p>
    <w:p w14:paraId="7CCB0DEA" w14:textId="1EAF8719" w:rsidR="008F371F" w:rsidRDefault="009320D0"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 xml:space="preserve">6.1.5  </w:t>
      </w:r>
      <w:r w:rsidR="002628E4">
        <w:rPr>
          <w:rFonts w:ascii="Arial" w:hAnsi="Arial" w:cs="Arial"/>
          <w:color w:val="000000"/>
          <w:szCs w:val="24"/>
          <w:lang w:eastAsia="en-GB"/>
        </w:rPr>
        <w:tab/>
      </w:r>
      <w:r w:rsidR="008828E8" w:rsidRPr="0038477E">
        <w:rPr>
          <w:rFonts w:ascii="Arial" w:hAnsi="Arial" w:cs="Arial"/>
          <w:color w:val="000000"/>
          <w:szCs w:val="24"/>
          <w:lang w:eastAsia="en-GB"/>
        </w:rPr>
        <w:t>Treatment must not b</w:t>
      </w:r>
      <w:r w:rsidR="00E07142">
        <w:rPr>
          <w:rFonts w:ascii="Arial" w:hAnsi="Arial" w:cs="Arial"/>
          <w:color w:val="000000"/>
          <w:szCs w:val="24"/>
          <w:lang w:eastAsia="en-GB"/>
        </w:rPr>
        <w:t>egin without the presence of a Dental Nurse (</w:t>
      </w:r>
      <w:r w:rsidR="008828E8" w:rsidRPr="0038477E">
        <w:rPr>
          <w:rFonts w:ascii="Arial" w:hAnsi="Arial" w:cs="Arial"/>
          <w:color w:val="000000"/>
          <w:szCs w:val="24"/>
          <w:lang w:eastAsia="en-GB"/>
        </w:rPr>
        <w:t>second appropriate person</w:t>
      </w:r>
      <w:r w:rsidR="00E07142">
        <w:rPr>
          <w:rFonts w:ascii="Arial" w:hAnsi="Arial" w:cs="Arial"/>
          <w:color w:val="000000"/>
          <w:szCs w:val="24"/>
          <w:lang w:eastAsia="en-GB"/>
        </w:rPr>
        <w:t>)</w:t>
      </w:r>
      <w:r w:rsidR="008828E8" w:rsidRPr="0038477E">
        <w:rPr>
          <w:rFonts w:ascii="Arial" w:hAnsi="Arial" w:cs="Arial"/>
          <w:color w:val="000000"/>
          <w:szCs w:val="24"/>
          <w:lang w:eastAsia="en-GB"/>
        </w:rPr>
        <w:t xml:space="preserve">. </w:t>
      </w:r>
      <w:r w:rsidR="00E07142">
        <w:rPr>
          <w:rFonts w:ascii="Arial" w:hAnsi="Arial" w:cs="Arial"/>
          <w:color w:val="000000"/>
          <w:szCs w:val="24"/>
          <w:lang w:eastAsia="en-GB"/>
        </w:rPr>
        <w:t xml:space="preserve"> </w:t>
      </w:r>
      <w:r w:rsidR="008828E8" w:rsidRPr="0038477E">
        <w:rPr>
          <w:rFonts w:ascii="Arial" w:hAnsi="Arial" w:cs="Arial"/>
          <w:color w:val="000000"/>
          <w:szCs w:val="24"/>
          <w:lang w:eastAsia="en-GB"/>
        </w:rPr>
        <w:t xml:space="preserve">Change over </w:t>
      </w:r>
      <w:r w:rsidR="00C21C74" w:rsidRPr="0038477E">
        <w:rPr>
          <w:rFonts w:ascii="Arial" w:hAnsi="Arial" w:cs="Arial"/>
          <w:color w:val="000000"/>
          <w:szCs w:val="24"/>
          <w:lang w:eastAsia="en-GB"/>
        </w:rPr>
        <w:t xml:space="preserve">of staff </w:t>
      </w:r>
      <w:r w:rsidR="008828E8" w:rsidRPr="0038477E">
        <w:rPr>
          <w:rFonts w:ascii="Arial" w:hAnsi="Arial" w:cs="Arial"/>
          <w:color w:val="000000"/>
          <w:szCs w:val="24"/>
          <w:lang w:eastAsia="en-GB"/>
        </w:rPr>
        <w:t>during treatment should be avoided</w:t>
      </w:r>
      <w:r w:rsidR="00E07142">
        <w:rPr>
          <w:rFonts w:ascii="Arial" w:hAnsi="Arial" w:cs="Arial"/>
          <w:color w:val="000000"/>
          <w:szCs w:val="24"/>
          <w:lang w:eastAsia="en-GB"/>
        </w:rPr>
        <w:t>.</w:t>
      </w:r>
    </w:p>
    <w:p w14:paraId="685527EC" w14:textId="44F3F680" w:rsidR="002D0203" w:rsidRDefault="002D0203" w:rsidP="002C26F9">
      <w:pPr>
        <w:pStyle w:val="Heading1"/>
        <w:numPr>
          <w:ilvl w:val="0"/>
          <w:numId w:val="0"/>
        </w:numPr>
        <w:tabs>
          <w:tab w:val="clear" w:pos="1134"/>
          <w:tab w:val="left" w:pos="851"/>
        </w:tabs>
        <w:spacing w:after="0"/>
        <w:jc w:val="left"/>
        <w:rPr>
          <w:rFonts w:ascii="Arial" w:hAnsi="Arial" w:cs="Arial"/>
          <w:szCs w:val="24"/>
          <w:lang w:eastAsia="en-GB"/>
        </w:rPr>
      </w:pPr>
      <w:r>
        <w:rPr>
          <w:rFonts w:ascii="Arial" w:hAnsi="Arial" w:cs="Arial"/>
          <w:szCs w:val="24"/>
          <w:lang w:eastAsia="en-GB"/>
        </w:rPr>
        <w:t>6.2</w:t>
      </w:r>
      <w:r w:rsidR="00E07142">
        <w:rPr>
          <w:rFonts w:ascii="Arial" w:hAnsi="Arial" w:cs="Arial"/>
          <w:szCs w:val="24"/>
          <w:lang w:eastAsia="en-GB"/>
        </w:rPr>
        <w:tab/>
      </w:r>
      <w:r w:rsidR="00DF0815">
        <w:rPr>
          <w:rFonts w:ascii="Arial" w:hAnsi="Arial" w:cs="Arial"/>
          <w:caps w:val="0"/>
          <w:szCs w:val="24"/>
          <w:lang w:eastAsia="en-GB"/>
        </w:rPr>
        <w:t>S</w:t>
      </w:r>
      <w:r w:rsidR="00DF0815" w:rsidRPr="0038477E">
        <w:rPr>
          <w:rFonts w:ascii="Arial" w:hAnsi="Arial" w:cs="Arial"/>
          <w:caps w:val="0"/>
          <w:szCs w:val="24"/>
          <w:lang w:eastAsia="en-GB"/>
        </w:rPr>
        <w:t>ign in</w:t>
      </w:r>
      <w:r w:rsidR="00DF0815">
        <w:rPr>
          <w:rFonts w:ascii="Arial" w:hAnsi="Arial" w:cs="Arial"/>
          <w:caps w:val="0"/>
          <w:szCs w:val="24"/>
          <w:lang w:eastAsia="en-GB"/>
        </w:rPr>
        <w:t xml:space="preserve"> checks</w:t>
      </w:r>
    </w:p>
    <w:p w14:paraId="265F649D" w14:textId="77777777" w:rsidR="00FD41D9" w:rsidRDefault="00FD41D9" w:rsidP="002628E4">
      <w:pPr>
        <w:pStyle w:val="Heading1"/>
        <w:numPr>
          <w:ilvl w:val="0"/>
          <w:numId w:val="0"/>
        </w:numPr>
        <w:tabs>
          <w:tab w:val="clear" w:pos="1134"/>
          <w:tab w:val="left" w:pos="709"/>
        </w:tabs>
        <w:spacing w:after="0"/>
        <w:jc w:val="left"/>
        <w:rPr>
          <w:rFonts w:ascii="Arial" w:hAnsi="Arial" w:cs="Arial"/>
          <w:color w:val="000000"/>
          <w:szCs w:val="24"/>
          <w:lang w:eastAsia="en-GB"/>
        </w:rPr>
      </w:pPr>
    </w:p>
    <w:p w14:paraId="35A14528" w14:textId="63E4BBE7" w:rsidR="008828E8" w:rsidRPr="0038477E" w:rsidRDefault="002D0203"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6.2.1</w:t>
      </w:r>
      <w:r w:rsidR="00FD41D9">
        <w:rPr>
          <w:rFonts w:ascii="Arial" w:hAnsi="Arial" w:cs="Arial"/>
          <w:color w:val="000000"/>
          <w:szCs w:val="24"/>
          <w:lang w:eastAsia="en-GB"/>
        </w:rPr>
        <w:tab/>
        <w:t>Operator</w:t>
      </w:r>
      <w:r w:rsidR="008828E8" w:rsidRPr="0038477E">
        <w:rPr>
          <w:rFonts w:ascii="Arial" w:hAnsi="Arial" w:cs="Arial"/>
          <w:color w:val="000000"/>
          <w:szCs w:val="24"/>
          <w:lang w:eastAsia="en-GB"/>
        </w:rPr>
        <w:t>,</w:t>
      </w:r>
      <w:r w:rsidR="00FD41D9">
        <w:rPr>
          <w:rFonts w:ascii="Arial" w:hAnsi="Arial" w:cs="Arial"/>
          <w:color w:val="000000"/>
          <w:szCs w:val="24"/>
          <w:lang w:eastAsia="en-GB"/>
        </w:rPr>
        <w:t xml:space="preserve"> </w:t>
      </w:r>
      <w:r w:rsidR="008828E8" w:rsidRPr="0038477E">
        <w:rPr>
          <w:rFonts w:ascii="Arial" w:hAnsi="Arial" w:cs="Arial"/>
          <w:color w:val="000000"/>
          <w:szCs w:val="24"/>
          <w:lang w:eastAsia="en-GB"/>
        </w:rPr>
        <w:t>dental nurse and a</w:t>
      </w:r>
      <w:r w:rsidR="00FD41D9">
        <w:rPr>
          <w:rFonts w:ascii="Arial" w:hAnsi="Arial" w:cs="Arial"/>
          <w:color w:val="000000"/>
          <w:szCs w:val="24"/>
          <w:lang w:eastAsia="en-GB"/>
        </w:rPr>
        <w:t>ny other member of the procedural team should introduce themselves to the patient/relative</w:t>
      </w:r>
      <w:r w:rsidR="008828E8" w:rsidRPr="0038477E">
        <w:rPr>
          <w:rFonts w:ascii="Arial" w:hAnsi="Arial" w:cs="Arial"/>
          <w:color w:val="000000"/>
          <w:szCs w:val="24"/>
          <w:lang w:eastAsia="en-GB"/>
        </w:rPr>
        <w:t>/carer</w:t>
      </w:r>
      <w:r w:rsidR="00FD41D9">
        <w:rPr>
          <w:rFonts w:ascii="Arial" w:hAnsi="Arial" w:cs="Arial"/>
          <w:color w:val="000000"/>
          <w:szCs w:val="24"/>
          <w:lang w:eastAsia="en-GB"/>
        </w:rPr>
        <w:t>.</w:t>
      </w:r>
    </w:p>
    <w:p w14:paraId="06E6E9E6" w14:textId="7CDEE562" w:rsidR="008828E8" w:rsidRDefault="00FD41D9"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6.2.2</w:t>
      </w:r>
      <w:r>
        <w:rPr>
          <w:rFonts w:ascii="Arial" w:hAnsi="Arial" w:cs="Arial"/>
          <w:color w:val="000000"/>
          <w:szCs w:val="24"/>
          <w:lang w:eastAsia="en-GB"/>
        </w:rPr>
        <w:tab/>
      </w:r>
      <w:r w:rsidR="008828E8" w:rsidRPr="0038477E">
        <w:rPr>
          <w:rFonts w:ascii="Arial" w:hAnsi="Arial" w:cs="Arial"/>
          <w:color w:val="000000"/>
          <w:szCs w:val="24"/>
          <w:lang w:eastAsia="en-GB"/>
        </w:rPr>
        <w:t>Confirm with patient/</w:t>
      </w:r>
      <w:r>
        <w:rPr>
          <w:rFonts w:ascii="Arial" w:hAnsi="Arial" w:cs="Arial"/>
          <w:color w:val="000000"/>
          <w:szCs w:val="24"/>
          <w:lang w:eastAsia="en-GB"/>
        </w:rPr>
        <w:t xml:space="preserve">relative/carer the </w:t>
      </w:r>
      <w:r w:rsidRPr="0038477E">
        <w:rPr>
          <w:rFonts w:ascii="Arial" w:hAnsi="Arial" w:cs="Arial"/>
          <w:color w:val="000000"/>
          <w:szCs w:val="24"/>
          <w:lang w:eastAsia="en-GB"/>
        </w:rPr>
        <w:t xml:space="preserve">exact </w:t>
      </w:r>
      <w:r>
        <w:rPr>
          <w:rFonts w:ascii="Arial" w:hAnsi="Arial" w:cs="Arial"/>
          <w:color w:val="000000"/>
          <w:szCs w:val="24"/>
          <w:lang w:eastAsia="en-GB"/>
        </w:rPr>
        <w:t>tooth/</w:t>
      </w:r>
      <w:r w:rsidRPr="0038477E">
        <w:rPr>
          <w:rFonts w:ascii="Arial" w:hAnsi="Arial" w:cs="Arial"/>
          <w:color w:val="000000"/>
          <w:szCs w:val="24"/>
          <w:lang w:eastAsia="en-GB"/>
        </w:rPr>
        <w:t xml:space="preserve">teeth </w:t>
      </w:r>
      <w:r>
        <w:rPr>
          <w:rFonts w:ascii="Arial" w:hAnsi="Arial" w:cs="Arial"/>
          <w:color w:val="000000"/>
          <w:szCs w:val="24"/>
          <w:lang w:eastAsia="en-GB"/>
        </w:rPr>
        <w:t xml:space="preserve">planned </w:t>
      </w:r>
      <w:r w:rsidRPr="0038477E">
        <w:rPr>
          <w:rFonts w:ascii="Arial" w:hAnsi="Arial" w:cs="Arial"/>
          <w:color w:val="000000"/>
          <w:szCs w:val="24"/>
          <w:lang w:eastAsia="en-GB"/>
        </w:rPr>
        <w:t>for removal</w:t>
      </w:r>
      <w:r>
        <w:rPr>
          <w:rFonts w:ascii="Arial" w:hAnsi="Arial" w:cs="Arial"/>
          <w:color w:val="000000"/>
          <w:szCs w:val="24"/>
          <w:lang w:eastAsia="en-GB"/>
        </w:rPr>
        <w:t xml:space="preserve">.  </w:t>
      </w:r>
      <w:r w:rsidR="009320D0">
        <w:rPr>
          <w:rFonts w:ascii="Arial" w:hAnsi="Arial" w:cs="Arial"/>
          <w:color w:val="000000"/>
          <w:szCs w:val="24"/>
          <w:lang w:eastAsia="en-GB"/>
        </w:rPr>
        <w:t>Cross reference with c</w:t>
      </w:r>
      <w:r w:rsidR="009320D0" w:rsidRPr="0038477E">
        <w:rPr>
          <w:rFonts w:ascii="Arial" w:hAnsi="Arial" w:cs="Arial"/>
          <w:color w:val="000000"/>
          <w:szCs w:val="24"/>
          <w:lang w:eastAsia="en-GB"/>
        </w:rPr>
        <w:t xml:space="preserve">linical notes, </w:t>
      </w:r>
      <w:r w:rsidR="009320D0">
        <w:rPr>
          <w:rFonts w:ascii="Arial" w:hAnsi="Arial" w:cs="Arial"/>
          <w:color w:val="000000"/>
          <w:szCs w:val="24"/>
          <w:lang w:eastAsia="en-GB"/>
        </w:rPr>
        <w:t xml:space="preserve">investigation results (e.g. blood tests), </w:t>
      </w:r>
      <w:r w:rsidR="009320D0" w:rsidRPr="0038477E">
        <w:rPr>
          <w:rFonts w:ascii="Arial" w:hAnsi="Arial" w:cs="Arial"/>
          <w:color w:val="000000"/>
          <w:szCs w:val="24"/>
          <w:lang w:eastAsia="en-GB"/>
        </w:rPr>
        <w:t xml:space="preserve">radiographs and </w:t>
      </w:r>
      <w:r w:rsidR="009320D0">
        <w:rPr>
          <w:rFonts w:ascii="Arial" w:hAnsi="Arial" w:cs="Arial"/>
          <w:color w:val="000000"/>
          <w:szCs w:val="24"/>
          <w:lang w:eastAsia="en-GB"/>
        </w:rPr>
        <w:t xml:space="preserve">the signed </w:t>
      </w:r>
      <w:r w:rsidR="009320D0" w:rsidRPr="0038477E">
        <w:rPr>
          <w:rFonts w:ascii="Arial" w:hAnsi="Arial" w:cs="Arial"/>
          <w:color w:val="000000"/>
          <w:szCs w:val="24"/>
          <w:lang w:eastAsia="en-GB"/>
        </w:rPr>
        <w:t>consent form</w:t>
      </w:r>
      <w:r w:rsidR="009320D0">
        <w:rPr>
          <w:rFonts w:ascii="Arial" w:hAnsi="Arial" w:cs="Arial"/>
          <w:color w:val="000000"/>
          <w:szCs w:val="24"/>
          <w:lang w:eastAsia="en-GB"/>
        </w:rPr>
        <w:t xml:space="preserve">.  </w:t>
      </w:r>
      <w:r>
        <w:rPr>
          <w:rFonts w:ascii="Arial" w:hAnsi="Arial" w:cs="Arial"/>
          <w:color w:val="000000"/>
          <w:szCs w:val="24"/>
          <w:lang w:eastAsia="en-GB"/>
        </w:rPr>
        <w:t xml:space="preserve">At this stage, consider the </w:t>
      </w:r>
      <w:r w:rsidRPr="0038477E">
        <w:rPr>
          <w:rFonts w:ascii="Arial" w:hAnsi="Arial" w:cs="Arial"/>
          <w:color w:val="000000"/>
          <w:szCs w:val="24"/>
          <w:lang w:eastAsia="en-GB"/>
        </w:rPr>
        <w:t xml:space="preserve">need for </w:t>
      </w:r>
      <w:r w:rsidR="009320D0">
        <w:rPr>
          <w:rFonts w:ascii="Arial" w:hAnsi="Arial" w:cs="Arial"/>
          <w:color w:val="000000"/>
          <w:szCs w:val="24"/>
          <w:lang w:eastAsia="en-GB"/>
        </w:rPr>
        <w:t>reasonable adjustments to communication, such as an interpreter</w:t>
      </w:r>
      <w:r>
        <w:rPr>
          <w:rFonts w:ascii="Arial" w:hAnsi="Arial" w:cs="Arial"/>
          <w:color w:val="000000"/>
          <w:szCs w:val="24"/>
          <w:lang w:eastAsia="en-GB"/>
        </w:rPr>
        <w:t xml:space="preserve">. </w:t>
      </w:r>
    </w:p>
    <w:p w14:paraId="3BCCA1D4" w14:textId="2A771014" w:rsidR="009320D0" w:rsidRPr="0038477E" w:rsidRDefault="009320D0"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 xml:space="preserve">6.2.3 </w:t>
      </w:r>
      <w:r w:rsidR="002628E4">
        <w:rPr>
          <w:rFonts w:ascii="Arial" w:hAnsi="Arial" w:cs="Arial"/>
          <w:color w:val="000000"/>
          <w:szCs w:val="24"/>
          <w:lang w:eastAsia="en-GB"/>
        </w:rPr>
        <w:tab/>
      </w:r>
      <w:r w:rsidRPr="0038477E">
        <w:rPr>
          <w:rFonts w:ascii="Arial" w:hAnsi="Arial" w:cs="Arial"/>
          <w:color w:val="000000"/>
          <w:szCs w:val="24"/>
          <w:lang w:eastAsia="en-GB"/>
        </w:rPr>
        <w:t>Get the patient/</w:t>
      </w:r>
      <w:r>
        <w:rPr>
          <w:rFonts w:ascii="Arial" w:hAnsi="Arial" w:cs="Arial"/>
          <w:color w:val="000000"/>
          <w:szCs w:val="24"/>
          <w:lang w:eastAsia="en-GB"/>
        </w:rPr>
        <w:t>relative</w:t>
      </w:r>
      <w:r w:rsidRPr="0038477E">
        <w:rPr>
          <w:rFonts w:ascii="Arial" w:hAnsi="Arial" w:cs="Arial"/>
          <w:color w:val="000000"/>
          <w:szCs w:val="24"/>
          <w:lang w:eastAsia="en-GB"/>
        </w:rPr>
        <w:t>/carer to point to the tooth being extracted themselves</w:t>
      </w:r>
      <w:r>
        <w:rPr>
          <w:rFonts w:ascii="Arial" w:hAnsi="Arial" w:cs="Arial"/>
          <w:color w:val="000000"/>
          <w:szCs w:val="24"/>
          <w:lang w:eastAsia="en-GB"/>
        </w:rPr>
        <w:t xml:space="preserve"> if possible.  You may need to use a mirror.</w:t>
      </w:r>
    </w:p>
    <w:p w14:paraId="077A6B93" w14:textId="75F09AFF" w:rsidR="009320D0" w:rsidRPr="0038477E" w:rsidRDefault="009320D0"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 xml:space="preserve">6.2.4 </w:t>
      </w:r>
      <w:r w:rsidR="002628E4">
        <w:rPr>
          <w:rFonts w:ascii="Arial" w:hAnsi="Arial" w:cs="Arial"/>
          <w:color w:val="000000"/>
          <w:szCs w:val="24"/>
          <w:lang w:eastAsia="en-GB"/>
        </w:rPr>
        <w:tab/>
      </w:r>
      <w:r w:rsidRPr="0038477E">
        <w:rPr>
          <w:rFonts w:ascii="Arial" w:hAnsi="Arial" w:cs="Arial"/>
          <w:color w:val="000000"/>
          <w:szCs w:val="24"/>
          <w:lang w:eastAsia="en-GB"/>
        </w:rPr>
        <w:t xml:space="preserve">Ask </w:t>
      </w:r>
      <w:r>
        <w:rPr>
          <w:rFonts w:ascii="Arial" w:hAnsi="Arial" w:cs="Arial"/>
          <w:color w:val="000000"/>
          <w:szCs w:val="24"/>
          <w:lang w:eastAsia="en-GB"/>
        </w:rPr>
        <w:t xml:space="preserve">the </w:t>
      </w:r>
      <w:r w:rsidRPr="0038477E">
        <w:rPr>
          <w:rFonts w:ascii="Arial" w:hAnsi="Arial" w:cs="Arial"/>
          <w:color w:val="000000"/>
          <w:szCs w:val="24"/>
          <w:lang w:eastAsia="en-GB"/>
        </w:rPr>
        <w:t>patient/</w:t>
      </w:r>
      <w:r>
        <w:rPr>
          <w:rFonts w:ascii="Arial" w:hAnsi="Arial" w:cs="Arial"/>
          <w:color w:val="000000"/>
          <w:szCs w:val="24"/>
          <w:lang w:eastAsia="en-GB"/>
        </w:rPr>
        <w:t>relative</w:t>
      </w:r>
      <w:r w:rsidRPr="0038477E">
        <w:rPr>
          <w:rFonts w:ascii="Arial" w:hAnsi="Arial" w:cs="Arial"/>
          <w:color w:val="000000"/>
          <w:szCs w:val="24"/>
          <w:lang w:eastAsia="en-GB"/>
        </w:rPr>
        <w:t xml:space="preserve">/carer if </w:t>
      </w:r>
      <w:r>
        <w:rPr>
          <w:rFonts w:ascii="Arial" w:hAnsi="Arial" w:cs="Arial"/>
          <w:color w:val="000000"/>
          <w:szCs w:val="24"/>
          <w:lang w:eastAsia="en-GB"/>
        </w:rPr>
        <w:t xml:space="preserve">they have any questions before </w:t>
      </w:r>
      <w:r w:rsidRPr="0038477E">
        <w:rPr>
          <w:rFonts w:ascii="Arial" w:hAnsi="Arial" w:cs="Arial"/>
          <w:color w:val="000000"/>
          <w:szCs w:val="24"/>
          <w:lang w:eastAsia="en-GB"/>
        </w:rPr>
        <w:t>proceeding</w:t>
      </w:r>
      <w:r>
        <w:rPr>
          <w:rFonts w:ascii="Arial" w:hAnsi="Arial" w:cs="Arial"/>
          <w:color w:val="000000"/>
          <w:szCs w:val="24"/>
          <w:lang w:eastAsia="en-GB"/>
        </w:rPr>
        <w:t>.</w:t>
      </w:r>
    </w:p>
    <w:p w14:paraId="436533E0" w14:textId="74FA66EB" w:rsidR="008828E8" w:rsidRPr="00602337" w:rsidRDefault="00602337" w:rsidP="002628E4">
      <w:pPr>
        <w:tabs>
          <w:tab w:val="left" w:pos="851"/>
        </w:tabs>
        <w:spacing w:after="200"/>
        <w:rPr>
          <w:rFonts w:ascii="Arial" w:hAnsi="Arial" w:cs="Arial"/>
          <w:color w:val="000000"/>
          <w:szCs w:val="24"/>
          <w:lang w:eastAsia="en-GB"/>
        </w:rPr>
      </w:pPr>
      <w:r>
        <w:rPr>
          <w:rFonts w:ascii="Arial" w:hAnsi="Arial" w:cs="Arial"/>
          <w:b/>
          <w:bCs/>
          <w:color w:val="000000"/>
          <w:szCs w:val="24"/>
          <w:lang w:eastAsia="en-GB"/>
        </w:rPr>
        <w:t>6.</w:t>
      </w:r>
      <w:r w:rsidR="008828E8" w:rsidRPr="00602337">
        <w:rPr>
          <w:rFonts w:ascii="Arial" w:hAnsi="Arial" w:cs="Arial"/>
          <w:b/>
          <w:bCs/>
          <w:color w:val="000000"/>
          <w:szCs w:val="24"/>
          <w:lang w:eastAsia="en-GB"/>
        </w:rPr>
        <w:t xml:space="preserve">3. </w:t>
      </w:r>
      <w:r w:rsidR="008F371F" w:rsidRPr="00602337">
        <w:rPr>
          <w:rFonts w:ascii="Arial" w:hAnsi="Arial" w:cs="Arial"/>
          <w:b/>
          <w:bCs/>
          <w:color w:val="000000"/>
          <w:szCs w:val="24"/>
          <w:lang w:eastAsia="en-GB"/>
        </w:rPr>
        <w:tab/>
      </w:r>
      <w:r w:rsidR="00DF0815" w:rsidRPr="00602337">
        <w:rPr>
          <w:rFonts w:ascii="Arial" w:hAnsi="Arial" w:cs="Arial"/>
          <w:b/>
          <w:bCs/>
          <w:color w:val="000000"/>
          <w:szCs w:val="24"/>
          <w:lang w:eastAsia="en-GB"/>
        </w:rPr>
        <w:t xml:space="preserve">Time out </w:t>
      </w:r>
      <w:r w:rsidR="00DF0815">
        <w:rPr>
          <w:rFonts w:ascii="Arial" w:hAnsi="Arial" w:cs="Arial"/>
          <w:b/>
          <w:bCs/>
          <w:color w:val="000000"/>
          <w:szCs w:val="24"/>
          <w:lang w:eastAsia="en-GB"/>
        </w:rPr>
        <w:t xml:space="preserve">(pause) </w:t>
      </w:r>
      <w:r w:rsidR="00DF0815" w:rsidRPr="00602337">
        <w:rPr>
          <w:rFonts w:ascii="Arial" w:hAnsi="Arial" w:cs="Arial"/>
          <w:b/>
          <w:bCs/>
          <w:color w:val="000000"/>
          <w:szCs w:val="24"/>
          <w:lang w:eastAsia="en-GB"/>
        </w:rPr>
        <w:t xml:space="preserve">before you take out </w:t>
      </w:r>
    </w:p>
    <w:p w14:paraId="5D15C2B3" w14:textId="362D59A5" w:rsidR="00602337" w:rsidRDefault="00602337" w:rsidP="002628E4">
      <w:pPr>
        <w:spacing w:after="200"/>
        <w:ind w:left="851" w:firstLine="11"/>
        <w:rPr>
          <w:rFonts w:ascii="Arial" w:hAnsi="Arial" w:cs="Arial"/>
          <w:color w:val="000000"/>
          <w:szCs w:val="24"/>
          <w:lang w:eastAsia="en-GB"/>
        </w:rPr>
      </w:pPr>
      <w:r>
        <w:rPr>
          <w:rFonts w:ascii="Arial" w:hAnsi="Arial" w:cs="Arial"/>
          <w:color w:val="000000"/>
          <w:szCs w:val="24"/>
          <w:lang w:eastAsia="en-GB"/>
        </w:rPr>
        <w:t>All patients undergoing any invasive procedure, including exodontia, under general, regional or local anaesthesia, or under sedation, must undergo safety checks immediately before the start of the procedure.</w:t>
      </w:r>
      <w:r w:rsidR="00BB79DC">
        <w:rPr>
          <w:rFonts w:ascii="Arial" w:hAnsi="Arial" w:cs="Arial"/>
          <w:color w:val="000000"/>
          <w:szCs w:val="24"/>
          <w:lang w:eastAsia="en-GB"/>
        </w:rPr>
        <w:t xml:space="preserve">  The time out should not be performed until any omissions, discrepancies or uncertainties identified in the sign in checks have been fully resolved.</w:t>
      </w:r>
    </w:p>
    <w:p w14:paraId="6A14AC92" w14:textId="7822B05F" w:rsidR="00BB79DC" w:rsidRDefault="00BB79DC" w:rsidP="002628E4">
      <w:pPr>
        <w:spacing w:after="200"/>
        <w:ind w:left="851" w:firstLine="11"/>
        <w:rPr>
          <w:rFonts w:ascii="Arial" w:hAnsi="Arial" w:cs="Arial"/>
          <w:color w:val="000000"/>
          <w:szCs w:val="24"/>
          <w:lang w:eastAsia="en-GB"/>
        </w:rPr>
      </w:pPr>
      <w:r>
        <w:rPr>
          <w:rFonts w:ascii="Arial" w:hAnsi="Arial" w:cs="Arial"/>
          <w:color w:val="000000"/>
          <w:szCs w:val="24"/>
          <w:lang w:eastAsia="en-GB"/>
        </w:rPr>
        <w:lastRenderedPageBreak/>
        <w:t>On rare occasions, such as emergency care, the immediate urgency of a procedure may mean it has to be undertaken without the full resolution of omissions, discrepancies or uncertainties.  This should be reported as a safety incident.</w:t>
      </w:r>
    </w:p>
    <w:p w14:paraId="1C83F1D8" w14:textId="4195968D" w:rsidR="008828E8" w:rsidRPr="00602337" w:rsidRDefault="00602337"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6.3.1</w:t>
      </w:r>
      <w:r w:rsidR="00BB79DC">
        <w:rPr>
          <w:rFonts w:ascii="Arial" w:hAnsi="Arial" w:cs="Arial"/>
          <w:color w:val="000000"/>
          <w:szCs w:val="24"/>
          <w:lang w:eastAsia="en-GB"/>
        </w:rPr>
        <w:t xml:space="preserve"> </w:t>
      </w:r>
      <w:r w:rsidR="0081245B">
        <w:rPr>
          <w:rFonts w:ascii="Arial" w:hAnsi="Arial" w:cs="Arial"/>
          <w:color w:val="000000"/>
          <w:szCs w:val="24"/>
          <w:lang w:eastAsia="en-GB"/>
        </w:rPr>
        <w:tab/>
      </w:r>
      <w:r w:rsidR="00BB79DC">
        <w:rPr>
          <w:rFonts w:ascii="Arial" w:hAnsi="Arial" w:cs="Arial"/>
          <w:color w:val="000000"/>
          <w:szCs w:val="24"/>
          <w:lang w:eastAsia="en-GB"/>
        </w:rPr>
        <w:t>The Lead Dentist or appropriately trained Dental nurse may</w:t>
      </w:r>
      <w:r w:rsidR="008828E8" w:rsidRPr="00602337">
        <w:rPr>
          <w:rFonts w:ascii="Arial" w:hAnsi="Arial" w:cs="Arial"/>
          <w:color w:val="000000"/>
          <w:szCs w:val="24"/>
          <w:lang w:eastAsia="en-GB"/>
        </w:rPr>
        <w:t xml:space="preserve"> </w:t>
      </w:r>
      <w:r w:rsidR="00BB79DC" w:rsidRPr="00602337">
        <w:rPr>
          <w:rFonts w:ascii="Arial" w:hAnsi="Arial" w:cs="Arial"/>
          <w:color w:val="000000"/>
          <w:szCs w:val="24"/>
          <w:lang w:eastAsia="en-GB"/>
        </w:rPr>
        <w:t>act as checklist coordinator</w:t>
      </w:r>
      <w:r w:rsidR="00BB79DC">
        <w:rPr>
          <w:rFonts w:ascii="Arial" w:hAnsi="Arial" w:cs="Arial"/>
          <w:color w:val="000000"/>
          <w:szCs w:val="24"/>
          <w:lang w:eastAsia="en-GB"/>
        </w:rPr>
        <w:t>.  All members of the procedural team must be present during the time out, and ensure they have stoppe</w:t>
      </w:r>
      <w:r w:rsidR="00F70347">
        <w:rPr>
          <w:rFonts w:ascii="Arial" w:hAnsi="Arial" w:cs="Arial"/>
          <w:color w:val="000000"/>
          <w:szCs w:val="24"/>
          <w:lang w:eastAsia="en-GB"/>
        </w:rPr>
        <w:t>d other tasks and are listening to confirm (1) correct patient; (2) correct treatment plan; (3) correct tooth/teeth for extraction.</w:t>
      </w:r>
    </w:p>
    <w:p w14:paraId="0CE19A4D" w14:textId="229081C2" w:rsidR="008828E8" w:rsidRPr="002628E4" w:rsidRDefault="00F70347"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6.3.2</w:t>
      </w:r>
      <w:r w:rsidR="0081245B">
        <w:rPr>
          <w:rFonts w:ascii="Arial" w:hAnsi="Arial" w:cs="Arial"/>
          <w:color w:val="000000"/>
          <w:szCs w:val="24"/>
          <w:lang w:eastAsia="en-GB"/>
        </w:rPr>
        <w:tab/>
      </w:r>
      <w:r w:rsidR="00D359C8">
        <w:rPr>
          <w:rFonts w:ascii="Arial" w:hAnsi="Arial" w:cs="Arial"/>
          <w:color w:val="000000"/>
          <w:szCs w:val="24"/>
          <w:lang w:eastAsia="en-GB"/>
        </w:rPr>
        <w:t>Preoperatively, e</w:t>
      </w:r>
      <w:r w:rsidR="008828E8" w:rsidRPr="00602337">
        <w:rPr>
          <w:rFonts w:ascii="Arial" w:hAnsi="Arial" w:cs="Arial"/>
          <w:color w:val="000000"/>
          <w:szCs w:val="24"/>
          <w:lang w:eastAsia="en-GB"/>
        </w:rPr>
        <w:t xml:space="preserve">nsure </w:t>
      </w:r>
      <w:r w:rsidR="00D359C8">
        <w:rPr>
          <w:rFonts w:ascii="Arial" w:hAnsi="Arial" w:cs="Arial"/>
          <w:color w:val="000000"/>
          <w:szCs w:val="24"/>
          <w:lang w:eastAsia="en-GB"/>
        </w:rPr>
        <w:t xml:space="preserve">the </w:t>
      </w:r>
      <w:r w:rsidR="008828E8" w:rsidRPr="00602337">
        <w:rPr>
          <w:rFonts w:ascii="Arial" w:hAnsi="Arial" w:cs="Arial"/>
          <w:color w:val="000000"/>
          <w:szCs w:val="24"/>
          <w:lang w:eastAsia="en-GB"/>
        </w:rPr>
        <w:t>most recent radiograph</w:t>
      </w:r>
      <w:r>
        <w:rPr>
          <w:rFonts w:ascii="Arial" w:hAnsi="Arial" w:cs="Arial"/>
          <w:color w:val="000000"/>
          <w:szCs w:val="24"/>
          <w:lang w:eastAsia="en-GB"/>
        </w:rPr>
        <w:t xml:space="preserve">/relevant </w:t>
      </w:r>
      <w:r w:rsidR="00D359C8">
        <w:rPr>
          <w:rFonts w:ascii="Arial" w:hAnsi="Arial" w:cs="Arial"/>
          <w:color w:val="000000"/>
          <w:szCs w:val="24"/>
          <w:lang w:eastAsia="en-GB"/>
        </w:rPr>
        <w:t>investigations</w:t>
      </w:r>
      <w:r w:rsidR="008828E8" w:rsidRPr="00602337">
        <w:rPr>
          <w:rFonts w:ascii="Arial" w:hAnsi="Arial" w:cs="Arial"/>
          <w:color w:val="000000"/>
          <w:szCs w:val="24"/>
          <w:lang w:eastAsia="en-GB"/>
        </w:rPr>
        <w:t xml:space="preserve"> </w:t>
      </w:r>
      <w:r w:rsidR="00D359C8">
        <w:rPr>
          <w:rFonts w:ascii="Arial" w:hAnsi="Arial" w:cs="Arial"/>
          <w:color w:val="000000"/>
          <w:szCs w:val="24"/>
          <w:lang w:eastAsia="en-GB"/>
        </w:rPr>
        <w:t xml:space="preserve">are </w:t>
      </w:r>
      <w:r w:rsidR="008828E8" w:rsidRPr="00602337">
        <w:rPr>
          <w:rFonts w:ascii="Arial" w:hAnsi="Arial" w:cs="Arial"/>
          <w:color w:val="000000"/>
          <w:szCs w:val="24"/>
          <w:lang w:eastAsia="en-GB"/>
        </w:rPr>
        <w:t>on display</w:t>
      </w:r>
      <w:r>
        <w:rPr>
          <w:rFonts w:ascii="Arial" w:hAnsi="Arial" w:cs="Arial"/>
          <w:color w:val="000000"/>
          <w:szCs w:val="24"/>
          <w:lang w:eastAsia="en-GB"/>
        </w:rPr>
        <w:t>.</w:t>
      </w:r>
      <w:r w:rsidRPr="00F70347">
        <w:rPr>
          <w:rFonts w:ascii="Arial" w:hAnsi="Arial" w:cs="Arial"/>
          <w:color w:val="000000"/>
          <w:szCs w:val="24"/>
          <w:lang w:eastAsia="en-GB"/>
        </w:rPr>
        <w:t xml:space="preserve"> </w:t>
      </w:r>
      <w:r>
        <w:rPr>
          <w:rFonts w:ascii="Arial" w:hAnsi="Arial" w:cs="Arial"/>
          <w:color w:val="000000"/>
          <w:szCs w:val="24"/>
          <w:lang w:eastAsia="en-GB"/>
        </w:rPr>
        <w:t xml:space="preserve"> </w:t>
      </w:r>
      <w:r w:rsidRPr="00602337">
        <w:rPr>
          <w:rFonts w:ascii="Arial" w:hAnsi="Arial" w:cs="Arial"/>
          <w:color w:val="000000"/>
          <w:szCs w:val="24"/>
          <w:lang w:eastAsia="en-GB"/>
        </w:rPr>
        <w:t>Ensure confirmed consent form is visible and accessible</w:t>
      </w:r>
      <w:r w:rsidRPr="002628E4">
        <w:rPr>
          <w:rFonts w:ascii="Arial" w:hAnsi="Arial" w:cs="Arial"/>
          <w:color w:val="000000"/>
          <w:szCs w:val="24"/>
          <w:lang w:eastAsia="en-GB"/>
        </w:rPr>
        <w:t>.</w:t>
      </w:r>
    </w:p>
    <w:p w14:paraId="45E9439B" w14:textId="66442BCC" w:rsidR="008828E8" w:rsidRPr="002628E4" w:rsidRDefault="0081245B"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6.3.3</w:t>
      </w:r>
      <w:r>
        <w:rPr>
          <w:rFonts w:ascii="Arial" w:hAnsi="Arial" w:cs="Arial"/>
          <w:color w:val="000000"/>
          <w:szCs w:val="24"/>
          <w:lang w:eastAsia="en-GB"/>
        </w:rPr>
        <w:tab/>
      </w:r>
      <w:r w:rsidR="008828E8" w:rsidRPr="00602337">
        <w:rPr>
          <w:rFonts w:ascii="Arial" w:hAnsi="Arial" w:cs="Arial"/>
          <w:color w:val="000000"/>
          <w:szCs w:val="24"/>
          <w:lang w:eastAsia="en-GB"/>
        </w:rPr>
        <w:t xml:space="preserve">Write out </w:t>
      </w:r>
      <w:r w:rsidR="00D359C8">
        <w:rPr>
          <w:rFonts w:ascii="Arial" w:hAnsi="Arial" w:cs="Arial"/>
          <w:color w:val="000000"/>
          <w:szCs w:val="24"/>
          <w:lang w:eastAsia="en-GB"/>
        </w:rPr>
        <w:t>the tooth/</w:t>
      </w:r>
      <w:r w:rsidR="008828E8" w:rsidRPr="00602337">
        <w:rPr>
          <w:rFonts w:ascii="Arial" w:hAnsi="Arial" w:cs="Arial"/>
          <w:color w:val="000000"/>
          <w:szCs w:val="24"/>
          <w:lang w:eastAsia="en-GB"/>
        </w:rPr>
        <w:t xml:space="preserve">teeth for extraction on </w:t>
      </w:r>
      <w:r w:rsidR="00D359C8">
        <w:rPr>
          <w:rFonts w:ascii="Arial" w:hAnsi="Arial" w:cs="Arial"/>
          <w:color w:val="000000"/>
          <w:szCs w:val="24"/>
          <w:lang w:eastAsia="en-GB"/>
        </w:rPr>
        <w:t xml:space="preserve">the </w:t>
      </w:r>
      <w:r w:rsidR="008828E8" w:rsidRPr="00602337">
        <w:rPr>
          <w:rFonts w:ascii="Arial" w:hAnsi="Arial" w:cs="Arial"/>
          <w:color w:val="000000"/>
          <w:szCs w:val="24"/>
          <w:lang w:eastAsia="en-GB"/>
        </w:rPr>
        <w:t xml:space="preserve">Procedure Safety </w:t>
      </w:r>
      <w:r w:rsidR="008828E8" w:rsidRPr="003D3108">
        <w:rPr>
          <w:rFonts w:ascii="Arial" w:hAnsi="Arial" w:cs="Arial"/>
          <w:color w:val="000000"/>
          <w:szCs w:val="24"/>
          <w:lang w:eastAsia="en-GB"/>
        </w:rPr>
        <w:t>checklist</w:t>
      </w:r>
      <w:r w:rsidR="00D359C8" w:rsidRPr="003D3108">
        <w:rPr>
          <w:rFonts w:ascii="Arial" w:hAnsi="Arial" w:cs="Arial"/>
          <w:color w:val="000000"/>
          <w:szCs w:val="24"/>
          <w:lang w:eastAsia="en-GB"/>
        </w:rPr>
        <w:t xml:space="preserve"> (Appendix</w:t>
      </w:r>
      <w:r w:rsidR="00D359C8">
        <w:rPr>
          <w:rFonts w:ascii="Arial" w:hAnsi="Arial" w:cs="Arial"/>
          <w:color w:val="000000"/>
          <w:szCs w:val="24"/>
          <w:lang w:eastAsia="en-GB"/>
        </w:rPr>
        <w:t xml:space="preserve"> C)</w:t>
      </w:r>
      <w:r w:rsidR="00F70347">
        <w:rPr>
          <w:rFonts w:ascii="Arial" w:hAnsi="Arial" w:cs="Arial"/>
          <w:color w:val="000000"/>
          <w:szCs w:val="24"/>
          <w:lang w:eastAsia="en-GB"/>
        </w:rPr>
        <w:t>.</w:t>
      </w:r>
    </w:p>
    <w:p w14:paraId="7E405BAF" w14:textId="2672AF36" w:rsidR="00F70347" w:rsidRDefault="00F70347" w:rsidP="002628E4">
      <w:pPr>
        <w:spacing w:after="200"/>
        <w:ind w:left="1560" w:hanging="709"/>
        <w:rPr>
          <w:rFonts w:ascii="Arial" w:hAnsi="Arial" w:cs="Arial"/>
          <w:color w:val="000000"/>
          <w:sz w:val="20"/>
          <w:lang w:eastAsia="en-GB"/>
        </w:rPr>
      </w:pPr>
      <w:r>
        <w:rPr>
          <w:rFonts w:ascii="Arial" w:hAnsi="Arial" w:cs="Arial"/>
          <w:color w:val="000000"/>
          <w:szCs w:val="24"/>
          <w:lang w:eastAsia="en-GB"/>
        </w:rPr>
        <w:t xml:space="preserve">6.3.4 </w:t>
      </w:r>
      <w:r w:rsidR="0081245B">
        <w:rPr>
          <w:rFonts w:ascii="Arial" w:hAnsi="Arial" w:cs="Arial"/>
          <w:color w:val="000000"/>
          <w:szCs w:val="24"/>
          <w:lang w:eastAsia="en-GB"/>
        </w:rPr>
        <w:tab/>
      </w:r>
      <w:r>
        <w:rPr>
          <w:rFonts w:ascii="Arial" w:hAnsi="Arial" w:cs="Arial"/>
          <w:color w:val="000000"/>
          <w:szCs w:val="24"/>
          <w:lang w:eastAsia="en-GB"/>
        </w:rPr>
        <w:t>The Lead Dentist and Dental N</w:t>
      </w:r>
      <w:r w:rsidR="008828E8" w:rsidRPr="00602337">
        <w:rPr>
          <w:rFonts w:ascii="Arial" w:hAnsi="Arial" w:cs="Arial"/>
          <w:color w:val="000000"/>
          <w:szCs w:val="24"/>
          <w:lang w:eastAsia="en-GB"/>
        </w:rPr>
        <w:t xml:space="preserve">urse </w:t>
      </w:r>
      <w:r>
        <w:rPr>
          <w:rFonts w:ascii="Arial" w:hAnsi="Arial" w:cs="Arial"/>
          <w:color w:val="000000"/>
          <w:szCs w:val="24"/>
          <w:lang w:eastAsia="en-GB"/>
        </w:rPr>
        <w:t xml:space="preserve">must then </w:t>
      </w:r>
      <w:r w:rsidR="008828E8" w:rsidRPr="00602337">
        <w:rPr>
          <w:rFonts w:ascii="Arial" w:hAnsi="Arial" w:cs="Arial"/>
          <w:color w:val="000000"/>
          <w:szCs w:val="24"/>
          <w:lang w:eastAsia="en-GB"/>
        </w:rPr>
        <w:t xml:space="preserve">cross reference the </w:t>
      </w:r>
      <w:r>
        <w:rPr>
          <w:rFonts w:ascii="Arial" w:hAnsi="Arial" w:cs="Arial"/>
          <w:color w:val="000000"/>
          <w:szCs w:val="24"/>
          <w:lang w:eastAsia="en-GB"/>
        </w:rPr>
        <w:t>tooth/</w:t>
      </w:r>
      <w:r w:rsidR="008828E8" w:rsidRPr="00602337">
        <w:rPr>
          <w:rFonts w:ascii="Arial" w:hAnsi="Arial" w:cs="Arial"/>
          <w:color w:val="000000"/>
          <w:szCs w:val="24"/>
          <w:lang w:eastAsia="en-GB"/>
        </w:rPr>
        <w:t xml:space="preserve">teeth on </w:t>
      </w:r>
      <w:r>
        <w:rPr>
          <w:rFonts w:ascii="Arial" w:hAnsi="Arial" w:cs="Arial"/>
          <w:color w:val="000000"/>
          <w:szCs w:val="24"/>
          <w:lang w:eastAsia="en-GB"/>
        </w:rPr>
        <w:t xml:space="preserve">the </w:t>
      </w:r>
      <w:r w:rsidR="008828E8" w:rsidRPr="00602337">
        <w:rPr>
          <w:rFonts w:ascii="Arial" w:hAnsi="Arial" w:cs="Arial"/>
          <w:color w:val="000000"/>
          <w:szCs w:val="24"/>
          <w:lang w:eastAsia="en-GB"/>
        </w:rPr>
        <w:t>checklist</w:t>
      </w:r>
      <w:r>
        <w:rPr>
          <w:rFonts w:ascii="Arial" w:hAnsi="Arial" w:cs="Arial"/>
          <w:color w:val="000000"/>
          <w:szCs w:val="24"/>
          <w:lang w:eastAsia="en-GB"/>
        </w:rPr>
        <w:t>,</w:t>
      </w:r>
      <w:r w:rsidR="008828E8" w:rsidRPr="00602337">
        <w:rPr>
          <w:rFonts w:ascii="Arial" w:hAnsi="Arial" w:cs="Arial"/>
          <w:color w:val="000000"/>
          <w:szCs w:val="24"/>
          <w:lang w:eastAsia="en-GB"/>
        </w:rPr>
        <w:t xml:space="preserve"> </w:t>
      </w:r>
      <w:r w:rsidR="0081245B">
        <w:rPr>
          <w:rFonts w:ascii="Arial" w:hAnsi="Arial" w:cs="Arial"/>
          <w:color w:val="000000"/>
          <w:szCs w:val="24"/>
          <w:lang w:eastAsia="en-GB"/>
        </w:rPr>
        <w:t xml:space="preserve">and again, </w:t>
      </w:r>
      <w:r>
        <w:rPr>
          <w:rFonts w:ascii="Arial" w:hAnsi="Arial" w:cs="Arial"/>
          <w:color w:val="000000"/>
          <w:szCs w:val="24"/>
          <w:lang w:eastAsia="en-GB"/>
        </w:rPr>
        <w:t xml:space="preserve">with those </w:t>
      </w:r>
      <w:r w:rsidR="0081245B">
        <w:rPr>
          <w:rFonts w:ascii="Arial" w:hAnsi="Arial" w:cs="Arial"/>
          <w:color w:val="000000"/>
          <w:szCs w:val="24"/>
          <w:lang w:eastAsia="en-GB"/>
        </w:rPr>
        <w:t xml:space="preserve">written </w:t>
      </w:r>
      <w:r>
        <w:rPr>
          <w:rFonts w:ascii="Arial" w:hAnsi="Arial" w:cs="Arial"/>
          <w:color w:val="000000"/>
          <w:szCs w:val="24"/>
          <w:lang w:eastAsia="en-GB"/>
        </w:rPr>
        <w:t xml:space="preserve">on the </w:t>
      </w:r>
      <w:r w:rsidR="008828E8" w:rsidRPr="00602337">
        <w:rPr>
          <w:rFonts w:ascii="Arial" w:hAnsi="Arial" w:cs="Arial"/>
          <w:color w:val="000000"/>
          <w:szCs w:val="24"/>
          <w:lang w:eastAsia="en-GB"/>
        </w:rPr>
        <w:t xml:space="preserve">consent form and treatment plan in </w:t>
      </w:r>
      <w:r>
        <w:rPr>
          <w:rFonts w:ascii="Arial" w:hAnsi="Arial" w:cs="Arial"/>
          <w:color w:val="000000"/>
          <w:szCs w:val="24"/>
          <w:lang w:eastAsia="en-GB"/>
        </w:rPr>
        <w:t xml:space="preserve">the </w:t>
      </w:r>
      <w:r w:rsidR="008828E8" w:rsidRPr="00602337">
        <w:rPr>
          <w:rFonts w:ascii="Arial" w:hAnsi="Arial" w:cs="Arial"/>
          <w:color w:val="000000"/>
          <w:szCs w:val="24"/>
          <w:lang w:eastAsia="en-GB"/>
        </w:rPr>
        <w:t>clinical notes</w:t>
      </w:r>
      <w:r>
        <w:rPr>
          <w:rFonts w:ascii="Arial" w:hAnsi="Arial" w:cs="Arial"/>
          <w:color w:val="000000"/>
          <w:szCs w:val="24"/>
          <w:lang w:eastAsia="en-GB"/>
        </w:rPr>
        <w:t>.</w:t>
      </w:r>
    </w:p>
    <w:p w14:paraId="57C64764" w14:textId="1A054DB4" w:rsidR="008828E8" w:rsidRPr="00602337" w:rsidRDefault="00F70347" w:rsidP="002628E4">
      <w:pPr>
        <w:spacing w:after="200"/>
        <w:rPr>
          <w:rFonts w:ascii="Arial" w:hAnsi="Arial" w:cs="Arial"/>
          <w:color w:val="000000"/>
          <w:sz w:val="20"/>
          <w:lang w:eastAsia="en-GB"/>
        </w:rPr>
      </w:pPr>
      <w:r>
        <w:rPr>
          <w:rFonts w:ascii="Arial" w:hAnsi="Arial" w:cs="Arial"/>
          <w:b/>
          <w:bCs/>
          <w:color w:val="000000"/>
          <w:szCs w:val="24"/>
          <w:lang w:eastAsia="en-GB"/>
        </w:rPr>
        <w:t>6.4</w:t>
      </w:r>
      <w:r>
        <w:rPr>
          <w:rFonts w:ascii="Arial" w:hAnsi="Arial" w:cs="Arial"/>
          <w:b/>
          <w:bCs/>
          <w:color w:val="000000"/>
          <w:szCs w:val="24"/>
          <w:lang w:eastAsia="en-GB"/>
        </w:rPr>
        <w:tab/>
      </w:r>
      <w:r w:rsidR="00D504B5">
        <w:rPr>
          <w:rFonts w:ascii="Arial" w:hAnsi="Arial" w:cs="Arial"/>
          <w:b/>
          <w:bCs/>
          <w:color w:val="000000"/>
          <w:szCs w:val="24"/>
          <w:lang w:eastAsia="en-GB"/>
        </w:rPr>
        <w:t>‘</w:t>
      </w:r>
      <w:r w:rsidR="00DF0815">
        <w:rPr>
          <w:rFonts w:ascii="Arial" w:hAnsi="Arial" w:cs="Arial"/>
          <w:b/>
          <w:bCs/>
          <w:color w:val="000000"/>
          <w:szCs w:val="24"/>
          <w:lang w:eastAsia="en-GB"/>
        </w:rPr>
        <w:t>S</w:t>
      </w:r>
      <w:r w:rsidR="00DF0815" w:rsidRPr="00602337">
        <w:rPr>
          <w:rFonts w:ascii="Arial" w:hAnsi="Arial" w:cs="Arial"/>
          <w:b/>
          <w:bCs/>
          <w:color w:val="000000"/>
          <w:szCs w:val="24"/>
          <w:lang w:eastAsia="en-GB"/>
        </w:rPr>
        <w:t>top before you block</w:t>
      </w:r>
      <w:r w:rsidR="00D504B5">
        <w:rPr>
          <w:rFonts w:ascii="Arial" w:hAnsi="Arial" w:cs="Arial"/>
          <w:b/>
          <w:bCs/>
          <w:color w:val="000000"/>
          <w:szCs w:val="24"/>
          <w:lang w:eastAsia="en-GB"/>
        </w:rPr>
        <w:t>’</w:t>
      </w:r>
    </w:p>
    <w:p w14:paraId="4B6A76D0" w14:textId="77777777" w:rsidR="0081245B" w:rsidRDefault="0081245B" w:rsidP="002628E4">
      <w:pPr>
        <w:spacing w:after="200"/>
        <w:ind w:left="851" w:firstLine="11"/>
        <w:rPr>
          <w:rFonts w:ascii="Arial" w:hAnsi="Arial" w:cs="Arial"/>
          <w:color w:val="000000"/>
          <w:szCs w:val="24"/>
          <w:lang w:eastAsia="en-GB"/>
        </w:rPr>
      </w:pPr>
      <w:r>
        <w:rPr>
          <w:rFonts w:ascii="Arial" w:hAnsi="Arial" w:cs="Arial"/>
          <w:color w:val="000000"/>
          <w:szCs w:val="24"/>
          <w:lang w:eastAsia="en-GB"/>
        </w:rPr>
        <w:t>Immediately before the insertion of any anaesthetic, the Lead Dentist and Dental Nurse must:</w:t>
      </w:r>
    </w:p>
    <w:p w14:paraId="6CAD9ED8" w14:textId="785354B4" w:rsidR="008828E8" w:rsidRPr="002628E4" w:rsidRDefault="0081245B"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6.4.1</w:t>
      </w:r>
      <w:r>
        <w:rPr>
          <w:rFonts w:ascii="Arial" w:hAnsi="Arial" w:cs="Arial"/>
          <w:color w:val="000000"/>
          <w:szCs w:val="24"/>
          <w:lang w:eastAsia="en-GB"/>
        </w:rPr>
        <w:tab/>
        <w:t>Confirm correct local anaesthetic</w:t>
      </w:r>
      <w:r w:rsidR="008828E8" w:rsidRPr="00602337">
        <w:rPr>
          <w:rFonts w:ascii="Arial" w:hAnsi="Arial" w:cs="Arial"/>
          <w:color w:val="000000"/>
          <w:szCs w:val="24"/>
          <w:lang w:eastAsia="en-GB"/>
        </w:rPr>
        <w:t xml:space="preserve"> </w:t>
      </w:r>
      <w:r>
        <w:rPr>
          <w:rFonts w:ascii="Arial" w:hAnsi="Arial" w:cs="Arial"/>
          <w:color w:val="000000"/>
          <w:szCs w:val="24"/>
          <w:lang w:eastAsia="en-GB"/>
        </w:rPr>
        <w:t xml:space="preserve">needle </w:t>
      </w:r>
      <w:r w:rsidR="008828E8" w:rsidRPr="00602337">
        <w:rPr>
          <w:rFonts w:ascii="Arial" w:hAnsi="Arial" w:cs="Arial"/>
          <w:color w:val="000000"/>
          <w:szCs w:val="24"/>
          <w:lang w:eastAsia="en-GB"/>
        </w:rPr>
        <w:t xml:space="preserve">positioning with </w:t>
      </w:r>
      <w:r>
        <w:rPr>
          <w:rFonts w:ascii="Arial" w:hAnsi="Arial" w:cs="Arial"/>
          <w:color w:val="000000"/>
          <w:szCs w:val="24"/>
          <w:lang w:eastAsia="en-GB"/>
        </w:rPr>
        <w:t>each other</w:t>
      </w:r>
      <w:r w:rsidR="008828E8" w:rsidRPr="00602337">
        <w:rPr>
          <w:rFonts w:ascii="Arial" w:hAnsi="Arial" w:cs="Arial"/>
          <w:color w:val="000000"/>
          <w:szCs w:val="24"/>
          <w:lang w:eastAsia="en-GB"/>
        </w:rPr>
        <w:t xml:space="preserve"> before placement</w:t>
      </w:r>
      <w:r>
        <w:rPr>
          <w:rFonts w:ascii="Arial" w:hAnsi="Arial" w:cs="Arial"/>
          <w:color w:val="000000"/>
          <w:szCs w:val="24"/>
          <w:lang w:eastAsia="en-GB"/>
        </w:rPr>
        <w:t>.</w:t>
      </w:r>
    </w:p>
    <w:p w14:paraId="5BB3A44D" w14:textId="7BEBFF8C" w:rsidR="008828E8" w:rsidRPr="00602337" w:rsidRDefault="0081245B" w:rsidP="002628E4">
      <w:pPr>
        <w:spacing w:after="200"/>
        <w:ind w:left="1560" w:hanging="709"/>
        <w:rPr>
          <w:rFonts w:ascii="Arial" w:hAnsi="Arial" w:cs="Arial"/>
          <w:color w:val="000000"/>
          <w:sz w:val="20"/>
          <w:lang w:eastAsia="en-GB"/>
        </w:rPr>
      </w:pPr>
      <w:r>
        <w:rPr>
          <w:rFonts w:ascii="Arial" w:hAnsi="Arial" w:cs="Arial"/>
          <w:color w:val="000000"/>
          <w:szCs w:val="24"/>
          <w:lang w:eastAsia="en-GB"/>
        </w:rPr>
        <w:t>6.4.2</w:t>
      </w:r>
      <w:r>
        <w:rPr>
          <w:rFonts w:ascii="Arial" w:hAnsi="Arial" w:cs="Arial"/>
          <w:color w:val="000000"/>
          <w:szCs w:val="24"/>
          <w:lang w:eastAsia="en-GB"/>
        </w:rPr>
        <w:tab/>
      </w:r>
      <w:r w:rsidR="008828E8" w:rsidRPr="00602337">
        <w:rPr>
          <w:rFonts w:ascii="Arial" w:hAnsi="Arial" w:cs="Arial"/>
          <w:color w:val="000000"/>
          <w:szCs w:val="24"/>
          <w:lang w:eastAsia="en-GB"/>
        </w:rPr>
        <w:t xml:space="preserve">Count out loud from </w:t>
      </w:r>
      <w:r>
        <w:rPr>
          <w:rFonts w:ascii="Arial" w:hAnsi="Arial" w:cs="Arial"/>
          <w:color w:val="000000"/>
          <w:szCs w:val="24"/>
          <w:lang w:eastAsia="en-GB"/>
        </w:rPr>
        <w:t xml:space="preserve">the </w:t>
      </w:r>
      <w:r w:rsidR="007459C1">
        <w:rPr>
          <w:rFonts w:ascii="Arial" w:hAnsi="Arial" w:cs="Arial"/>
          <w:color w:val="000000"/>
          <w:szCs w:val="24"/>
          <w:lang w:eastAsia="en-GB"/>
        </w:rPr>
        <w:t>midline</w:t>
      </w:r>
      <w:r w:rsidR="008828E8" w:rsidRPr="00602337">
        <w:rPr>
          <w:rFonts w:ascii="Arial" w:hAnsi="Arial" w:cs="Arial"/>
          <w:color w:val="000000"/>
          <w:szCs w:val="24"/>
          <w:lang w:eastAsia="en-GB"/>
        </w:rPr>
        <w:t xml:space="preserve"> to posterior </w:t>
      </w:r>
      <w:r>
        <w:rPr>
          <w:rFonts w:ascii="Arial" w:hAnsi="Arial" w:cs="Arial"/>
          <w:color w:val="000000"/>
          <w:szCs w:val="24"/>
          <w:lang w:eastAsia="en-GB"/>
        </w:rPr>
        <w:t xml:space="preserve">dental arch, </w:t>
      </w:r>
      <w:r w:rsidR="008828E8" w:rsidRPr="00602337">
        <w:rPr>
          <w:rFonts w:ascii="Arial" w:hAnsi="Arial" w:cs="Arial"/>
          <w:color w:val="000000"/>
          <w:szCs w:val="24"/>
          <w:lang w:eastAsia="en-GB"/>
        </w:rPr>
        <w:t xml:space="preserve">to identify </w:t>
      </w:r>
      <w:r>
        <w:rPr>
          <w:rFonts w:ascii="Arial" w:hAnsi="Arial" w:cs="Arial"/>
          <w:color w:val="000000"/>
          <w:szCs w:val="24"/>
          <w:lang w:eastAsia="en-GB"/>
        </w:rPr>
        <w:t xml:space="preserve">the </w:t>
      </w:r>
      <w:r w:rsidR="008828E8" w:rsidRPr="00602337">
        <w:rPr>
          <w:rFonts w:ascii="Arial" w:hAnsi="Arial" w:cs="Arial"/>
          <w:color w:val="000000"/>
          <w:szCs w:val="24"/>
          <w:lang w:eastAsia="en-GB"/>
        </w:rPr>
        <w:t xml:space="preserve">tooth for </w:t>
      </w:r>
      <w:r>
        <w:rPr>
          <w:rFonts w:ascii="Arial" w:hAnsi="Arial" w:cs="Arial"/>
          <w:color w:val="000000"/>
          <w:szCs w:val="24"/>
          <w:lang w:eastAsia="en-GB"/>
        </w:rPr>
        <w:t>extraction.  T</w:t>
      </w:r>
      <w:r w:rsidR="008828E8" w:rsidRPr="00602337">
        <w:rPr>
          <w:rFonts w:ascii="Arial" w:hAnsi="Arial" w:cs="Arial"/>
          <w:color w:val="000000"/>
          <w:szCs w:val="24"/>
          <w:lang w:eastAsia="en-GB"/>
        </w:rPr>
        <w:t>ake this counting from at least three teeth an</w:t>
      </w:r>
      <w:r>
        <w:rPr>
          <w:rFonts w:ascii="Arial" w:hAnsi="Arial" w:cs="Arial"/>
          <w:color w:val="000000"/>
          <w:szCs w:val="24"/>
          <w:lang w:eastAsia="en-GB"/>
        </w:rPr>
        <w:t>terior to the tooth in question</w:t>
      </w:r>
      <w:r w:rsidR="008828E8" w:rsidRPr="00602337">
        <w:rPr>
          <w:rFonts w:ascii="Arial" w:hAnsi="Arial" w:cs="Arial"/>
          <w:color w:val="000000"/>
          <w:szCs w:val="24"/>
          <w:lang w:eastAsia="en-GB"/>
        </w:rPr>
        <w:t>.</w:t>
      </w:r>
      <w:r>
        <w:rPr>
          <w:rFonts w:ascii="Arial" w:hAnsi="Arial" w:cs="Arial"/>
          <w:color w:val="000000"/>
          <w:szCs w:val="24"/>
          <w:lang w:eastAsia="en-GB"/>
        </w:rPr>
        <w:t xml:space="preserve">  Repeat for any subsequent extractions.</w:t>
      </w:r>
    </w:p>
    <w:p w14:paraId="15B3041A" w14:textId="3DC93CF3" w:rsidR="008828E8" w:rsidRPr="002628E4" w:rsidRDefault="00B26252" w:rsidP="00B26252">
      <w:pPr>
        <w:spacing w:after="200"/>
        <w:ind w:left="1560" w:hanging="709"/>
        <w:rPr>
          <w:rFonts w:ascii="Arial" w:hAnsi="Arial" w:cs="Arial"/>
          <w:color w:val="000000"/>
          <w:szCs w:val="24"/>
          <w:lang w:eastAsia="en-GB"/>
        </w:rPr>
      </w:pPr>
      <w:r>
        <w:rPr>
          <w:rFonts w:ascii="Arial" w:hAnsi="Arial" w:cs="Arial"/>
          <w:color w:val="000000"/>
          <w:szCs w:val="24"/>
          <w:lang w:eastAsia="en-GB"/>
        </w:rPr>
        <w:t>6.4.3   Confirm</w:t>
      </w:r>
      <w:r w:rsidR="008828E8" w:rsidRPr="00602337">
        <w:rPr>
          <w:rFonts w:ascii="Arial" w:hAnsi="Arial" w:cs="Arial"/>
          <w:color w:val="000000"/>
          <w:szCs w:val="24"/>
          <w:lang w:eastAsia="en-GB"/>
        </w:rPr>
        <w:t xml:space="preserve"> with </w:t>
      </w:r>
      <w:r w:rsidR="0081245B">
        <w:rPr>
          <w:rFonts w:ascii="Arial" w:hAnsi="Arial" w:cs="Arial"/>
          <w:color w:val="000000"/>
          <w:szCs w:val="24"/>
          <w:lang w:eastAsia="en-GB"/>
        </w:rPr>
        <w:t>each other</w:t>
      </w:r>
      <w:r w:rsidR="008828E8" w:rsidRPr="00602337">
        <w:rPr>
          <w:rFonts w:ascii="Arial" w:hAnsi="Arial" w:cs="Arial"/>
          <w:color w:val="000000"/>
          <w:szCs w:val="24"/>
          <w:lang w:eastAsia="en-GB"/>
        </w:rPr>
        <w:t xml:space="preserve"> that they agree this count is correct</w:t>
      </w:r>
      <w:r w:rsidR="0081245B">
        <w:rPr>
          <w:rFonts w:ascii="Arial" w:hAnsi="Arial" w:cs="Arial"/>
          <w:color w:val="000000"/>
          <w:szCs w:val="24"/>
          <w:lang w:eastAsia="en-GB"/>
        </w:rPr>
        <w:t>.</w:t>
      </w:r>
    </w:p>
    <w:p w14:paraId="79992D0A" w14:textId="6C34155C" w:rsidR="0081245B" w:rsidRDefault="0081245B"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 xml:space="preserve">6.4.4  </w:t>
      </w:r>
      <w:r w:rsidR="00B26252">
        <w:rPr>
          <w:rFonts w:ascii="Arial" w:hAnsi="Arial" w:cs="Arial"/>
          <w:color w:val="000000"/>
          <w:szCs w:val="24"/>
          <w:lang w:eastAsia="en-GB"/>
        </w:rPr>
        <w:t xml:space="preserve"> </w:t>
      </w:r>
      <w:r w:rsidR="008828E8" w:rsidRPr="00602337">
        <w:rPr>
          <w:rFonts w:ascii="Arial" w:hAnsi="Arial" w:cs="Arial"/>
          <w:color w:val="000000"/>
          <w:szCs w:val="24"/>
          <w:lang w:eastAsia="en-GB"/>
        </w:rPr>
        <w:t xml:space="preserve">Gently place </w:t>
      </w:r>
      <w:r>
        <w:rPr>
          <w:rFonts w:ascii="Arial" w:hAnsi="Arial" w:cs="Arial"/>
          <w:color w:val="000000"/>
          <w:szCs w:val="24"/>
          <w:lang w:eastAsia="en-GB"/>
        </w:rPr>
        <w:t xml:space="preserve">the </w:t>
      </w:r>
      <w:r w:rsidR="008828E8" w:rsidRPr="00602337">
        <w:rPr>
          <w:rFonts w:ascii="Arial" w:hAnsi="Arial" w:cs="Arial"/>
          <w:color w:val="000000"/>
          <w:szCs w:val="24"/>
          <w:lang w:eastAsia="en-GB"/>
        </w:rPr>
        <w:t xml:space="preserve">luxator or forceps on </w:t>
      </w:r>
      <w:r>
        <w:rPr>
          <w:rFonts w:ascii="Arial" w:hAnsi="Arial" w:cs="Arial"/>
          <w:color w:val="000000"/>
          <w:szCs w:val="24"/>
          <w:lang w:eastAsia="en-GB"/>
        </w:rPr>
        <w:t xml:space="preserve">the </w:t>
      </w:r>
      <w:r w:rsidR="008828E8" w:rsidRPr="00602337">
        <w:rPr>
          <w:rFonts w:ascii="Arial" w:hAnsi="Arial" w:cs="Arial"/>
          <w:color w:val="000000"/>
          <w:szCs w:val="24"/>
          <w:lang w:eastAsia="en-GB"/>
        </w:rPr>
        <w:t>tooth identified</w:t>
      </w:r>
      <w:r>
        <w:rPr>
          <w:rFonts w:ascii="Arial" w:hAnsi="Arial" w:cs="Arial"/>
          <w:color w:val="000000"/>
          <w:szCs w:val="24"/>
          <w:lang w:eastAsia="en-GB"/>
        </w:rPr>
        <w:t>.</w:t>
      </w:r>
    </w:p>
    <w:p w14:paraId="083670CA" w14:textId="37C3913F" w:rsidR="0081245B" w:rsidRPr="0081245B" w:rsidRDefault="0081245B" w:rsidP="002628E4">
      <w:pPr>
        <w:tabs>
          <w:tab w:val="left" w:pos="851"/>
        </w:tabs>
        <w:spacing w:after="200"/>
        <w:rPr>
          <w:rFonts w:ascii="Arial" w:hAnsi="Arial" w:cs="Arial"/>
          <w:b/>
          <w:color w:val="000000"/>
          <w:szCs w:val="24"/>
          <w:lang w:eastAsia="en-GB"/>
        </w:rPr>
      </w:pPr>
      <w:r w:rsidRPr="0081245B">
        <w:rPr>
          <w:rFonts w:ascii="Arial" w:hAnsi="Arial" w:cs="Arial"/>
          <w:b/>
          <w:color w:val="000000"/>
          <w:szCs w:val="24"/>
          <w:lang w:eastAsia="en-GB"/>
        </w:rPr>
        <w:t>6.5</w:t>
      </w:r>
      <w:r w:rsidRPr="0081245B">
        <w:rPr>
          <w:rFonts w:ascii="Arial" w:hAnsi="Arial" w:cs="Arial"/>
          <w:b/>
          <w:color w:val="000000"/>
          <w:szCs w:val="24"/>
          <w:lang w:eastAsia="en-GB"/>
        </w:rPr>
        <w:tab/>
      </w:r>
      <w:r w:rsidR="00D504B5">
        <w:rPr>
          <w:rFonts w:ascii="Arial" w:hAnsi="Arial" w:cs="Arial"/>
          <w:b/>
          <w:bCs/>
          <w:color w:val="000000"/>
          <w:szCs w:val="24"/>
          <w:lang w:eastAsia="en-GB"/>
        </w:rPr>
        <w:t>P</w:t>
      </w:r>
      <w:r w:rsidR="00D504B5" w:rsidRPr="0081245B">
        <w:rPr>
          <w:rFonts w:ascii="Arial" w:hAnsi="Arial" w:cs="Arial"/>
          <w:b/>
          <w:bCs/>
          <w:color w:val="000000"/>
          <w:szCs w:val="24"/>
          <w:lang w:eastAsia="en-GB"/>
        </w:rPr>
        <w:t>ause before you pull</w:t>
      </w:r>
      <w:r w:rsidR="008828E8" w:rsidRPr="0081245B">
        <w:rPr>
          <w:rFonts w:ascii="Arial" w:hAnsi="Arial" w:cs="Arial"/>
          <w:b/>
          <w:color w:val="000000"/>
          <w:szCs w:val="24"/>
          <w:lang w:eastAsia="en-GB"/>
        </w:rPr>
        <w:t xml:space="preserve"> </w:t>
      </w:r>
    </w:p>
    <w:p w14:paraId="19998542" w14:textId="588E01CF" w:rsidR="008828E8" w:rsidRPr="002628E4" w:rsidRDefault="007459C1"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6.5.1</w:t>
      </w:r>
      <w:r w:rsidR="00625DF6">
        <w:rPr>
          <w:rFonts w:ascii="Arial" w:hAnsi="Arial" w:cs="Arial"/>
          <w:color w:val="000000"/>
          <w:szCs w:val="24"/>
          <w:lang w:eastAsia="en-GB"/>
        </w:rPr>
        <w:tab/>
      </w:r>
      <w:r>
        <w:rPr>
          <w:rFonts w:ascii="Arial" w:hAnsi="Arial" w:cs="Arial"/>
          <w:color w:val="000000"/>
          <w:szCs w:val="24"/>
          <w:lang w:eastAsia="en-GB"/>
        </w:rPr>
        <w:t>The Lead Dentist must confirm with the Dental N</w:t>
      </w:r>
      <w:r w:rsidR="008828E8" w:rsidRPr="00602337">
        <w:rPr>
          <w:rFonts w:ascii="Arial" w:hAnsi="Arial" w:cs="Arial"/>
          <w:color w:val="000000"/>
          <w:szCs w:val="24"/>
          <w:lang w:eastAsia="en-GB"/>
        </w:rPr>
        <w:t xml:space="preserve">urse that this is </w:t>
      </w:r>
      <w:r w:rsidR="00625DF6">
        <w:rPr>
          <w:rFonts w:ascii="Arial" w:hAnsi="Arial" w:cs="Arial"/>
          <w:color w:val="000000"/>
          <w:szCs w:val="24"/>
          <w:lang w:eastAsia="en-GB"/>
        </w:rPr>
        <w:t xml:space="preserve">the </w:t>
      </w:r>
      <w:r w:rsidR="008828E8" w:rsidRPr="00602337">
        <w:rPr>
          <w:rFonts w:ascii="Arial" w:hAnsi="Arial" w:cs="Arial"/>
          <w:color w:val="000000"/>
          <w:szCs w:val="24"/>
          <w:lang w:eastAsia="en-GB"/>
        </w:rPr>
        <w:t>correct tooth for extraction before proceeding</w:t>
      </w:r>
      <w:r w:rsidR="00625DF6">
        <w:rPr>
          <w:rFonts w:ascii="Arial" w:hAnsi="Arial" w:cs="Arial"/>
          <w:color w:val="000000"/>
          <w:szCs w:val="24"/>
          <w:lang w:eastAsia="en-GB"/>
        </w:rPr>
        <w:t>.</w:t>
      </w:r>
    </w:p>
    <w:p w14:paraId="3199F3EB" w14:textId="25245785" w:rsidR="008828E8" w:rsidRPr="00602337" w:rsidRDefault="00625DF6" w:rsidP="002628E4">
      <w:pPr>
        <w:spacing w:after="200"/>
        <w:ind w:left="1560" w:hanging="709"/>
        <w:rPr>
          <w:rFonts w:ascii="Arial" w:hAnsi="Arial" w:cs="Arial"/>
          <w:color w:val="000000"/>
          <w:sz w:val="20"/>
          <w:lang w:eastAsia="en-GB"/>
        </w:rPr>
      </w:pPr>
      <w:r>
        <w:rPr>
          <w:rFonts w:ascii="Arial" w:hAnsi="Arial" w:cs="Arial"/>
          <w:color w:val="000000"/>
          <w:szCs w:val="24"/>
          <w:lang w:eastAsia="en-GB"/>
        </w:rPr>
        <w:t xml:space="preserve">6.5.2  </w:t>
      </w:r>
      <w:r w:rsidR="00B26252">
        <w:rPr>
          <w:rFonts w:ascii="Arial" w:hAnsi="Arial" w:cs="Arial"/>
          <w:color w:val="000000"/>
          <w:szCs w:val="24"/>
          <w:lang w:eastAsia="en-GB"/>
        </w:rPr>
        <w:t xml:space="preserve"> </w:t>
      </w:r>
      <w:r>
        <w:rPr>
          <w:rFonts w:ascii="Arial" w:hAnsi="Arial" w:cs="Arial"/>
          <w:color w:val="000000"/>
          <w:szCs w:val="24"/>
          <w:lang w:eastAsia="en-GB"/>
        </w:rPr>
        <w:t>E</w:t>
      </w:r>
      <w:r w:rsidR="008828E8" w:rsidRPr="00602337">
        <w:rPr>
          <w:rFonts w:ascii="Arial" w:hAnsi="Arial" w:cs="Arial"/>
          <w:color w:val="000000"/>
          <w:szCs w:val="24"/>
          <w:lang w:eastAsia="en-GB"/>
        </w:rPr>
        <w:t xml:space="preserve">xtract </w:t>
      </w:r>
      <w:r>
        <w:rPr>
          <w:rFonts w:ascii="Arial" w:hAnsi="Arial" w:cs="Arial"/>
          <w:color w:val="000000"/>
          <w:szCs w:val="24"/>
          <w:lang w:eastAsia="en-GB"/>
        </w:rPr>
        <w:t xml:space="preserve">the </w:t>
      </w:r>
      <w:r w:rsidR="008828E8" w:rsidRPr="00602337">
        <w:rPr>
          <w:rFonts w:ascii="Arial" w:hAnsi="Arial" w:cs="Arial"/>
          <w:color w:val="000000"/>
          <w:szCs w:val="24"/>
          <w:lang w:eastAsia="en-GB"/>
        </w:rPr>
        <w:t>correct tooth</w:t>
      </w:r>
      <w:r>
        <w:rPr>
          <w:rFonts w:ascii="Arial" w:hAnsi="Arial" w:cs="Arial"/>
          <w:color w:val="000000"/>
          <w:szCs w:val="24"/>
          <w:lang w:eastAsia="en-GB"/>
        </w:rPr>
        <w:t>.</w:t>
      </w:r>
    </w:p>
    <w:p w14:paraId="7A2F4806" w14:textId="1F1165F3" w:rsidR="008828E8" w:rsidRPr="00602337" w:rsidRDefault="00625DF6" w:rsidP="002628E4">
      <w:pPr>
        <w:spacing w:after="200"/>
        <w:ind w:left="1560" w:hanging="709"/>
        <w:rPr>
          <w:rFonts w:ascii="Arial" w:hAnsi="Arial" w:cs="Arial"/>
          <w:color w:val="000000"/>
          <w:sz w:val="20"/>
          <w:lang w:eastAsia="en-GB"/>
        </w:rPr>
      </w:pPr>
      <w:r>
        <w:rPr>
          <w:rFonts w:ascii="Arial" w:hAnsi="Arial" w:cs="Arial"/>
          <w:color w:val="000000"/>
          <w:szCs w:val="24"/>
          <w:lang w:eastAsia="en-GB"/>
        </w:rPr>
        <w:t xml:space="preserve">6.5.3 </w:t>
      </w:r>
      <w:r w:rsidR="008828E8" w:rsidRPr="00602337">
        <w:rPr>
          <w:rFonts w:ascii="Arial" w:hAnsi="Arial" w:cs="Arial"/>
          <w:color w:val="000000"/>
          <w:szCs w:val="24"/>
          <w:lang w:eastAsia="en-GB"/>
        </w:rPr>
        <w:t xml:space="preserve">Complete </w:t>
      </w:r>
      <w:r>
        <w:rPr>
          <w:rFonts w:ascii="Arial" w:hAnsi="Arial" w:cs="Arial"/>
          <w:color w:val="000000"/>
          <w:szCs w:val="24"/>
          <w:lang w:eastAsia="en-GB"/>
        </w:rPr>
        <w:t xml:space="preserve">the </w:t>
      </w:r>
      <w:r w:rsidR="008828E8" w:rsidRPr="00602337">
        <w:rPr>
          <w:rFonts w:ascii="Arial" w:hAnsi="Arial" w:cs="Arial"/>
          <w:color w:val="000000"/>
          <w:szCs w:val="24"/>
          <w:lang w:eastAsia="en-GB"/>
        </w:rPr>
        <w:t>same proces</w:t>
      </w:r>
      <w:r>
        <w:rPr>
          <w:rFonts w:ascii="Arial" w:hAnsi="Arial" w:cs="Arial"/>
          <w:color w:val="000000"/>
          <w:szCs w:val="24"/>
          <w:lang w:eastAsia="en-GB"/>
        </w:rPr>
        <w:t>s for each tooth being extracte</w:t>
      </w:r>
      <w:r w:rsidR="008828E8" w:rsidRPr="00602337">
        <w:rPr>
          <w:rFonts w:ascii="Arial" w:hAnsi="Arial" w:cs="Arial"/>
          <w:color w:val="000000"/>
          <w:szCs w:val="24"/>
          <w:lang w:eastAsia="en-GB"/>
        </w:rPr>
        <w:t>d</w:t>
      </w:r>
      <w:r>
        <w:rPr>
          <w:rFonts w:ascii="Arial" w:hAnsi="Arial" w:cs="Arial"/>
          <w:color w:val="000000"/>
          <w:szCs w:val="24"/>
          <w:lang w:eastAsia="en-GB"/>
        </w:rPr>
        <w:t>.</w:t>
      </w:r>
    </w:p>
    <w:p w14:paraId="02EAFD3A" w14:textId="150B5D55" w:rsidR="008828E8" w:rsidRPr="00625DF6" w:rsidRDefault="00625DF6" w:rsidP="002628E4">
      <w:pPr>
        <w:tabs>
          <w:tab w:val="left" w:pos="851"/>
        </w:tabs>
        <w:spacing w:after="200"/>
        <w:rPr>
          <w:rFonts w:ascii="Arial" w:hAnsi="Arial" w:cs="Arial"/>
          <w:b/>
          <w:color w:val="000000"/>
          <w:sz w:val="20"/>
          <w:lang w:eastAsia="en-GB"/>
        </w:rPr>
      </w:pPr>
      <w:r w:rsidRPr="00625DF6">
        <w:rPr>
          <w:rFonts w:ascii="Arial" w:hAnsi="Arial" w:cs="Arial"/>
          <w:b/>
          <w:color w:val="000000"/>
          <w:szCs w:val="24"/>
          <w:lang w:eastAsia="en-GB"/>
        </w:rPr>
        <w:t>6.6</w:t>
      </w:r>
      <w:r w:rsidRPr="00625DF6">
        <w:rPr>
          <w:rFonts w:ascii="Arial" w:hAnsi="Arial" w:cs="Arial"/>
          <w:b/>
          <w:color w:val="000000"/>
          <w:szCs w:val="24"/>
          <w:lang w:eastAsia="en-GB"/>
        </w:rPr>
        <w:tab/>
      </w:r>
      <w:r w:rsidR="00D504B5">
        <w:rPr>
          <w:rFonts w:ascii="Arial" w:hAnsi="Arial" w:cs="Arial"/>
          <w:b/>
          <w:color w:val="000000"/>
          <w:szCs w:val="24"/>
          <w:lang w:eastAsia="en-GB"/>
        </w:rPr>
        <w:t>C</w:t>
      </w:r>
      <w:r w:rsidR="00D504B5" w:rsidRPr="00625DF6">
        <w:rPr>
          <w:rFonts w:ascii="Arial" w:hAnsi="Arial" w:cs="Arial"/>
          <w:b/>
          <w:color w:val="000000"/>
          <w:szCs w:val="24"/>
          <w:lang w:eastAsia="en-GB"/>
        </w:rPr>
        <w:t>heck for retained foreign objects</w:t>
      </w:r>
    </w:p>
    <w:p w14:paraId="3220A356" w14:textId="3DAA1C7F" w:rsidR="00602337" w:rsidRPr="002628E4" w:rsidRDefault="00625DF6" w:rsidP="002628E4">
      <w:pPr>
        <w:spacing w:after="200"/>
        <w:ind w:left="1560" w:hanging="709"/>
        <w:rPr>
          <w:rFonts w:ascii="Arial" w:hAnsi="Arial" w:cs="Arial"/>
          <w:color w:val="000000"/>
          <w:szCs w:val="24"/>
          <w:lang w:eastAsia="en-GB"/>
        </w:rPr>
      </w:pPr>
      <w:r w:rsidRPr="00625DF6">
        <w:rPr>
          <w:rFonts w:ascii="Arial" w:hAnsi="Arial" w:cs="Arial"/>
          <w:bCs/>
          <w:color w:val="000000"/>
          <w:szCs w:val="24"/>
          <w:lang w:eastAsia="en-GB"/>
        </w:rPr>
        <w:t>6.</w:t>
      </w:r>
      <w:r>
        <w:rPr>
          <w:rFonts w:ascii="Arial" w:hAnsi="Arial" w:cs="Arial"/>
          <w:bCs/>
          <w:color w:val="000000"/>
          <w:szCs w:val="24"/>
          <w:lang w:eastAsia="en-GB"/>
        </w:rPr>
        <w:t xml:space="preserve">6.1 </w:t>
      </w:r>
      <w:r w:rsidR="002628E4">
        <w:rPr>
          <w:rFonts w:ascii="Arial" w:hAnsi="Arial" w:cs="Arial"/>
          <w:bCs/>
          <w:color w:val="000000"/>
          <w:szCs w:val="24"/>
          <w:lang w:eastAsia="en-GB"/>
        </w:rPr>
        <w:tab/>
      </w:r>
      <w:r w:rsidR="00E5560F">
        <w:rPr>
          <w:rFonts w:ascii="Arial" w:hAnsi="Arial" w:cs="Arial"/>
          <w:bCs/>
          <w:color w:val="000000"/>
          <w:szCs w:val="24"/>
          <w:lang w:eastAsia="en-GB"/>
        </w:rPr>
        <w:t>The Lead Dentist should check the mouth and ensure there are no retained foreign objects.</w:t>
      </w:r>
    </w:p>
    <w:p w14:paraId="75824D17" w14:textId="5951E7FF" w:rsidR="00625DF6" w:rsidRDefault="00625DF6" w:rsidP="002628E4">
      <w:pPr>
        <w:spacing w:after="200"/>
        <w:ind w:left="1560" w:hanging="709"/>
        <w:rPr>
          <w:rFonts w:ascii="Arial" w:hAnsi="Arial" w:cs="Arial"/>
          <w:bCs/>
          <w:color w:val="000000"/>
          <w:szCs w:val="24"/>
          <w:lang w:eastAsia="en-GB"/>
        </w:rPr>
      </w:pPr>
      <w:r w:rsidRPr="002628E4">
        <w:rPr>
          <w:rFonts w:ascii="Arial" w:hAnsi="Arial" w:cs="Arial"/>
          <w:color w:val="000000"/>
          <w:szCs w:val="24"/>
          <w:lang w:eastAsia="en-GB"/>
        </w:rPr>
        <w:t xml:space="preserve">6.6.2 </w:t>
      </w:r>
      <w:r w:rsidR="002628E4">
        <w:rPr>
          <w:rFonts w:ascii="Arial" w:hAnsi="Arial" w:cs="Arial"/>
          <w:color w:val="000000"/>
          <w:szCs w:val="24"/>
          <w:lang w:eastAsia="en-GB"/>
        </w:rPr>
        <w:tab/>
      </w:r>
      <w:r w:rsidRPr="002628E4">
        <w:rPr>
          <w:rFonts w:ascii="Arial" w:hAnsi="Arial" w:cs="Arial"/>
          <w:color w:val="000000"/>
          <w:szCs w:val="24"/>
          <w:lang w:eastAsia="en-GB"/>
        </w:rPr>
        <w:t>Any sp</w:t>
      </w:r>
      <w:r>
        <w:rPr>
          <w:rFonts w:ascii="Arial" w:hAnsi="Arial" w:cs="Arial"/>
          <w:bCs/>
          <w:color w:val="000000"/>
          <w:szCs w:val="24"/>
          <w:lang w:eastAsia="en-GB"/>
        </w:rPr>
        <w:t>ecimens for laboratory analysis must be labelled correctly, including patient name and site of specimen excision.</w:t>
      </w:r>
    </w:p>
    <w:p w14:paraId="0C01550B" w14:textId="41A355CE" w:rsidR="008828E8" w:rsidRPr="003F63F9" w:rsidRDefault="00625DF6" w:rsidP="002628E4">
      <w:pPr>
        <w:tabs>
          <w:tab w:val="left" w:pos="851"/>
        </w:tabs>
        <w:spacing w:after="200"/>
        <w:rPr>
          <w:rFonts w:ascii="Arial" w:hAnsi="Arial" w:cs="Arial"/>
          <w:color w:val="000000"/>
          <w:szCs w:val="24"/>
          <w:lang w:eastAsia="en-GB"/>
        </w:rPr>
      </w:pPr>
      <w:r w:rsidRPr="003F63F9">
        <w:rPr>
          <w:rFonts w:ascii="Arial" w:hAnsi="Arial" w:cs="Arial"/>
          <w:b/>
          <w:bCs/>
          <w:color w:val="000000"/>
          <w:szCs w:val="24"/>
          <w:lang w:eastAsia="en-GB"/>
        </w:rPr>
        <w:lastRenderedPageBreak/>
        <w:t>6</w:t>
      </w:r>
      <w:r w:rsidR="008828E8" w:rsidRPr="003F63F9">
        <w:rPr>
          <w:rFonts w:ascii="Arial" w:hAnsi="Arial" w:cs="Arial"/>
          <w:b/>
          <w:bCs/>
          <w:color w:val="000000"/>
          <w:szCs w:val="24"/>
          <w:lang w:eastAsia="en-GB"/>
        </w:rPr>
        <w:t>.</w:t>
      </w:r>
      <w:r w:rsidRPr="003F63F9">
        <w:rPr>
          <w:rFonts w:ascii="Arial" w:hAnsi="Arial" w:cs="Arial"/>
          <w:b/>
          <w:bCs/>
          <w:color w:val="000000"/>
          <w:szCs w:val="24"/>
          <w:lang w:eastAsia="en-GB"/>
        </w:rPr>
        <w:t>7</w:t>
      </w:r>
      <w:r w:rsidR="003F63F9" w:rsidRPr="003F63F9">
        <w:rPr>
          <w:rFonts w:ascii="Arial" w:hAnsi="Arial" w:cs="Arial"/>
          <w:b/>
          <w:bCs/>
          <w:color w:val="000000"/>
          <w:szCs w:val="24"/>
          <w:lang w:eastAsia="en-GB"/>
        </w:rPr>
        <w:tab/>
      </w:r>
      <w:r w:rsidR="00D504B5">
        <w:rPr>
          <w:rFonts w:ascii="Arial" w:hAnsi="Arial" w:cs="Arial"/>
          <w:b/>
          <w:bCs/>
          <w:color w:val="000000"/>
          <w:szCs w:val="24"/>
          <w:lang w:eastAsia="en-GB"/>
        </w:rPr>
        <w:t>S</w:t>
      </w:r>
      <w:r w:rsidR="00D504B5" w:rsidRPr="003F63F9">
        <w:rPr>
          <w:rFonts w:ascii="Arial" w:hAnsi="Arial" w:cs="Arial"/>
          <w:b/>
          <w:bCs/>
          <w:color w:val="000000"/>
          <w:szCs w:val="24"/>
          <w:lang w:eastAsia="en-GB"/>
        </w:rPr>
        <w:t>ign out</w:t>
      </w:r>
    </w:p>
    <w:p w14:paraId="2A28389A" w14:textId="7E3E4EC5" w:rsidR="008828E8" w:rsidRPr="002628E4" w:rsidRDefault="003F63F9"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 xml:space="preserve">6.7.1 </w:t>
      </w:r>
      <w:r w:rsidR="00B26252">
        <w:rPr>
          <w:rFonts w:ascii="Arial" w:hAnsi="Arial" w:cs="Arial"/>
          <w:color w:val="000000"/>
          <w:szCs w:val="24"/>
          <w:lang w:eastAsia="en-GB"/>
        </w:rPr>
        <w:t xml:space="preserve"> </w:t>
      </w:r>
      <w:r>
        <w:rPr>
          <w:rFonts w:ascii="Arial" w:hAnsi="Arial" w:cs="Arial"/>
          <w:color w:val="000000"/>
          <w:szCs w:val="24"/>
          <w:lang w:eastAsia="en-GB"/>
        </w:rPr>
        <w:t xml:space="preserve"> The Lead Dentist and Dental Nurse must</w:t>
      </w:r>
      <w:r w:rsidR="008828E8" w:rsidRPr="003F63F9">
        <w:rPr>
          <w:rFonts w:ascii="Arial" w:hAnsi="Arial" w:cs="Arial"/>
          <w:color w:val="000000"/>
          <w:szCs w:val="24"/>
          <w:lang w:eastAsia="en-GB"/>
        </w:rPr>
        <w:t xml:space="preserve"> sign </w:t>
      </w:r>
      <w:r>
        <w:rPr>
          <w:rFonts w:ascii="Arial" w:hAnsi="Arial" w:cs="Arial"/>
          <w:color w:val="000000"/>
          <w:szCs w:val="24"/>
          <w:lang w:eastAsia="en-GB"/>
        </w:rPr>
        <w:t xml:space="preserve">the </w:t>
      </w:r>
      <w:r w:rsidR="008828E8" w:rsidRPr="003F63F9">
        <w:rPr>
          <w:rFonts w:ascii="Arial" w:hAnsi="Arial" w:cs="Arial"/>
          <w:color w:val="000000"/>
          <w:szCs w:val="24"/>
          <w:lang w:eastAsia="en-GB"/>
        </w:rPr>
        <w:t>Procedure Safety</w:t>
      </w:r>
      <w:r>
        <w:rPr>
          <w:rFonts w:ascii="Arial" w:hAnsi="Arial" w:cs="Arial"/>
          <w:color w:val="000000"/>
          <w:szCs w:val="24"/>
          <w:lang w:eastAsia="en-GB"/>
        </w:rPr>
        <w:t xml:space="preserve"> </w:t>
      </w:r>
      <w:r w:rsidRPr="003D3108">
        <w:rPr>
          <w:rFonts w:ascii="Arial" w:hAnsi="Arial" w:cs="Arial"/>
          <w:color w:val="000000"/>
          <w:szCs w:val="24"/>
          <w:lang w:eastAsia="en-GB"/>
        </w:rPr>
        <w:t>C</w:t>
      </w:r>
      <w:r w:rsidR="008828E8" w:rsidRPr="003D3108">
        <w:rPr>
          <w:rFonts w:ascii="Arial" w:hAnsi="Arial" w:cs="Arial"/>
          <w:color w:val="000000"/>
          <w:szCs w:val="24"/>
          <w:lang w:eastAsia="en-GB"/>
        </w:rPr>
        <w:t>hecklist</w:t>
      </w:r>
      <w:r w:rsidRPr="003D3108">
        <w:rPr>
          <w:rFonts w:ascii="Arial" w:hAnsi="Arial" w:cs="Arial"/>
          <w:color w:val="000000"/>
          <w:szCs w:val="24"/>
          <w:lang w:eastAsia="en-GB"/>
        </w:rPr>
        <w:t xml:space="preserve"> (Appendix C)</w:t>
      </w:r>
      <w:r w:rsidR="008828E8" w:rsidRPr="002628E4">
        <w:rPr>
          <w:rFonts w:ascii="Arial" w:hAnsi="Arial" w:cs="Arial"/>
          <w:color w:val="000000"/>
          <w:szCs w:val="24"/>
          <w:lang w:eastAsia="en-GB"/>
        </w:rPr>
        <w:t xml:space="preserve"> </w:t>
      </w:r>
      <w:r w:rsidR="008828E8" w:rsidRPr="003F63F9">
        <w:rPr>
          <w:rFonts w:ascii="Arial" w:hAnsi="Arial" w:cs="Arial"/>
          <w:color w:val="000000"/>
          <w:szCs w:val="24"/>
          <w:lang w:eastAsia="en-GB"/>
        </w:rPr>
        <w:t xml:space="preserve">to confirm </w:t>
      </w:r>
      <w:r>
        <w:rPr>
          <w:rFonts w:ascii="Arial" w:hAnsi="Arial" w:cs="Arial"/>
          <w:color w:val="000000"/>
          <w:szCs w:val="24"/>
          <w:lang w:eastAsia="en-GB"/>
        </w:rPr>
        <w:t>that the Loc</w:t>
      </w:r>
      <w:r w:rsidR="008828E8" w:rsidRPr="003F63F9">
        <w:rPr>
          <w:rFonts w:ascii="Arial" w:hAnsi="Arial" w:cs="Arial"/>
          <w:color w:val="000000"/>
          <w:szCs w:val="24"/>
          <w:lang w:eastAsia="en-GB"/>
        </w:rPr>
        <w:t>SSIP was followed.</w:t>
      </w:r>
      <w:r w:rsidR="00A255E3">
        <w:rPr>
          <w:rFonts w:ascii="Arial" w:hAnsi="Arial" w:cs="Arial"/>
          <w:color w:val="000000"/>
          <w:szCs w:val="24"/>
          <w:lang w:eastAsia="en-GB"/>
        </w:rPr>
        <w:t xml:space="preserve">  It must then be placed in the patient’s clinical notes.</w:t>
      </w:r>
    </w:p>
    <w:p w14:paraId="64103FDB" w14:textId="35722760" w:rsidR="008828E8" w:rsidRDefault="00A255E3"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6.7.2</w:t>
      </w:r>
      <w:r>
        <w:rPr>
          <w:rFonts w:ascii="Arial" w:hAnsi="Arial" w:cs="Arial"/>
          <w:color w:val="000000"/>
          <w:szCs w:val="24"/>
          <w:lang w:eastAsia="en-GB"/>
        </w:rPr>
        <w:tab/>
      </w:r>
      <w:r w:rsidR="008828E8" w:rsidRPr="003F63F9">
        <w:rPr>
          <w:rFonts w:ascii="Arial" w:hAnsi="Arial" w:cs="Arial"/>
          <w:color w:val="000000"/>
          <w:szCs w:val="24"/>
          <w:lang w:eastAsia="en-GB"/>
        </w:rPr>
        <w:t xml:space="preserve">Confirm </w:t>
      </w:r>
      <w:r w:rsidR="003F63F9">
        <w:rPr>
          <w:rFonts w:ascii="Arial" w:hAnsi="Arial" w:cs="Arial"/>
          <w:color w:val="000000"/>
          <w:szCs w:val="24"/>
          <w:lang w:eastAsia="en-GB"/>
        </w:rPr>
        <w:t xml:space="preserve">that </w:t>
      </w:r>
      <w:r w:rsidR="008828E8" w:rsidRPr="003F63F9">
        <w:rPr>
          <w:rFonts w:ascii="Arial" w:hAnsi="Arial" w:cs="Arial"/>
          <w:color w:val="000000"/>
          <w:szCs w:val="24"/>
          <w:lang w:eastAsia="en-GB"/>
        </w:rPr>
        <w:t xml:space="preserve">all safety checks have taken place </w:t>
      </w:r>
      <w:r w:rsidR="003F63F9">
        <w:rPr>
          <w:rFonts w:ascii="Arial" w:hAnsi="Arial" w:cs="Arial"/>
          <w:color w:val="000000"/>
          <w:szCs w:val="24"/>
          <w:lang w:eastAsia="en-GB"/>
        </w:rPr>
        <w:t xml:space="preserve">and post-operative care instructions given, </w:t>
      </w:r>
      <w:r w:rsidR="008828E8" w:rsidRPr="003F63F9">
        <w:rPr>
          <w:rFonts w:ascii="Arial" w:hAnsi="Arial" w:cs="Arial"/>
          <w:color w:val="000000"/>
          <w:szCs w:val="24"/>
          <w:lang w:eastAsia="en-GB"/>
        </w:rPr>
        <w:t>before the patient is discharged</w:t>
      </w:r>
      <w:r w:rsidR="003F63F9">
        <w:rPr>
          <w:rFonts w:ascii="Arial" w:hAnsi="Arial" w:cs="Arial"/>
          <w:color w:val="000000"/>
          <w:szCs w:val="24"/>
          <w:lang w:eastAsia="en-GB"/>
        </w:rPr>
        <w:t>.</w:t>
      </w:r>
    </w:p>
    <w:p w14:paraId="5E6E8FEF" w14:textId="45838461" w:rsidR="008828E8" w:rsidRPr="003F63F9" w:rsidRDefault="003F63F9" w:rsidP="002628E4">
      <w:pPr>
        <w:tabs>
          <w:tab w:val="left" w:pos="851"/>
        </w:tabs>
        <w:spacing w:after="200"/>
        <w:rPr>
          <w:rFonts w:ascii="Arial" w:hAnsi="Arial" w:cs="Arial"/>
          <w:color w:val="000000"/>
          <w:szCs w:val="24"/>
          <w:lang w:eastAsia="en-GB"/>
        </w:rPr>
      </w:pPr>
      <w:r w:rsidRPr="003F63F9">
        <w:rPr>
          <w:rFonts w:ascii="Arial" w:hAnsi="Arial" w:cs="Arial"/>
          <w:b/>
          <w:bCs/>
          <w:color w:val="000000"/>
          <w:szCs w:val="24"/>
          <w:lang w:eastAsia="en-GB"/>
        </w:rPr>
        <w:t>6.8</w:t>
      </w:r>
      <w:r>
        <w:rPr>
          <w:rFonts w:ascii="Arial" w:hAnsi="Arial" w:cs="Arial"/>
          <w:b/>
          <w:bCs/>
          <w:color w:val="000000"/>
          <w:szCs w:val="24"/>
          <w:lang w:eastAsia="en-GB"/>
        </w:rPr>
        <w:tab/>
      </w:r>
      <w:r w:rsidR="00D504B5">
        <w:rPr>
          <w:rFonts w:ascii="Arial" w:hAnsi="Arial" w:cs="Arial"/>
          <w:b/>
          <w:bCs/>
          <w:color w:val="000000"/>
          <w:szCs w:val="24"/>
          <w:lang w:eastAsia="en-GB"/>
        </w:rPr>
        <w:t>D</w:t>
      </w:r>
      <w:r w:rsidR="00D504B5" w:rsidRPr="003F63F9">
        <w:rPr>
          <w:rFonts w:ascii="Arial" w:hAnsi="Arial" w:cs="Arial"/>
          <w:b/>
          <w:bCs/>
          <w:color w:val="000000"/>
          <w:szCs w:val="24"/>
          <w:lang w:eastAsia="en-GB"/>
        </w:rPr>
        <w:t>ebrief</w:t>
      </w:r>
    </w:p>
    <w:p w14:paraId="3FB6CE2C" w14:textId="0BD4BE9C" w:rsidR="003F63F9" w:rsidRDefault="003F63F9" w:rsidP="002628E4">
      <w:pPr>
        <w:spacing w:after="200"/>
        <w:ind w:left="851"/>
        <w:rPr>
          <w:rFonts w:ascii="Arial" w:hAnsi="Arial" w:cs="Arial"/>
          <w:color w:val="000000"/>
          <w:szCs w:val="24"/>
          <w:lang w:eastAsia="en-GB"/>
        </w:rPr>
      </w:pPr>
      <w:r>
        <w:rPr>
          <w:rFonts w:ascii="Arial" w:hAnsi="Arial" w:cs="Arial"/>
          <w:color w:val="000000"/>
          <w:szCs w:val="24"/>
          <w:lang w:eastAsia="en-GB"/>
        </w:rPr>
        <w:t>Procedural team debriefing is a key element of practice in the delivery of safe patient care during invasive procedures.  It forms part of both the W</w:t>
      </w:r>
      <w:r w:rsidR="00A255E3">
        <w:rPr>
          <w:rFonts w:ascii="Arial" w:hAnsi="Arial" w:cs="Arial"/>
          <w:color w:val="000000"/>
          <w:szCs w:val="24"/>
          <w:lang w:eastAsia="en-GB"/>
        </w:rPr>
        <w:t xml:space="preserve">orld </w:t>
      </w:r>
      <w:r>
        <w:rPr>
          <w:rFonts w:ascii="Arial" w:hAnsi="Arial" w:cs="Arial"/>
          <w:color w:val="000000"/>
          <w:szCs w:val="24"/>
          <w:lang w:eastAsia="en-GB"/>
        </w:rPr>
        <w:t>H</w:t>
      </w:r>
      <w:r w:rsidR="00A255E3">
        <w:rPr>
          <w:rFonts w:ascii="Arial" w:hAnsi="Arial" w:cs="Arial"/>
          <w:color w:val="000000"/>
          <w:szCs w:val="24"/>
          <w:lang w:eastAsia="en-GB"/>
        </w:rPr>
        <w:t xml:space="preserve">ealth </w:t>
      </w:r>
      <w:r>
        <w:rPr>
          <w:rFonts w:ascii="Arial" w:hAnsi="Arial" w:cs="Arial"/>
          <w:color w:val="000000"/>
          <w:szCs w:val="24"/>
          <w:lang w:eastAsia="en-GB"/>
        </w:rPr>
        <w:t>O</w:t>
      </w:r>
      <w:r w:rsidR="00A255E3">
        <w:rPr>
          <w:rFonts w:ascii="Arial" w:hAnsi="Arial" w:cs="Arial"/>
          <w:color w:val="000000"/>
          <w:szCs w:val="24"/>
          <w:lang w:eastAsia="en-GB"/>
        </w:rPr>
        <w:t>rganisation (WHO)</w:t>
      </w:r>
      <w:r>
        <w:rPr>
          <w:rFonts w:ascii="Arial" w:hAnsi="Arial" w:cs="Arial"/>
          <w:color w:val="000000"/>
          <w:szCs w:val="24"/>
          <w:lang w:eastAsia="en-GB"/>
        </w:rPr>
        <w:t xml:space="preserve"> Surgical Safety Checklist, and t</w:t>
      </w:r>
      <w:r w:rsidR="00A255E3">
        <w:rPr>
          <w:rFonts w:ascii="Arial" w:hAnsi="Arial" w:cs="Arial"/>
          <w:color w:val="000000"/>
          <w:szCs w:val="24"/>
          <w:lang w:eastAsia="en-GB"/>
        </w:rPr>
        <w:t>he Five Steps to Safer Surgery.</w:t>
      </w:r>
    </w:p>
    <w:p w14:paraId="7BA12562" w14:textId="77777777" w:rsidR="00A255E3" w:rsidRDefault="00A255E3"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6.8.1</w:t>
      </w:r>
      <w:r>
        <w:rPr>
          <w:rFonts w:ascii="Arial" w:hAnsi="Arial" w:cs="Arial"/>
          <w:color w:val="000000"/>
          <w:szCs w:val="24"/>
          <w:lang w:eastAsia="en-GB"/>
        </w:rPr>
        <w:tab/>
        <w:t xml:space="preserve">The content of the team debriefing should be modified locally and must be relevant to the patient and the exodontia procedure.  </w:t>
      </w:r>
    </w:p>
    <w:p w14:paraId="52949E09" w14:textId="183839F8" w:rsidR="008828E8" w:rsidRPr="002628E4" w:rsidRDefault="00A255E3" w:rsidP="002628E4">
      <w:pPr>
        <w:spacing w:after="200"/>
        <w:ind w:left="1560" w:hanging="709"/>
        <w:rPr>
          <w:rFonts w:ascii="Arial" w:hAnsi="Arial" w:cs="Arial"/>
          <w:color w:val="000000"/>
          <w:szCs w:val="24"/>
          <w:lang w:eastAsia="en-GB"/>
        </w:rPr>
      </w:pPr>
      <w:r>
        <w:rPr>
          <w:rFonts w:ascii="Arial" w:hAnsi="Arial" w:cs="Arial"/>
          <w:color w:val="000000"/>
          <w:szCs w:val="24"/>
          <w:lang w:eastAsia="en-GB"/>
        </w:rPr>
        <w:t>6.8.2</w:t>
      </w:r>
      <w:r>
        <w:rPr>
          <w:rFonts w:ascii="Arial" w:hAnsi="Arial" w:cs="Arial"/>
          <w:color w:val="000000"/>
          <w:szCs w:val="24"/>
          <w:lang w:eastAsia="en-GB"/>
        </w:rPr>
        <w:tab/>
        <w:t>The debrief d</w:t>
      </w:r>
      <w:r w:rsidR="008828E8" w:rsidRPr="003F63F9">
        <w:rPr>
          <w:rFonts w:ascii="Arial" w:hAnsi="Arial" w:cs="Arial"/>
          <w:color w:val="000000"/>
          <w:szCs w:val="24"/>
          <w:lang w:eastAsia="en-GB"/>
        </w:rPr>
        <w:t xml:space="preserve">iscussion </w:t>
      </w:r>
      <w:r>
        <w:rPr>
          <w:rFonts w:ascii="Arial" w:hAnsi="Arial" w:cs="Arial"/>
          <w:color w:val="000000"/>
          <w:szCs w:val="24"/>
          <w:lang w:eastAsia="en-GB"/>
        </w:rPr>
        <w:t>should include, but is not limited to, (1) things that went well; (2) a</w:t>
      </w:r>
      <w:r w:rsidR="008828E8" w:rsidRPr="003F63F9">
        <w:rPr>
          <w:rFonts w:ascii="Arial" w:hAnsi="Arial" w:cs="Arial"/>
          <w:color w:val="000000"/>
          <w:szCs w:val="24"/>
          <w:lang w:eastAsia="en-GB"/>
        </w:rPr>
        <w:t>ny problem</w:t>
      </w:r>
      <w:r>
        <w:rPr>
          <w:rFonts w:ascii="Arial" w:hAnsi="Arial" w:cs="Arial"/>
          <w:color w:val="000000"/>
          <w:szCs w:val="24"/>
          <w:lang w:eastAsia="en-GB"/>
        </w:rPr>
        <w:t>s</w:t>
      </w:r>
      <w:r w:rsidR="008828E8" w:rsidRPr="003F63F9">
        <w:rPr>
          <w:rFonts w:ascii="Arial" w:hAnsi="Arial" w:cs="Arial"/>
          <w:color w:val="000000"/>
          <w:szCs w:val="24"/>
          <w:lang w:eastAsia="en-GB"/>
        </w:rPr>
        <w:t xml:space="preserve"> with equip</w:t>
      </w:r>
      <w:r w:rsidR="006A3F04" w:rsidRPr="003F63F9">
        <w:rPr>
          <w:rFonts w:ascii="Arial" w:hAnsi="Arial" w:cs="Arial"/>
          <w:color w:val="000000"/>
          <w:szCs w:val="24"/>
          <w:lang w:eastAsia="en-GB"/>
        </w:rPr>
        <w:t>ment</w:t>
      </w:r>
      <w:r>
        <w:rPr>
          <w:rFonts w:ascii="Arial" w:hAnsi="Arial" w:cs="Arial"/>
          <w:color w:val="000000"/>
          <w:szCs w:val="24"/>
          <w:lang w:eastAsia="en-GB"/>
        </w:rPr>
        <w:t xml:space="preserve"> or other issues; (3) a</w:t>
      </w:r>
      <w:r w:rsidR="008828E8" w:rsidRPr="003F63F9">
        <w:rPr>
          <w:rFonts w:ascii="Arial" w:hAnsi="Arial" w:cs="Arial"/>
          <w:color w:val="000000"/>
          <w:szCs w:val="24"/>
          <w:lang w:eastAsia="en-GB"/>
        </w:rPr>
        <w:t>reas for improvement.</w:t>
      </w:r>
    </w:p>
    <w:p w14:paraId="09DCB0F0" w14:textId="4912D465" w:rsidR="006C3436" w:rsidRPr="00DF0815" w:rsidRDefault="00A255E3" w:rsidP="002628E4">
      <w:pPr>
        <w:spacing w:after="200"/>
        <w:ind w:left="1560" w:hanging="709"/>
        <w:rPr>
          <w:rFonts w:ascii="Arial" w:hAnsi="Arial" w:cs="Arial"/>
          <w:color w:val="000000"/>
          <w:sz w:val="20"/>
          <w:lang w:eastAsia="en-GB"/>
        </w:rPr>
      </w:pPr>
      <w:r>
        <w:rPr>
          <w:rFonts w:ascii="Arial" w:hAnsi="Arial" w:cs="Arial"/>
          <w:color w:val="000000"/>
          <w:szCs w:val="24"/>
          <w:lang w:eastAsia="en-GB"/>
        </w:rPr>
        <w:t>6.8.3</w:t>
      </w:r>
      <w:r>
        <w:rPr>
          <w:rFonts w:ascii="Arial" w:hAnsi="Arial" w:cs="Arial"/>
          <w:color w:val="000000"/>
          <w:szCs w:val="24"/>
          <w:lang w:eastAsia="en-GB"/>
        </w:rPr>
        <w:tab/>
      </w:r>
      <w:r w:rsidR="008828E8" w:rsidRPr="003F63F9">
        <w:rPr>
          <w:rFonts w:ascii="Arial" w:hAnsi="Arial" w:cs="Arial"/>
          <w:color w:val="000000"/>
          <w:szCs w:val="24"/>
          <w:lang w:eastAsia="en-GB"/>
        </w:rPr>
        <w:t xml:space="preserve">Records of debriefings should </w:t>
      </w:r>
      <w:r>
        <w:rPr>
          <w:rFonts w:ascii="Arial" w:hAnsi="Arial" w:cs="Arial"/>
          <w:color w:val="000000"/>
          <w:szCs w:val="24"/>
          <w:lang w:eastAsia="en-GB"/>
        </w:rPr>
        <w:t xml:space="preserve">be written in the patient’s clinical notes and </w:t>
      </w:r>
      <w:r w:rsidR="008828E8" w:rsidRPr="003F63F9">
        <w:rPr>
          <w:rFonts w:ascii="Arial" w:hAnsi="Arial" w:cs="Arial"/>
          <w:color w:val="000000"/>
          <w:szCs w:val="24"/>
          <w:lang w:eastAsia="en-GB"/>
        </w:rPr>
        <w:t>include an action log that can be used to communicate examples of good practice or any other issues identified.</w:t>
      </w:r>
    </w:p>
    <w:p w14:paraId="726AFA4F" w14:textId="7FC87320" w:rsidR="00DF0815" w:rsidRPr="00DF0815" w:rsidRDefault="006C3436" w:rsidP="002628E4">
      <w:pPr>
        <w:autoSpaceDE w:val="0"/>
        <w:autoSpaceDN w:val="0"/>
        <w:adjustRightInd w:val="0"/>
        <w:rPr>
          <w:rFonts w:ascii="Arial" w:hAnsi="Arial" w:cs="Arial"/>
          <w:color w:val="000000"/>
          <w:sz w:val="22"/>
          <w:szCs w:val="22"/>
          <w:lang w:eastAsia="en-GB"/>
        </w:rPr>
      </w:pPr>
      <w:r w:rsidRPr="003F63F9">
        <w:rPr>
          <w:rFonts w:ascii="Arial" w:hAnsi="Arial" w:cs="Arial"/>
          <w:i/>
          <w:iCs/>
          <w:color w:val="000000"/>
          <w:sz w:val="22"/>
          <w:szCs w:val="22"/>
          <w:lang w:eastAsia="en-GB"/>
        </w:rPr>
        <w:t xml:space="preserve"> </w:t>
      </w:r>
    </w:p>
    <w:p w14:paraId="4751D9DA" w14:textId="727F6618" w:rsidR="004B727D" w:rsidRDefault="006C3436" w:rsidP="002628E4">
      <w:pPr>
        <w:tabs>
          <w:tab w:val="left" w:pos="851"/>
        </w:tabs>
        <w:autoSpaceDE w:val="0"/>
        <w:autoSpaceDN w:val="0"/>
        <w:adjustRightInd w:val="0"/>
        <w:rPr>
          <w:rFonts w:ascii="Arial" w:hAnsi="Arial" w:cs="Arial"/>
          <w:b/>
          <w:bCs/>
          <w:color w:val="000000"/>
          <w:sz w:val="23"/>
          <w:szCs w:val="23"/>
          <w:lang w:eastAsia="en-GB"/>
        </w:rPr>
      </w:pPr>
      <w:r w:rsidRPr="006C3436">
        <w:rPr>
          <w:rFonts w:ascii="Arial" w:hAnsi="Arial" w:cs="Arial"/>
          <w:b/>
          <w:bCs/>
          <w:color w:val="000000"/>
          <w:sz w:val="23"/>
          <w:szCs w:val="23"/>
          <w:lang w:eastAsia="en-GB"/>
        </w:rPr>
        <w:t xml:space="preserve">7. </w:t>
      </w:r>
      <w:r w:rsidR="002628E4">
        <w:rPr>
          <w:rFonts w:ascii="Arial" w:hAnsi="Arial" w:cs="Arial"/>
          <w:b/>
          <w:bCs/>
          <w:color w:val="000000"/>
          <w:sz w:val="23"/>
          <w:szCs w:val="23"/>
          <w:lang w:eastAsia="en-GB"/>
        </w:rPr>
        <w:tab/>
      </w:r>
      <w:r w:rsidRPr="006C3436">
        <w:rPr>
          <w:rFonts w:ascii="Arial" w:hAnsi="Arial" w:cs="Arial"/>
          <w:b/>
          <w:bCs/>
          <w:color w:val="000000"/>
          <w:sz w:val="23"/>
          <w:szCs w:val="23"/>
          <w:lang w:eastAsia="en-GB"/>
        </w:rPr>
        <w:t>MONITORING COMPLIANCE AND EFFECTIVENESS</w:t>
      </w:r>
    </w:p>
    <w:p w14:paraId="2F54750F" w14:textId="746A457F" w:rsidR="00DF0815" w:rsidRPr="00B80AE5" w:rsidRDefault="00DF0815" w:rsidP="002628E4">
      <w:pPr>
        <w:tabs>
          <w:tab w:val="left" w:pos="851"/>
        </w:tabs>
        <w:spacing w:before="100" w:beforeAutospacing="1" w:after="100" w:afterAutospacing="1"/>
        <w:rPr>
          <w:rFonts w:ascii="Arial" w:hAnsi="Arial" w:cs="Arial"/>
          <w:b/>
          <w:sz w:val="20"/>
        </w:rPr>
      </w:pPr>
      <w:r>
        <w:rPr>
          <w:rFonts w:ascii="Arial" w:hAnsi="Arial" w:cs="Arial"/>
          <w:b/>
          <w:szCs w:val="24"/>
        </w:rPr>
        <w:t>7</w:t>
      </w:r>
      <w:r w:rsidR="00D504B5">
        <w:rPr>
          <w:rFonts w:ascii="Arial" w:hAnsi="Arial" w:cs="Arial"/>
          <w:b/>
          <w:szCs w:val="24"/>
        </w:rPr>
        <w:t>.1</w:t>
      </w:r>
      <w:r w:rsidR="00D504B5">
        <w:rPr>
          <w:rFonts w:ascii="Arial" w:hAnsi="Arial" w:cs="Arial"/>
          <w:b/>
          <w:szCs w:val="24"/>
        </w:rPr>
        <w:tab/>
      </w:r>
      <w:r w:rsidRPr="00B80AE5">
        <w:rPr>
          <w:rFonts w:ascii="Arial" w:hAnsi="Arial" w:cs="Arial"/>
          <w:b/>
          <w:szCs w:val="24"/>
        </w:rPr>
        <w:t xml:space="preserve">Monitoring arrangements for compliance and effectiveness </w:t>
      </w:r>
    </w:p>
    <w:p w14:paraId="561B7EA4" w14:textId="4D51ABDB" w:rsidR="00DF0815" w:rsidRPr="002C26F9" w:rsidRDefault="00DF0815" w:rsidP="002C26F9">
      <w:pPr>
        <w:pStyle w:val="ListParagraph"/>
        <w:numPr>
          <w:ilvl w:val="0"/>
          <w:numId w:val="24"/>
        </w:numPr>
        <w:spacing w:after="200"/>
        <w:ind w:left="1418" w:hanging="567"/>
        <w:rPr>
          <w:rFonts w:ascii="Arial" w:hAnsi="Arial" w:cs="Arial"/>
          <w:color w:val="000000"/>
          <w:szCs w:val="24"/>
          <w:lang w:eastAsia="en-GB"/>
        </w:rPr>
      </w:pPr>
      <w:r w:rsidRPr="002C26F9">
        <w:rPr>
          <w:rFonts w:ascii="Arial" w:hAnsi="Arial" w:cs="Arial"/>
          <w:szCs w:val="24"/>
        </w:rPr>
        <w:t>Over</w:t>
      </w:r>
      <w:r w:rsidRPr="002C26F9">
        <w:rPr>
          <w:rFonts w:ascii="Arial" w:hAnsi="Arial" w:cs="Arial"/>
          <w:color w:val="000000"/>
          <w:szCs w:val="24"/>
          <w:lang w:eastAsia="en-GB"/>
        </w:rPr>
        <w:t>all monitoring will be by the Senior Management Team, by review of incident reporting.</w:t>
      </w:r>
    </w:p>
    <w:p w14:paraId="4C013D36" w14:textId="39056E2F" w:rsidR="00776A1F" w:rsidRPr="00776A1F" w:rsidRDefault="00DF0815" w:rsidP="002C26F9">
      <w:pPr>
        <w:pStyle w:val="ListParagraph"/>
        <w:numPr>
          <w:ilvl w:val="0"/>
          <w:numId w:val="24"/>
        </w:numPr>
        <w:spacing w:after="200"/>
        <w:ind w:left="1418" w:hanging="567"/>
        <w:rPr>
          <w:rFonts w:ascii="Arial" w:hAnsi="Arial" w:cs="Arial"/>
          <w:sz w:val="20"/>
        </w:rPr>
      </w:pPr>
      <w:r w:rsidRPr="002628E4">
        <w:rPr>
          <w:rFonts w:ascii="Arial" w:hAnsi="Arial" w:cs="Arial"/>
          <w:color w:val="000000"/>
          <w:szCs w:val="24"/>
          <w:lang w:eastAsia="en-GB"/>
        </w:rPr>
        <w:t>Procedural document compliance (record keeping) and effectiveness will be m</w:t>
      </w:r>
      <w:r>
        <w:rPr>
          <w:rFonts w:ascii="Arial" w:hAnsi="Arial" w:cs="Arial"/>
          <w:szCs w:val="24"/>
        </w:rPr>
        <w:t xml:space="preserve">onitored by </w:t>
      </w:r>
      <w:r w:rsidR="00D504B5">
        <w:rPr>
          <w:rFonts w:ascii="Arial" w:hAnsi="Arial" w:cs="Arial"/>
          <w:szCs w:val="24"/>
        </w:rPr>
        <w:t>Dental Nurses</w:t>
      </w:r>
      <w:r>
        <w:rPr>
          <w:rFonts w:ascii="Arial" w:hAnsi="Arial" w:cs="Arial"/>
          <w:szCs w:val="24"/>
        </w:rPr>
        <w:t xml:space="preserve"> and discussed with all Dental Staff at Clinical Governance team meetings.</w:t>
      </w:r>
    </w:p>
    <w:p w14:paraId="6E20B151" w14:textId="42086D9E" w:rsidR="00DF0815" w:rsidRPr="00B80AE5" w:rsidRDefault="00D504B5" w:rsidP="002628E4">
      <w:pPr>
        <w:tabs>
          <w:tab w:val="left" w:pos="851"/>
        </w:tabs>
        <w:spacing w:before="100" w:beforeAutospacing="1" w:after="100" w:afterAutospacing="1"/>
        <w:rPr>
          <w:rFonts w:ascii="Arial" w:hAnsi="Arial" w:cs="Arial"/>
          <w:b/>
          <w:sz w:val="20"/>
        </w:rPr>
      </w:pPr>
      <w:r>
        <w:rPr>
          <w:rFonts w:ascii="Arial" w:hAnsi="Arial" w:cs="Arial"/>
          <w:b/>
          <w:szCs w:val="24"/>
        </w:rPr>
        <w:t>7.2</w:t>
      </w:r>
      <w:r w:rsidR="00DF0815" w:rsidRPr="00B80AE5">
        <w:rPr>
          <w:rFonts w:ascii="Arial" w:hAnsi="Arial" w:cs="Arial"/>
          <w:b/>
          <w:szCs w:val="24"/>
        </w:rPr>
        <w:t xml:space="preserve"> </w:t>
      </w:r>
      <w:r w:rsidR="002628E4">
        <w:rPr>
          <w:rFonts w:ascii="Arial" w:hAnsi="Arial" w:cs="Arial"/>
          <w:b/>
          <w:szCs w:val="24"/>
        </w:rPr>
        <w:tab/>
      </w:r>
      <w:r w:rsidR="00DF0815" w:rsidRPr="00B80AE5">
        <w:rPr>
          <w:rFonts w:ascii="Arial" w:hAnsi="Arial" w:cs="Arial"/>
          <w:b/>
          <w:szCs w:val="24"/>
        </w:rPr>
        <w:t xml:space="preserve">Methodology to be used for monitoring </w:t>
      </w:r>
    </w:p>
    <w:p w14:paraId="585A9C07" w14:textId="113721D7" w:rsidR="00DF0815" w:rsidRPr="002C26F9" w:rsidRDefault="006149B4" w:rsidP="002C26F9">
      <w:pPr>
        <w:pStyle w:val="ListParagraph"/>
        <w:numPr>
          <w:ilvl w:val="0"/>
          <w:numId w:val="24"/>
        </w:numPr>
        <w:spacing w:after="200"/>
        <w:ind w:left="1418" w:hanging="567"/>
        <w:rPr>
          <w:rFonts w:ascii="Arial" w:hAnsi="Arial" w:cs="Arial"/>
          <w:szCs w:val="24"/>
        </w:rPr>
      </w:pPr>
      <w:r>
        <w:rPr>
          <w:rFonts w:ascii="Arial" w:hAnsi="Arial" w:cs="Arial"/>
          <w:szCs w:val="24"/>
        </w:rPr>
        <w:tab/>
      </w:r>
      <w:r w:rsidR="00776A1F">
        <w:rPr>
          <w:rFonts w:ascii="Arial" w:hAnsi="Arial" w:cs="Arial"/>
          <w:szCs w:val="24"/>
        </w:rPr>
        <w:t>Inci</w:t>
      </w:r>
      <w:r w:rsidR="00776A1F" w:rsidRPr="002628E4">
        <w:rPr>
          <w:rFonts w:ascii="Arial" w:hAnsi="Arial" w:cs="Arial"/>
          <w:color w:val="000000"/>
          <w:szCs w:val="24"/>
          <w:lang w:eastAsia="en-GB"/>
        </w:rPr>
        <w:t xml:space="preserve">dent reporting through The National Reporting and Learning </w:t>
      </w:r>
      <w:r w:rsidR="00776A1F" w:rsidRPr="002C26F9">
        <w:rPr>
          <w:rFonts w:ascii="Arial" w:hAnsi="Arial" w:cs="Arial"/>
          <w:szCs w:val="24"/>
        </w:rPr>
        <w:t>System via DATIX and the Senior Management Team</w:t>
      </w:r>
      <w:r w:rsidR="00DF0815" w:rsidRPr="002C26F9">
        <w:rPr>
          <w:rFonts w:ascii="Arial" w:hAnsi="Arial" w:cs="Arial"/>
          <w:szCs w:val="24"/>
        </w:rPr>
        <w:t xml:space="preserve">. </w:t>
      </w:r>
    </w:p>
    <w:p w14:paraId="6F94622C" w14:textId="539AE051" w:rsidR="00776A1F" w:rsidRPr="002C26F9" w:rsidRDefault="00776A1F" w:rsidP="002C26F9">
      <w:pPr>
        <w:pStyle w:val="ListParagraph"/>
        <w:numPr>
          <w:ilvl w:val="0"/>
          <w:numId w:val="24"/>
        </w:numPr>
        <w:spacing w:after="200"/>
        <w:ind w:left="1418" w:hanging="567"/>
        <w:rPr>
          <w:rFonts w:ascii="Arial" w:hAnsi="Arial" w:cs="Arial"/>
          <w:szCs w:val="24"/>
        </w:rPr>
      </w:pPr>
      <w:r w:rsidRPr="002C26F9">
        <w:rPr>
          <w:rFonts w:ascii="Arial" w:hAnsi="Arial" w:cs="Arial"/>
          <w:szCs w:val="24"/>
        </w:rPr>
        <w:t xml:space="preserve">Concerns/Complaints monitoring. </w:t>
      </w:r>
    </w:p>
    <w:p w14:paraId="272092FC" w14:textId="06F0813E" w:rsidR="00DF0815" w:rsidRPr="002C26F9" w:rsidRDefault="00DF0815" w:rsidP="002C26F9">
      <w:pPr>
        <w:pStyle w:val="ListParagraph"/>
        <w:numPr>
          <w:ilvl w:val="0"/>
          <w:numId w:val="24"/>
        </w:numPr>
        <w:spacing w:after="200"/>
        <w:ind w:left="1418" w:hanging="567"/>
        <w:rPr>
          <w:rFonts w:ascii="Arial" w:hAnsi="Arial" w:cs="Arial"/>
          <w:szCs w:val="24"/>
        </w:rPr>
      </w:pPr>
      <w:r w:rsidRPr="002C26F9">
        <w:rPr>
          <w:rFonts w:ascii="Arial" w:hAnsi="Arial" w:cs="Arial"/>
          <w:szCs w:val="24"/>
        </w:rPr>
        <w:t>Audit of pat</w:t>
      </w:r>
      <w:r w:rsidR="00D504B5" w:rsidRPr="002C26F9">
        <w:rPr>
          <w:rFonts w:ascii="Arial" w:hAnsi="Arial" w:cs="Arial"/>
          <w:szCs w:val="24"/>
        </w:rPr>
        <w:t>ient notes at regular intervals, particularly</w:t>
      </w:r>
      <w:r w:rsidR="00776A1F" w:rsidRPr="002C26F9">
        <w:rPr>
          <w:rFonts w:ascii="Arial" w:hAnsi="Arial" w:cs="Arial"/>
          <w:szCs w:val="24"/>
        </w:rPr>
        <w:t xml:space="preserve"> looking at completion of</w:t>
      </w:r>
      <w:r w:rsidR="00D504B5" w:rsidRPr="002C26F9">
        <w:rPr>
          <w:rFonts w:ascii="Arial" w:hAnsi="Arial" w:cs="Arial"/>
          <w:szCs w:val="24"/>
        </w:rPr>
        <w:t xml:space="preserve"> the Procedure Safety Checklist.</w:t>
      </w:r>
    </w:p>
    <w:p w14:paraId="27B38A3E" w14:textId="509219F2" w:rsidR="00DF0815" w:rsidRPr="00BB3638" w:rsidRDefault="00DF0815" w:rsidP="002C26F9">
      <w:pPr>
        <w:pStyle w:val="ListParagraph"/>
        <w:numPr>
          <w:ilvl w:val="0"/>
          <w:numId w:val="24"/>
        </w:numPr>
        <w:spacing w:after="200"/>
        <w:ind w:left="1418" w:hanging="567"/>
        <w:rPr>
          <w:rFonts w:ascii="Arial" w:hAnsi="Arial" w:cs="Arial"/>
          <w:sz w:val="20"/>
        </w:rPr>
      </w:pPr>
      <w:r w:rsidRPr="002C26F9">
        <w:rPr>
          <w:rFonts w:ascii="Arial" w:hAnsi="Arial" w:cs="Arial"/>
          <w:szCs w:val="24"/>
        </w:rPr>
        <w:t xml:space="preserve">Care </w:t>
      </w:r>
      <w:r>
        <w:rPr>
          <w:rFonts w:ascii="Arial" w:hAnsi="Arial" w:cs="Arial"/>
          <w:szCs w:val="24"/>
        </w:rPr>
        <w:t>Quality Commission (CQC) inspections</w:t>
      </w:r>
    </w:p>
    <w:p w14:paraId="4F71DDD6" w14:textId="77777777" w:rsidR="00BB3638" w:rsidRDefault="00BB3638" w:rsidP="00BB3638">
      <w:pPr>
        <w:spacing w:after="200"/>
        <w:rPr>
          <w:rFonts w:ascii="Arial" w:hAnsi="Arial" w:cs="Arial"/>
          <w:sz w:val="20"/>
        </w:rPr>
      </w:pPr>
    </w:p>
    <w:p w14:paraId="502FF5C5" w14:textId="77777777" w:rsidR="00BB3638" w:rsidRDefault="00BB3638" w:rsidP="00BB3638">
      <w:pPr>
        <w:spacing w:after="200"/>
        <w:rPr>
          <w:rFonts w:ascii="Arial" w:hAnsi="Arial" w:cs="Arial"/>
          <w:sz w:val="20"/>
        </w:rPr>
      </w:pPr>
    </w:p>
    <w:p w14:paraId="2DCB24F2" w14:textId="256E58F4" w:rsidR="00DF0815" w:rsidRPr="00B80AE5" w:rsidRDefault="00D504B5" w:rsidP="006149B4">
      <w:pPr>
        <w:tabs>
          <w:tab w:val="left" w:pos="851"/>
        </w:tabs>
        <w:spacing w:before="100" w:beforeAutospacing="1" w:after="100" w:afterAutospacing="1"/>
        <w:rPr>
          <w:rFonts w:ascii="Arial" w:hAnsi="Arial" w:cs="Arial"/>
          <w:b/>
          <w:sz w:val="20"/>
        </w:rPr>
      </w:pPr>
      <w:r>
        <w:rPr>
          <w:rFonts w:ascii="Arial" w:hAnsi="Arial" w:cs="Arial"/>
          <w:b/>
          <w:szCs w:val="24"/>
        </w:rPr>
        <w:lastRenderedPageBreak/>
        <w:t>7</w:t>
      </w:r>
      <w:r w:rsidR="00DF0815" w:rsidRPr="00B80AE5">
        <w:rPr>
          <w:rFonts w:ascii="Arial" w:hAnsi="Arial" w:cs="Arial"/>
          <w:b/>
          <w:szCs w:val="24"/>
        </w:rPr>
        <w:t xml:space="preserve">.3 </w:t>
      </w:r>
      <w:r w:rsidR="006149B4">
        <w:rPr>
          <w:rFonts w:ascii="Arial" w:hAnsi="Arial" w:cs="Arial"/>
          <w:b/>
          <w:szCs w:val="24"/>
        </w:rPr>
        <w:tab/>
      </w:r>
      <w:r w:rsidR="00DF0815" w:rsidRPr="00B80AE5">
        <w:rPr>
          <w:rFonts w:ascii="Arial" w:hAnsi="Arial" w:cs="Arial"/>
          <w:b/>
          <w:szCs w:val="24"/>
        </w:rPr>
        <w:t xml:space="preserve">Frequency of monitoring </w:t>
      </w:r>
    </w:p>
    <w:p w14:paraId="65552922" w14:textId="44060F92" w:rsidR="00DF0815" w:rsidRPr="002C26F9" w:rsidRDefault="008601B2" w:rsidP="002C26F9">
      <w:pPr>
        <w:pStyle w:val="ListParagraph"/>
        <w:numPr>
          <w:ilvl w:val="0"/>
          <w:numId w:val="24"/>
        </w:numPr>
        <w:spacing w:after="200"/>
        <w:ind w:left="1418" w:hanging="567"/>
        <w:rPr>
          <w:rFonts w:ascii="Arial" w:hAnsi="Arial" w:cs="Arial"/>
          <w:szCs w:val="24"/>
        </w:rPr>
      </w:pPr>
      <w:r>
        <w:rPr>
          <w:rFonts w:ascii="Arial" w:hAnsi="Arial" w:cs="Arial"/>
          <w:szCs w:val="24"/>
        </w:rPr>
        <w:t>Dis</w:t>
      </w:r>
      <w:r w:rsidRPr="002C26F9">
        <w:rPr>
          <w:rFonts w:ascii="Arial" w:hAnsi="Arial" w:cs="Arial"/>
          <w:szCs w:val="24"/>
        </w:rPr>
        <w:t>cussion</w:t>
      </w:r>
      <w:r w:rsidR="00DF0815" w:rsidRPr="002C26F9">
        <w:rPr>
          <w:rFonts w:ascii="Arial" w:hAnsi="Arial" w:cs="Arial"/>
          <w:szCs w:val="24"/>
        </w:rPr>
        <w:t xml:space="preserve"> at monthly Clinical Governance meetings with all dental staff</w:t>
      </w:r>
      <w:r w:rsidRPr="002C26F9">
        <w:rPr>
          <w:rFonts w:ascii="Arial" w:hAnsi="Arial" w:cs="Arial"/>
          <w:szCs w:val="24"/>
        </w:rPr>
        <w:t xml:space="preserve"> of near misses and never events</w:t>
      </w:r>
      <w:r w:rsidR="00DF0815" w:rsidRPr="002C26F9">
        <w:rPr>
          <w:rFonts w:ascii="Arial" w:hAnsi="Arial" w:cs="Arial"/>
          <w:szCs w:val="24"/>
        </w:rPr>
        <w:t xml:space="preserve">. </w:t>
      </w:r>
    </w:p>
    <w:p w14:paraId="0F17F9A9" w14:textId="77CF7251" w:rsidR="00DF0815" w:rsidRPr="002C26F9" w:rsidRDefault="00DF0815" w:rsidP="002C26F9">
      <w:pPr>
        <w:pStyle w:val="ListParagraph"/>
        <w:numPr>
          <w:ilvl w:val="0"/>
          <w:numId w:val="24"/>
        </w:numPr>
        <w:spacing w:after="200"/>
        <w:ind w:left="1418" w:hanging="567"/>
        <w:rPr>
          <w:rFonts w:ascii="Arial" w:hAnsi="Arial" w:cs="Arial"/>
          <w:szCs w:val="24"/>
        </w:rPr>
      </w:pPr>
      <w:r w:rsidRPr="002C26F9">
        <w:rPr>
          <w:rFonts w:ascii="Arial" w:hAnsi="Arial" w:cs="Arial"/>
          <w:szCs w:val="24"/>
        </w:rPr>
        <w:t>CQC inspections.</w:t>
      </w:r>
    </w:p>
    <w:p w14:paraId="13C1F536" w14:textId="67D4F9DD" w:rsidR="00541B2C" w:rsidRPr="00DD266F" w:rsidRDefault="00541B2C" w:rsidP="002C26F9">
      <w:pPr>
        <w:pStyle w:val="ListParagraph"/>
        <w:numPr>
          <w:ilvl w:val="0"/>
          <w:numId w:val="24"/>
        </w:numPr>
        <w:spacing w:after="200"/>
        <w:ind w:left="1418" w:hanging="567"/>
        <w:rPr>
          <w:rFonts w:ascii="Arial" w:hAnsi="Arial" w:cs="Arial"/>
          <w:sz w:val="20"/>
        </w:rPr>
      </w:pPr>
      <w:r w:rsidRPr="006149B4">
        <w:rPr>
          <w:rFonts w:ascii="Arial" w:hAnsi="Arial" w:cs="Arial"/>
          <w:color w:val="000000"/>
          <w:szCs w:val="24"/>
          <w:lang w:eastAsia="en-GB"/>
        </w:rPr>
        <w:t xml:space="preserve">Annual </w:t>
      </w:r>
      <w:r>
        <w:rPr>
          <w:rFonts w:ascii="Arial" w:hAnsi="Arial" w:cs="Arial"/>
          <w:szCs w:val="24"/>
        </w:rPr>
        <w:t>staff appraisals.</w:t>
      </w:r>
    </w:p>
    <w:p w14:paraId="25D188FC" w14:textId="15575CCA" w:rsidR="00DF0815" w:rsidRPr="00756464" w:rsidRDefault="00892642" w:rsidP="006149B4">
      <w:pPr>
        <w:pStyle w:val="NormalWeb"/>
        <w:tabs>
          <w:tab w:val="left" w:pos="851"/>
        </w:tabs>
        <w:rPr>
          <w:rFonts w:ascii="Arial" w:hAnsi="Arial" w:cs="Arial"/>
          <w:b/>
          <w:sz w:val="24"/>
          <w:szCs w:val="24"/>
        </w:rPr>
      </w:pPr>
      <w:r>
        <w:rPr>
          <w:rFonts w:ascii="Arial" w:hAnsi="Arial" w:cs="Arial"/>
          <w:b/>
          <w:sz w:val="24"/>
          <w:szCs w:val="24"/>
        </w:rPr>
        <w:t>7</w:t>
      </w:r>
      <w:r w:rsidR="00DF0815" w:rsidRPr="00756464">
        <w:rPr>
          <w:rFonts w:ascii="Arial" w:hAnsi="Arial" w:cs="Arial"/>
          <w:b/>
          <w:sz w:val="24"/>
          <w:szCs w:val="24"/>
        </w:rPr>
        <w:t xml:space="preserve">.4 </w:t>
      </w:r>
      <w:r w:rsidR="006149B4">
        <w:rPr>
          <w:rFonts w:ascii="Arial" w:hAnsi="Arial" w:cs="Arial"/>
          <w:b/>
          <w:sz w:val="24"/>
          <w:szCs w:val="24"/>
        </w:rPr>
        <w:tab/>
      </w:r>
      <w:r w:rsidR="00DF0815" w:rsidRPr="00756464">
        <w:rPr>
          <w:rFonts w:ascii="Arial" w:hAnsi="Arial" w:cs="Arial"/>
          <w:b/>
          <w:sz w:val="24"/>
          <w:szCs w:val="24"/>
        </w:rPr>
        <w:t>Develop</w:t>
      </w:r>
      <w:r w:rsidR="00DF0815">
        <w:rPr>
          <w:rFonts w:ascii="Arial" w:hAnsi="Arial" w:cs="Arial"/>
          <w:b/>
          <w:sz w:val="24"/>
          <w:szCs w:val="24"/>
        </w:rPr>
        <w:t>ment and review of monitoring to improve performance</w:t>
      </w:r>
    </w:p>
    <w:p w14:paraId="7280F50C" w14:textId="0E2495CB" w:rsidR="00DF0815" w:rsidRPr="002C26F9" w:rsidRDefault="00DF0815" w:rsidP="002C26F9">
      <w:pPr>
        <w:pStyle w:val="ListParagraph"/>
        <w:numPr>
          <w:ilvl w:val="0"/>
          <w:numId w:val="24"/>
        </w:numPr>
        <w:spacing w:after="200"/>
        <w:ind w:left="1418" w:hanging="567"/>
        <w:rPr>
          <w:rFonts w:ascii="Arial" w:hAnsi="Arial" w:cs="Arial"/>
          <w:szCs w:val="24"/>
        </w:rPr>
      </w:pPr>
      <w:r w:rsidRPr="00DD266F">
        <w:rPr>
          <w:rFonts w:ascii="Arial" w:hAnsi="Arial" w:cs="Arial"/>
          <w:szCs w:val="24"/>
        </w:rPr>
        <w:t xml:space="preserve">Audit results will be presented </w:t>
      </w:r>
      <w:r>
        <w:rPr>
          <w:rFonts w:ascii="Arial" w:hAnsi="Arial" w:cs="Arial"/>
          <w:szCs w:val="24"/>
        </w:rPr>
        <w:t>at Senior Management Team meetin</w:t>
      </w:r>
      <w:r w:rsidRPr="002C26F9">
        <w:rPr>
          <w:rFonts w:ascii="Arial" w:hAnsi="Arial" w:cs="Arial"/>
          <w:szCs w:val="24"/>
        </w:rPr>
        <w:t>gs, staff Clinical Governance meetings and Quality Assurance Group (QUAG) meetings for consideration and to identify good practice, shortfalls, action points and lessons learnt.</w:t>
      </w:r>
    </w:p>
    <w:p w14:paraId="6ECF98B7" w14:textId="4D393385" w:rsidR="004854CC" w:rsidRDefault="00DF0815" w:rsidP="002C26F9">
      <w:pPr>
        <w:pStyle w:val="ListParagraph"/>
        <w:numPr>
          <w:ilvl w:val="0"/>
          <w:numId w:val="24"/>
        </w:numPr>
        <w:spacing w:after="200"/>
        <w:ind w:left="1418" w:hanging="567"/>
        <w:rPr>
          <w:rFonts w:ascii="Arial" w:hAnsi="Arial" w:cs="Arial"/>
          <w:sz w:val="20"/>
        </w:rPr>
      </w:pPr>
      <w:r w:rsidRPr="002C26F9">
        <w:rPr>
          <w:rFonts w:ascii="Arial" w:hAnsi="Arial" w:cs="Arial"/>
          <w:szCs w:val="24"/>
        </w:rPr>
        <w:t>Audit resu</w:t>
      </w:r>
      <w:r w:rsidRPr="00DD266F">
        <w:rPr>
          <w:rFonts w:ascii="Arial" w:hAnsi="Arial" w:cs="Arial"/>
          <w:szCs w:val="24"/>
        </w:rPr>
        <w:t>lts will be made available to and monitored by the relevant Best Practice Groups and discussed at the Clinical and Social Care Effectiveness Group</w:t>
      </w:r>
      <w:r>
        <w:rPr>
          <w:rFonts w:ascii="Arial" w:hAnsi="Arial" w:cs="Arial"/>
          <w:i/>
          <w:sz w:val="20"/>
        </w:rPr>
        <w:t>.</w:t>
      </w:r>
    </w:p>
    <w:p w14:paraId="4945AC12" w14:textId="65206A63" w:rsidR="004854CC" w:rsidRPr="004854CC" w:rsidRDefault="004854CC" w:rsidP="006149B4">
      <w:pPr>
        <w:tabs>
          <w:tab w:val="left" w:pos="851"/>
        </w:tabs>
        <w:spacing w:before="100" w:beforeAutospacing="1" w:after="100" w:afterAutospacing="1"/>
        <w:ind w:left="426" w:hanging="426"/>
        <w:rPr>
          <w:rFonts w:ascii="Arial" w:hAnsi="Arial" w:cs="Arial"/>
          <w:b/>
          <w:iCs/>
          <w:szCs w:val="24"/>
          <w:lang w:eastAsia="en-GB"/>
        </w:rPr>
      </w:pPr>
      <w:r w:rsidRPr="004854CC">
        <w:rPr>
          <w:rFonts w:ascii="Arial" w:hAnsi="Arial" w:cs="Arial"/>
          <w:b/>
          <w:iCs/>
          <w:szCs w:val="24"/>
          <w:lang w:eastAsia="en-GB"/>
        </w:rPr>
        <w:t xml:space="preserve">7.5 </w:t>
      </w:r>
      <w:r w:rsidR="006149B4">
        <w:rPr>
          <w:rFonts w:ascii="Arial" w:hAnsi="Arial" w:cs="Arial"/>
          <w:b/>
          <w:iCs/>
          <w:szCs w:val="24"/>
          <w:lang w:eastAsia="en-GB"/>
        </w:rPr>
        <w:tab/>
      </w:r>
      <w:r w:rsidR="006149B4">
        <w:rPr>
          <w:rFonts w:ascii="Arial" w:hAnsi="Arial" w:cs="Arial"/>
          <w:b/>
          <w:iCs/>
          <w:szCs w:val="24"/>
          <w:lang w:eastAsia="en-GB"/>
        </w:rPr>
        <w:tab/>
      </w:r>
      <w:r w:rsidR="006C3436" w:rsidRPr="004854CC">
        <w:rPr>
          <w:rFonts w:ascii="Arial" w:hAnsi="Arial" w:cs="Arial"/>
          <w:b/>
          <w:iCs/>
          <w:szCs w:val="24"/>
          <w:lang w:eastAsia="en-GB"/>
        </w:rPr>
        <w:t xml:space="preserve">How will learning take place? </w:t>
      </w:r>
    </w:p>
    <w:p w14:paraId="439CF0EF" w14:textId="2E31B275" w:rsidR="00272FBF" w:rsidRPr="004854CC" w:rsidRDefault="00272FBF" w:rsidP="002C26F9">
      <w:pPr>
        <w:pStyle w:val="ListParagraph"/>
        <w:numPr>
          <w:ilvl w:val="0"/>
          <w:numId w:val="24"/>
        </w:numPr>
        <w:spacing w:after="200"/>
        <w:ind w:left="1418" w:hanging="567"/>
        <w:rPr>
          <w:rFonts w:ascii="Arial" w:hAnsi="Arial" w:cs="Arial"/>
          <w:szCs w:val="24"/>
        </w:rPr>
      </w:pPr>
      <w:r w:rsidRPr="004854CC">
        <w:rPr>
          <w:rFonts w:ascii="Arial" w:hAnsi="Arial" w:cs="Arial"/>
          <w:szCs w:val="24"/>
          <w:lang w:eastAsia="en-GB"/>
        </w:rPr>
        <w:t xml:space="preserve">The checklists must be conducted by </w:t>
      </w:r>
      <w:r w:rsidR="004347F9" w:rsidRPr="004854CC">
        <w:rPr>
          <w:rFonts w:ascii="Arial" w:hAnsi="Arial" w:cs="Arial"/>
          <w:szCs w:val="24"/>
          <w:lang w:eastAsia="en-GB"/>
        </w:rPr>
        <w:t xml:space="preserve">dental </w:t>
      </w:r>
      <w:r w:rsidRPr="004854CC">
        <w:rPr>
          <w:rFonts w:ascii="Arial" w:hAnsi="Arial" w:cs="Arial"/>
          <w:szCs w:val="24"/>
          <w:lang w:eastAsia="en-GB"/>
        </w:rPr>
        <w:t>t</w:t>
      </w:r>
      <w:r w:rsidR="004347F9" w:rsidRPr="004854CC">
        <w:rPr>
          <w:rFonts w:ascii="Arial" w:hAnsi="Arial" w:cs="Arial"/>
          <w:szCs w:val="24"/>
          <w:lang w:eastAsia="en-GB"/>
        </w:rPr>
        <w:t>eams</w:t>
      </w:r>
      <w:r w:rsidRPr="004854CC">
        <w:rPr>
          <w:rFonts w:ascii="Arial" w:hAnsi="Arial" w:cs="Arial"/>
          <w:szCs w:val="24"/>
          <w:lang w:eastAsia="en-GB"/>
        </w:rPr>
        <w:t xml:space="preserve"> who have trained together and who have received appropriate education in the human </w:t>
      </w:r>
      <w:r w:rsidRPr="006149B4">
        <w:rPr>
          <w:rFonts w:ascii="Arial" w:hAnsi="Arial" w:cs="Arial"/>
          <w:color w:val="000000"/>
          <w:szCs w:val="24"/>
          <w:lang w:eastAsia="en-GB"/>
        </w:rPr>
        <w:t>factors</w:t>
      </w:r>
      <w:r w:rsidRPr="004854CC">
        <w:rPr>
          <w:rFonts w:ascii="Arial" w:hAnsi="Arial" w:cs="Arial"/>
          <w:szCs w:val="24"/>
          <w:lang w:eastAsia="en-GB"/>
        </w:rPr>
        <w:t xml:space="preserve"> that </w:t>
      </w:r>
      <w:r w:rsidRPr="004854CC">
        <w:rPr>
          <w:rFonts w:ascii="Arial" w:hAnsi="Arial" w:cs="Arial"/>
          <w:szCs w:val="24"/>
        </w:rPr>
        <w:t>underpin</w:t>
      </w:r>
      <w:r w:rsidRPr="004854CC">
        <w:rPr>
          <w:rFonts w:ascii="Arial" w:hAnsi="Arial" w:cs="Arial"/>
          <w:szCs w:val="24"/>
          <w:lang w:eastAsia="en-GB"/>
        </w:rPr>
        <w:t xml:space="preserve"> safe teamwork. </w:t>
      </w:r>
      <w:r w:rsidR="004854CC">
        <w:rPr>
          <w:rFonts w:ascii="Arial" w:hAnsi="Arial" w:cs="Arial"/>
          <w:szCs w:val="24"/>
          <w:lang w:eastAsia="en-GB"/>
        </w:rPr>
        <w:t xml:space="preserve"> </w:t>
      </w:r>
      <w:r w:rsidRPr="004854CC">
        <w:rPr>
          <w:rFonts w:ascii="Arial" w:hAnsi="Arial" w:cs="Arial"/>
          <w:szCs w:val="24"/>
          <w:lang w:eastAsia="en-GB"/>
        </w:rPr>
        <w:t>Safety is not just about checklists, teamwork or human factors, it is about checklists AND teamwork AND human factors</w:t>
      </w:r>
      <w:r w:rsidR="004854CC">
        <w:rPr>
          <w:rFonts w:ascii="Arial" w:hAnsi="Arial" w:cs="Arial"/>
          <w:szCs w:val="24"/>
          <w:lang w:eastAsia="en-GB"/>
        </w:rPr>
        <w:t>.</w:t>
      </w:r>
    </w:p>
    <w:p w14:paraId="76D3D26B" w14:textId="77777777" w:rsidR="006C3436" w:rsidRPr="004854CC" w:rsidRDefault="006C3436" w:rsidP="002628E4">
      <w:pPr>
        <w:autoSpaceDE w:val="0"/>
        <w:autoSpaceDN w:val="0"/>
        <w:adjustRightInd w:val="0"/>
        <w:rPr>
          <w:rFonts w:ascii="Arial" w:hAnsi="Arial" w:cs="Arial"/>
          <w:szCs w:val="24"/>
          <w:lang w:eastAsia="en-GB"/>
        </w:rPr>
      </w:pPr>
    </w:p>
    <w:p w14:paraId="36D355F4" w14:textId="582B95F9" w:rsidR="00541B2C" w:rsidRPr="004854CC" w:rsidRDefault="006C3436" w:rsidP="006149B4">
      <w:pPr>
        <w:tabs>
          <w:tab w:val="left" w:pos="851"/>
        </w:tabs>
        <w:autoSpaceDE w:val="0"/>
        <w:autoSpaceDN w:val="0"/>
        <w:adjustRightInd w:val="0"/>
        <w:rPr>
          <w:rFonts w:ascii="Arial" w:hAnsi="Arial" w:cs="Arial"/>
          <w:b/>
          <w:bCs/>
          <w:szCs w:val="24"/>
          <w:lang w:eastAsia="en-GB"/>
        </w:rPr>
      </w:pPr>
      <w:r w:rsidRPr="004854CC">
        <w:rPr>
          <w:rFonts w:ascii="Arial" w:hAnsi="Arial" w:cs="Arial"/>
          <w:b/>
          <w:bCs/>
          <w:szCs w:val="24"/>
          <w:lang w:eastAsia="en-GB"/>
        </w:rPr>
        <w:t xml:space="preserve">8. </w:t>
      </w:r>
      <w:r w:rsidR="006149B4">
        <w:rPr>
          <w:rFonts w:ascii="Arial" w:hAnsi="Arial" w:cs="Arial"/>
          <w:b/>
          <w:bCs/>
          <w:szCs w:val="24"/>
          <w:lang w:eastAsia="en-GB"/>
        </w:rPr>
        <w:tab/>
      </w:r>
      <w:r w:rsidRPr="004854CC">
        <w:rPr>
          <w:rFonts w:ascii="Arial" w:hAnsi="Arial" w:cs="Arial"/>
          <w:b/>
          <w:bCs/>
          <w:szCs w:val="24"/>
          <w:lang w:eastAsia="en-GB"/>
        </w:rPr>
        <w:t xml:space="preserve">TRAINING AND COMPETENCY REQUIREMENTS </w:t>
      </w:r>
    </w:p>
    <w:p w14:paraId="4CD9D23D" w14:textId="77777777" w:rsidR="00541B2C" w:rsidRDefault="00541B2C" w:rsidP="002628E4">
      <w:pPr>
        <w:autoSpaceDE w:val="0"/>
        <w:autoSpaceDN w:val="0"/>
        <w:adjustRightInd w:val="0"/>
        <w:rPr>
          <w:rFonts w:ascii="Arial" w:hAnsi="Arial" w:cs="Arial"/>
          <w:b/>
          <w:bCs/>
          <w:sz w:val="23"/>
          <w:szCs w:val="23"/>
          <w:lang w:eastAsia="en-GB"/>
        </w:rPr>
      </w:pPr>
    </w:p>
    <w:p w14:paraId="223F5810" w14:textId="5A7C47EB" w:rsidR="00541B2C" w:rsidRDefault="00892642" w:rsidP="006149B4">
      <w:pPr>
        <w:tabs>
          <w:tab w:val="left" w:pos="851"/>
        </w:tabs>
        <w:autoSpaceDE w:val="0"/>
        <w:autoSpaceDN w:val="0"/>
        <w:adjustRightInd w:val="0"/>
        <w:ind w:left="851" w:hanging="851"/>
        <w:rPr>
          <w:rFonts w:ascii="Arial" w:hAnsi="Arial" w:cs="Arial"/>
          <w:color w:val="000000"/>
          <w:szCs w:val="24"/>
          <w:lang w:eastAsia="en-GB"/>
        </w:rPr>
      </w:pPr>
      <w:r w:rsidRPr="00541B2C">
        <w:rPr>
          <w:rFonts w:ascii="Arial" w:hAnsi="Arial" w:cs="Arial"/>
          <w:color w:val="000000"/>
          <w:szCs w:val="24"/>
          <w:lang w:val="en-US" w:eastAsia="en-GB"/>
        </w:rPr>
        <w:t>8.1</w:t>
      </w:r>
      <w:r w:rsidRPr="00541B2C">
        <w:rPr>
          <w:rFonts w:ascii="Arial" w:hAnsi="Arial" w:cs="Arial"/>
          <w:color w:val="000000"/>
          <w:szCs w:val="24"/>
          <w:lang w:val="en-US" w:eastAsia="en-GB"/>
        </w:rPr>
        <w:tab/>
      </w:r>
      <w:r w:rsidR="00541B2C" w:rsidRPr="00541B2C">
        <w:rPr>
          <w:rFonts w:ascii="Arial" w:hAnsi="Arial" w:cs="Arial"/>
          <w:iCs/>
          <w:szCs w:val="24"/>
          <w:lang w:eastAsia="en-GB"/>
        </w:rPr>
        <w:t>Specific training will be required to support implementation of this SOP</w:t>
      </w:r>
      <w:r w:rsidR="00541B2C" w:rsidRPr="00541B2C">
        <w:rPr>
          <w:rFonts w:ascii="Arial" w:hAnsi="Arial" w:cs="Arial"/>
          <w:color w:val="000000"/>
          <w:szCs w:val="24"/>
          <w:lang w:val="en-US" w:eastAsia="en-GB"/>
        </w:rPr>
        <w:t>, so that procedural team members are</w:t>
      </w:r>
      <w:r w:rsidRPr="00541B2C">
        <w:rPr>
          <w:rFonts w:ascii="Arial" w:hAnsi="Arial" w:cs="Arial"/>
          <w:color w:val="000000"/>
          <w:szCs w:val="24"/>
          <w:lang w:val="en-US" w:eastAsia="en-GB"/>
        </w:rPr>
        <w:t xml:space="preserve"> able to fulfil</w:t>
      </w:r>
      <w:r w:rsidR="00541B2C">
        <w:rPr>
          <w:rFonts w:ascii="Arial" w:hAnsi="Arial" w:cs="Arial"/>
          <w:color w:val="000000"/>
          <w:szCs w:val="24"/>
          <w:lang w:val="en-US" w:eastAsia="en-GB"/>
        </w:rPr>
        <w:t>l</w:t>
      </w:r>
      <w:r w:rsidRPr="00541B2C">
        <w:rPr>
          <w:rFonts w:ascii="Arial" w:hAnsi="Arial" w:cs="Arial"/>
          <w:color w:val="000000"/>
          <w:szCs w:val="24"/>
          <w:lang w:val="en-US" w:eastAsia="en-GB"/>
        </w:rPr>
        <w:t xml:space="preserve"> their roles safely, effectively and consistently</w:t>
      </w:r>
      <w:r w:rsidR="008F1A70">
        <w:rPr>
          <w:rFonts w:ascii="Arial" w:hAnsi="Arial" w:cs="Arial"/>
          <w:color w:val="000000"/>
          <w:szCs w:val="24"/>
          <w:lang w:val="en-US" w:eastAsia="en-GB"/>
        </w:rPr>
        <w:t xml:space="preserve"> (Appendix D)</w:t>
      </w:r>
      <w:r w:rsidRPr="00541B2C">
        <w:rPr>
          <w:rFonts w:ascii="Arial" w:hAnsi="Arial" w:cs="Arial"/>
          <w:color w:val="000000"/>
          <w:szCs w:val="24"/>
          <w:lang w:val="en-US" w:eastAsia="en-GB"/>
        </w:rPr>
        <w:t xml:space="preserve">. </w:t>
      </w:r>
      <w:r w:rsidR="00541B2C" w:rsidRPr="00541B2C">
        <w:rPr>
          <w:rFonts w:ascii="Arial" w:hAnsi="Arial" w:cs="Arial"/>
          <w:color w:val="000000"/>
          <w:szCs w:val="24"/>
          <w:lang w:val="en-US" w:eastAsia="en-GB"/>
        </w:rPr>
        <w:t xml:space="preserve"> </w:t>
      </w:r>
      <w:r w:rsidR="00541B2C" w:rsidRPr="00541B2C">
        <w:rPr>
          <w:rFonts w:ascii="Arial" w:hAnsi="Arial" w:cs="Arial"/>
          <w:iCs/>
          <w:szCs w:val="24"/>
          <w:lang w:eastAsia="en-GB"/>
        </w:rPr>
        <w:t xml:space="preserve">The </w:t>
      </w:r>
      <w:r w:rsidR="00541B2C" w:rsidRPr="00541B2C">
        <w:rPr>
          <w:rFonts w:ascii="Arial" w:hAnsi="Arial" w:cs="Arial"/>
          <w:color w:val="000000"/>
          <w:szCs w:val="24"/>
          <w:lang w:eastAsia="en-GB"/>
        </w:rPr>
        <w:t xml:space="preserve">Procedure Safety checklist will be introduced at staff </w:t>
      </w:r>
      <w:r w:rsidR="004854CC">
        <w:rPr>
          <w:rFonts w:ascii="Arial" w:hAnsi="Arial" w:cs="Arial"/>
          <w:color w:val="000000"/>
          <w:szCs w:val="24"/>
          <w:lang w:eastAsia="en-GB"/>
        </w:rPr>
        <w:t>meetings and selected</w:t>
      </w:r>
      <w:r w:rsidR="00541B2C" w:rsidRPr="00541B2C">
        <w:rPr>
          <w:rFonts w:ascii="Arial" w:hAnsi="Arial" w:cs="Arial"/>
          <w:color w:val="000000"/>
          <w:szCs w:val="24"/>
          <w:lang w:eastAsia="en-GB"/>
        </w:rPr>
        <w:t xml:space="preserve"> teams will trial it. </w:t>
      </w:r>
      <w:r w:rsidR="004854CC">
        <w:rPr>
          <w:rFonts w:ascii="Arial" w:hAnsi="Arial" w:cs="Arial"/>
          <w:color w:val="000000"/>
          <w:szCs w:val="24"/>
          <w:lang w:eastAsia="en-GB"/>
        </w:rPr>
        <w:t xml:space="preserve"> </w:t>
      </w:r>
      <w:r w:rsidR="00541B2C" w:rsidRPr="00541B2C">
        <w:rPr>
          <w:rFonts w:ascii="Arial" w:hAnsi="Arial" w:cs="Arial"/>
          <w:color w:val="000000"/>
          <w:szCs w:val="24"/>
          <w:lang w:eastAsia="en-GB"/>
        </w:rPr>
        <w:t>Staff will be given the opportunity to feedback on its appropriateness for use.</w:t>
      </w:r>
    </w:p>
    <w:p w14:paraId="5B633B69" w14:textId="77777777" w:rsidR="00541B2C" w:rsidRPr="00541B2C" w:rsidRDefault="00541B2C" w:rsidP="002628E4">
      <w:pPr>
        <w:autoSpaceDE w:val="0"/>
        <w:autoSpaceDN w:val="0"/>
        <w:adjustRightInd w:val="0"/>
        <w:rPr>
          <w:rFonts w:ascii="Arial" w:hAnsi="Arial" w:cs="Arial"/>
          <w:b/>
          <w:bCs/>
          <w:szCs w:val="24"/>
          <w:lang w:eastAsia="en-GB"/>
        </w:rPr>
      </w:pPr>
    </w:p>
    <w:p w14:paraId="5C7EAA4F" w14:textId="6493F44B" w:rsidR="00541B2C" w:rsidRDefault="00541B2C" w:rsidP="006149B4">
      <w:pPr>
        <w:widowControl w:val="0"/>
        <w:tabs>
          <w:tab w:val="left" w:pos="851"/>
        </w:tabs>
        <w:autoSpaceDE w:val="0"/>
        <w:autoSpaceDN w:val="0"/>
        <w:adjustRightInd w:val="0"/>
        <w:spacing w:after="240"/>
        <w:ind w:left="851" w:hanging="851"/>
        <w:rPr>
          <w:rFonts w:ascii="Arial" w:hAnsi="Arial" w:cs="Arial"/>
          <w:color w:val="000000"/>
          <w:szCs w:val="24"/>
          <w:lang w:val="en-US" w:eastAsia="en-GB"/>
        </w:rPr>
      </w:pPr>
      <w:r w:rsidRPr="00541B2C">
        <w:rPr>
          <w:rFonts w:ascii="Arial" w:hAnsi="Arial" w:cs="Arial"/>
          <w:color w:val="000000"/>
          <w:szCs w:val="24"/>
          <w:lang w:val="en-US" w:eastAsia="en-GB"/>
        </w:rPr>
        <w:t>8.2</w:t>
      </w:r>
      <w:r w:rsidRPr="00541B2C">
        <w:rPr>
          <w:rFonts w:ascii="Arial" w:hAnsi="Arial" w:cs="Arial"/>
          <w:color w:val="000000"/>
          <w:szCs w:val="24"/>
          <w:lang w:val="en-US" w:eastAsia="en-GB"/>
        </w:rPr>
        <w:tab/>
      </w:r>
      <w:r w:rsidR="00892642" w:rsidRPr="00541B2C">
        <w:rPr>
          <w:rFonts w:ascii="Arial" w:hAnsi="Arial" w:cs="Arial"/>
          <w:color w:val="000000"/>
          <w:szCs w:val="24"/>
          <w:lang w:val="en-US" w:eastAsia="en-GB"/>
        </w:rPr>
        <w:t>Organisations must accept that rapid developments can occur in procedural</w:t>
      </w:r>
      <w:r w:rsidR="00892642" w:rsidRPr="00892642">
        <w:rPr>
          <w:rFonts w:ascii="Arial" w:hAnsi="Arial" w:cs="Arial"/>
          <w:color w:val="000000"/>
          <w:szCs w:val="24"/>
          <w:lang w:val="en-US" w:eastAsia="en-GB"/>
        </w:rPr>
        <w:t xml:space="preserve"> techniques and performance, and should ensure that the training of all team members is maintained and updated as appropriate. </w:t>
      </w:r>
      <w:r>
        <w:rPr>
          <w:rFonts w:ascii="Arial" w:hAnsi="Arial" w:cs="Arial"/>
          <w:color w:val="000000"/>
          <w:szCs w:val="24"/>
          <w:lang w:val="en-US" w:eastAsia="en-GB"/>
        </w:rPr>
        <w:t xml:space="preserve"> </w:t>
      </w:r>
      <w:r w:rsidR="00892642" w:rsidRPr="00892642">
        <w:rPr>
          <w:rFonts w:ascii="Arial" w:hAnsi="Arial" w:cs="Arial"/>
          <w:color w:val="000000"/>
          <w:szCs w:val="24"/>
          <w:lang w:val="en-US" w:eastAsia="en-GB"/>
        </w:rPr>
        <w:t>Training must not only be on an individual basis but must also include training as multidisciplinary and multi</w:t>
      </w:r>
      <w:r w:rsidR="00551218">
        <w:rPr>
          <w:rFonts w:ascii="Arial" w:hAnsi="Arial" w:cs="Arial"/>
          <w:color w:val="000000"/>
          <w:szCs w:val="24"/>
          <w:lang w:val="en-US" w:eastAsia="en-GB"/>
        </w:rPr>
        <w:t xml:space="preserve">disciplinary </w:t>
      </w:r>
      <w:r w:rsidR="00892642" w:rsidRPr="00892642">
        <w:rPr>
          <w:rFonts w:ascii="Arial" w:hAnsi="Arial" w:cs="Arial"/>
          <w:color w:val="000000"/>
          <w:szCs w:val="24"/>
          <w:lang w:val="en-US" w:eastAsia="en-GB"/>
        </w:rPr>
        <w:t xml:space="preserve">procedural teams – </w:t>
      </w:r>
      <w:r>
        <w:rPr>
          <w:rFonts w:ascii="Arial" w:hAnsi="Arial" w:cs="Arial"/>
          <w:color w:val="000000"/>
          <w:szCs w:val="24"/>
          <w:lang w:val="en-US" w:eastAsia="en-GB"/>
        </w:rPr>
        <w:t xml:space="preserve">ideally, </w:t>
      </w:r>
      <w:r w:rsidR="00892642" w:rsidRPr="00892642">
        <w:rPr>
          <w:rFonts w:ascii="Arial" w:hAnsi="Arial" w:cs="Arial"/>
          <w:color w:val="000000"/>
          <w:szCs w:val="24"/>
          <w:lang w:val="en-US" w:eastAsia="en-GB"/>
        </w:rPr>
        <w:t>team members should train together in the delive</w:t>
      </w:r>
      <w:r>
        <w:rPr>
          <w:rFonts w:ascii="Arial" w:hAnsi="Arial" w:cs="Arial"/>
          <w:color w:val="000000"/>
          <w:szCs w:val="24"/>
          <w:lang w:val="en-US" w:eastAsia="en-GB"/>
        </w:rPr>
        <w:t>ry and development of LocSSIPs.</w:t>
      </w:r>
    </w:p>
    <w:p w14:paraId="0D5559F9" w14:textId="0D7DD1F3" w:rsidR="00541B2C" w:rsidRDefault="006149B4" w:rsidP="006149B4">
      <w:pPr>
        <w:widowControl w:val="0"/>
        <w:tabs>
          <w:tab w:val="left" w:pos="851"/>
        </w:tabs>
        <w:autoSpaceDE w:val="0"/>
        <w:autoSpaceDN w:val="0"/>
        <w:adjustRightInd w:val="0"/>
        <w:spacing w:after="240"/>
        <w:ind w:left="851" w:hanging="851"/>
        <w:rPr>
          <w:rFonts w:ascii="Arial" w:hAnsi="Arial" w:cs="Arial"/>
          <w:color w:val="000000"/>
          <w:szCs w:val="24"/>
          <w:lang w:val="en-US" w:eastAsia="en-GB"/>
        </w:rPr>
      </w:pPr>
      <w:r>
        <w:rPr>
          <w:rFonts w:ascii="Arial" w:hAnsi="Arial" w:cs="Arial"/>
          <w:color w:val="000000"/>
          <w:szCs w:val="24"/>
          <w:lang w:val="en-US" w:eastAsia="en-GB"/>
        </w:rPr>
        <w:t>8.3</w:t>
      </w:r>
      <w:r>
        <w:rPr>
          <w:rFonts w:ascii="Arial" w:hAnsi="Arial" w:cs="Arial"/>
          <w:color w:val="000000"/>
          <w:szCs w:val="24"/>
          <w:lang w:val="en-US" w:eastAsia="en-GB"/>
        </w:rPr>
        <w:tab/>
      </w:r>
      <w:r w:rsidR="00892642" w:rsidRPr="00892642">
        <w:rPr>
          <w:rFonts w:ascii="Arial" w:hAnsi="Arial" w:cs="Arial"/>
          <w:color w:val="000000"/>
          <w:szCs w:val="24"/>
          <w:lang w:val="en-US" w:eastAsia="en-GB"/>
        </w:rPr>
        <w:t xml:space="preserve">Procedural teams must also receive regular training in human factors and non-technical skills. </w:t>
      </w:r>
      <w:r w:rsidR="00541B2C">
        <w:rPr>
          <w:rFonts w:ascii="Arial" w:hAnsi="Arial" w:cs="Arial"/>
          <w:color w:val="000000"/>
          <w:szCs w:val="24"/>
          <w:lang w:val="en-US" w:eastAsia="en-GB"/>
        </w:rPr>
        <w:t xml:space="preserve"> </w:t>
      </w:r>
      <w:r w:rsidR="00892642" w:rsidRPr="00892642">
        <w:rPr>
          <w:rFonts w:ascii="Arial" w:hAnsi="Arial" w:cs="Arial"/>
          <w:color w:val="000000"/>
          <w:szCs w:val="24"/>
          <w:lang w:val="en-US" w:eastAsia="en-GB"/>
        </w:rPr>
        <w:t>When new members join teams, particular care should be taken to introduce them to the teams and to ensure that their care is harmonised with that o</w:t>
      </w:r>
      <w:r w:rsidR="00541B2C">
        <w:rPr>
          <w:rFonts w:ascii="Arial" w:hAnsi="Arial" w:cs="Arial"/>
          <w:color w:val="000000"/>
          <w:szCs w:val="24"/>
          <w:lang w:val="en-US" w:eastAsia="en-GB"/>
        </w:rPr>
        <w:t>f other team members and teams.</w:t>
      </w:r>
    </w:p>
    <w:p w14:paraId="24C75E5A" w14:textId="601EFF4B" w:rsidR="00892642" w:rsidRPr="00A726C1" w:rsidRDefault="006149B4" w:rsidP="00A726C1">
      <w:pPr>
        <w:widowControl w:val="0"/>
        <w:tabs>
          <w:tab w:val="left" w:pos="851"/>
        </w:tabs>
        <w:autoSpaceDE w:val="0"/>
        <w:autoSpaceDN w:val="0"/>
        <w:adjustRightInd w:val="0"/>
        <w:spacing w:after="240"/>
        <w:ind w:left="851" w:hanging="851"/>
        <w:rPr>
          <w:rFonts w:ascii="Arial" w:hAnsi="Arial" w:cs="Arial"/>
          <w:color w:val="000000"/>
          <w:szCs w:val="24"/>
          <w:lang w:val="en-US" w:eastAsia="en-GB"/>
        </w:rPr>
      </w:pPr>
      <w:r>
        <w:rPr>
          <w:rFonts w:ascii="Arial" w:hAnsi="Arial" w:cs="Arial"/>
          <w:color w:val="000000"/>
          <w:szCs w:val="24"/>
          <w:lang w:val="en-US" w:eastAsia="en-GB"/>
        </w:rPr>
        <w:t>8.4</w:t>
      </w:r>
      <w:r w:rsidR="00A726C1">
        <w:rPr>
          <w:rFonts w:ascii="Arial" w:hAnsi="Arial" w:cs="Arial"/>
          <w:color w:val="000000"/>
          <w:szCs w:val="24"/>
          <w:lang w:val="en-US" w:eastAsia="en-GB"/>
        </w:rPr>
        <w:tab/>
      </w:r>
      <w:r w:rsidR="00541B2C">
        <w:rPr>
          <w:rFonts w:ascii="Arial" w:hAnsi="Arial" w:cs="Arial"/>
          <w:color w:val="000000"/>
          <w:szCs w:val="24"/>
          <w:lang w:val="en-US" w:eastAsia="en-GB"/>
        </w:rPr>
        <w:t>A</w:t>
      </w:r>
      <w:r w:rsidR="00892642" w:rsidRPr="00892642">
        <w:rPr>
          <w:rFonts w:ascii="Arial" w:hAnsi="Arial" w:cs="Arial"/>
          <w:color w:val="000000"/>
          <w:szCs w:val="24"/>
          <w:lang w:val="en-US" w:eastAsia="en-GB"/>
        </w:rPr>
        <w:t xml:space="preserve">ppraisal, revalidation, performance development and review processes </w:t>
      </w:r>
      <w:r>
        <w:rPr>
          <w:rFonts w:ascii="Arial" w:hAnsi="Arial" w:cs="Arial"/>
          <w:color w:val="000000"/>
          <w:szCs w:val="24"/>
          <w:lang w:val="en-US" w:eastAsia="en-GB"/>
        </w:rPr>
        <w:t xml:space="preserve">should </w:t>
      </w:r>
      <w:r w:rsidR="00892642" w:rsidRPr="00892642">
        <w:rPr>
          <w:rFonts w:ascii="Arial" w:hAnsi="Arial" w:cs="Arial"/>
          <w:color w:val="000000"/>
          <w:szCs w:val="24"/>
          <w:lang w:val="en-US" w:eastAsia="en-GB"/>
        </w:rPr>
        <w:t xml:space="preserve">include active participation in LocSSIPs and the learning deriving from the clinical governance of LocSSIP and NatSSIP processes. </w:t>
      </w:r>
    </w:p>
    <w:p w14:paraId="28194F90" w14:textId="16399917" w:rsidR="00541B2C" w:rsidRDefault="00541B2C" w:rsidP="00A726C1">
      <w:pPr>
        <w:widowControl w:val="0"/>
        <w:tabs>
          <w:tab w:val="left" w:pos="851"/>
        </w:tabs>
        <w:autoSpaceDE w:val="0"/>
        <w:autoSpaceDN w:val="0"/>
        <w:adjustRightInd w:val="0"/>
        <w:spacing w:after="240"/>
        <w:ind w:left="851" w:hanging="851"/>
        <w:rPr>
          <w:rFonts w:ascii="Arial" w:hAnsi="Arial" w:cs="Arial"/>
          <w:color w:val="000000"/>
          <w:szCs w:val="24"/>
          <w:lang w:val="en-US" w:eastAsia="en-GB"/>
        </w:rPr>
      </w:pPr>
      <w:r>
        <w:rPr>
          <w:rFonts w:ascii="Arial" w:hAnsi="Arial" w:cs="Arial"/>
          <w:color w:val="000000"/>
          <w:szCs w:val="24"/>
          <w:lang w:val="en-US" w:eastAsia="en-GB"/>
        </w:rPr>
        <w:lastRenderedPageBreak/>
        <w:t>8.5</w:t>
      </w:r>
      <w:r>
        <w:rPr>
          <w:rFonts w:ascii="Arial" w:hAnsi="Arial" w:cs="Arial"/>
          <w:color w:val="000000"/>
          <w:szCs w:val="24"/>
          <w:lang w:val="en-US" w:eastAsia="en-GB"/>
        </w:rPr>
        <w:tab/>
      </w:r>
      <w:r w:rsidR="00892642" w:rsidRPr="00892642">
        <w:rPr>
          <w:rFonts w:ascii="Arial" w:hAnsi="Arial" w:cs="Arial"/>
          <w:color w:val="000000"/>
          <w:szCs w:val="24"/>
          <w:lang w:val="en-US" w:eastAsia="en-GB"/>
        </w:rPr>
        <w:t xml:space="preserve">Continuous safety improvement depends on continuous audit of outcome and compliance with safety standards, and on the collection and analysis of data </w:t>
      </w:r>
      <w:r>
        <w:rPr>
          <w:rFonts w:ascii="Arial" w:hAnsi="Arial" w:cs="Arial"/>
          <w:color w:val="000000"/>
          <w:szCs w:val="24"/>
          <w:lang w:val="en-US" w:eastAsia="en-GB"/>
        </w:rPr>
        <w:tab/>
      </w:r>
      <w:r w:rsidR="00892642" w:rsidRPr="00892642">
        <w:rPr>
          <w:rFonts w:ascii="Arial" w:hAnsi="Arial" w:cs="Arial"/>
          <w:color w:val="000000"/>
          <w:szCs w:val="24"/>
          <w:lang w:val="en-US" w:eastAsia="en-GB"/>
        </w:rPr>
        <w:t xml:space="preserve">on adverse patient events and near misses. It is important that team members are given regular opportunities to suggest improvements in LocSSIPs and patient care. </w:t>
      </w:r>
    </w:p>
    <w:p w14:paraId="0F7B5C65" w14:textId="7AA139F6" w:rsidR="00892642" w:rsidRPr="00892642" w:rsidRDefault="00541B2C" w:rsidP="00A726C1">
      <w:pPr>
        <w:widowControl w:val="0"/>
        <w:tabs>
          <w:tab w:val="left" w:pos="851"/>
        </w:tabs>
        <w:autoSpaceDE w:val="0"/>
        <w:autoSpaceDN w:val="0"/>
        <w:adjustRightInd w:val="0"/>
        <w:spacing w:after="240"/>
        <w:ind w:left="851" w:hanging="851"/>
        <w:rPr>
          <w:rFonts w:ascii="Times" w:hAnsi="Times" w:cs="Times"/>
          <w:color w:val="000000"/>
          <w:szCs w:val="24"/>
          <w:lang w:val="en-US" w:eastAsia="en-GB"/>
        </w:rPr>
      </w:pPr>
      <w:r>
        <w:rPr>
          <w:rFonts w:ascii="Arial" w:hAnsi="Arial" w:cs="Arial"/>
          <w:color w:val="000000"/>
          <w:szCs w:val="24"/>
          <w:lang w:val="en-US" w:eastAsia="en-GB"/>
        </w:rPr>
        <w:t>8.6</w:t>
      </w:r>
      <w:r>
        <w:rPr>
          <w:rFonts w:ascii="Arial" w:hAnsi="Arial" w:cs="Arial"/>
          <w:color w:val="000000"/>
          <w:szCs w:val="24"/>
          <w:lang w:val="en-US" w:eastAsia="en-GB"/>
        </w:rPr>
        <w:tab/>
      </w:r>
      <w:r w:rsidR="00892642" w:rsidRPr="00892642">
        <w:rPr>
          <w:rFonts w:ascii="Arial" w:hAnsi="Arial" w:cs="Arial"/>
          <w:color w:val="000000"/>
          <w:szCs w:val="24"/>
          <w:lang w:val="en-US" w:eastAsia="en-GB"/>
        </w:rPr>
        <w:t xml:space="preserve">Providers of NHS-funded care should, as part of their commitment to the development, implementation and ongoing management of LocSSIPs, schedule regular Safety Meetings for multidisciplinary procedural teams of adequate length and frequency to allow training, analysis of adverse incidents and near misses, review of audits of compliance with LocSSIPs, and </w:t>
      </w:r>
      <w:r>
        <w:rPr>
          <w:rFonts w:ascii="Arial" w:hAnsi="Arial" w:cs="Arial"/>
          <w:color w:val="000000"/>
          <w:szCs w:val="24"/>
          <w:lang w:val="en-US" w:eastAsia="en-GB"/>
        </w:rPr>
        <w:tab/>
      </w:r>
      <w:r w:rsidR="00892642" w:rsidRPr="00892642">
        <w:rPr>
          <w:rFonts w:ascii="Arial" w:hAnsi="Arial" w:cs="Arial"/>
          <w:color w:val="000000"/>
          <w:szCs w:val="24"/>
          <w:lang w:val="en-US" w:eastAsia="en-GB"/>
        </w:rPr>
        <w:t xml:space="preserve">teamwork development and practice. </w:t>
      </w:r>
    </w:p>
    <w:p w14:paraId="2167AEE6" w14:textId="6088C2B1" w:rsidR="006C3436" w:rsidRPr="002259D0" w:rsidRDefault="006C3436" w:rsidP="00906B97">
      <w:pPr>
        <w:tabs>
          <w:tab w:val="left" w:pos="851"/>
        </w:tabs>
        <w:autoSpaceDE w:val="0"/>
        <w:autoSpaceDN w:val="0"/>
        <w:adjustRightInd w:val="0"/>
        <w:ind w:left="851" w:hanging="851"/>
        <w:rPr>
          <w:rFonts w:ascii="Arial" w:hAnsi="Arial" w:cs="Arial"/>
          <w:szCs w:val="24"/>
          <w:lang w:eastAsia="en-GB"/>
        </w:rPr>
      </w:pPr>
      <w:r w:rsidRPr="002259D0">
        <w:rPr>
          <w:rFonts w:ascii="Arial" w:hAnsi="Arial" w:cs="Arial"/>
          <w:b/>
          <w:bCs/>
          <w:szCs w:val="24"/>
          <w:lang w:eastAsia="en-GB"/>
        </w:rPr>
        <w:t xml:space="preserve">9. </w:t>
      </w:r>
      <w:r w:rsidR="00906B97">
        <w:rPr>
          <w:rFonts w:ascii="Arial" w:hAnsi="Arial" w:cs="Arial"/>
          <w:b/>
          <w:bCs/>
          <w:szCs w:val="24"/>
          <w:lang w:eastAsia="en-GB"/>
        </w:rPr>
        <w:tab/>
      </w:r>
      <w:r w:rsidRPr="002259D0">
        <w:rPr>
          <w:rFonts w:ascii="Arial" w:hAnsi="Arial" w:cs="Arial"/>
          <w:b/>
          <w:bCs/>
          <w:szCs w:val="24"/>
          <w:lang w:eastAsia="en-GB"/>
        </w:rPr>
        <w:t xml:space="preserve">REFERENCES, </w:t>
      </w:r>
      <w:r w:rsidR="00906B97">
        <w:rPr>
          <w:rFonts w:ascii="Arial" w:hAnsi="Arial" w:cs="Arial"/>
          <w:b/>
          <w:bCs/>
          <w:szCs w:val="24"/>
          <w:lang w:eastAsia="en-GB"/>
        </w:rPr>
        <w:t xml:space="preserve">ACKNOWLEDGEMENTS AND ASSOCIATED </w:t>
      </w:r>
      <w:r w:rsidRPr="002259D0">
        <w:rPr>
          <w:rFonts w:ascii="Arial" w:hAnsi="Arial" w:cs="Arial"/>
          <w:b/>
          <w:bCs/>
          <w:szCs w:val="24"/>
          <w:lang w:eastAsia="en-GB"/>
        </w:rPr>
        <w:t xml:space="preserve">DOCUMENTS </w:t>
      </w:r>
    </w:p>
    <w:p w14:paraId="21AD7CC2" w14:textId="79A1ED8B" w:rsidR="00DF5686" w:rsidRPr="002259D0" w:rsidRDefault="00906B97" w:rsidP="006C3436">
      <w:pPr>
        <w:autoSpaceDE w:val="0"/>
        <w:autoSpaceDN w:val="0"/>
        <w:adjustRightInd w:val="0"/>
        <w:rPr>
          <w:rFonts w:ascii="Arial" w:hAnsi="Arial" w:cs="Arial"/>
          <w:b/>
          <w:bCs/>
          <w:szCs w:val="24"/>
          <w:lang w:eastAsia="en-GB"/>
        </w:rPr>
      </w:pPr>
      <w:r>
        <w:rPr>
          <w:rFonts w:ascii="Arial" w:hAnsi="Arial" w:cs="Arial"/>
          <w:b/>
          <w:bCs/>
          <w:szCs w:val="24"/>
          <w:lang w:eastAsia="en-GB"/>
        </w:rPr>
        <w:tab/>
      </w:r>
    </w:p>
    <w:p w14:paraId="1797D1BB" w14:textId="5422E741" w:rsidR="006C3436" w:rsidRPr="002259D0" w:rsidRDefault="00906B97" w:rsidP="00906B97">
      <w:pPr>
        <w:tabs>
          <w:tab w:val="left" w:pos="851"/>
        </w:tabs>
        <w:autoSpaceDE w:val="0"/>
        <w:autoSpaceDN w:val="0"/>
        <w:adjustRightInd w:val="0"/>
        <w:ind w:firstLine="720"/>
        <w:rPr>
          <w:rFonts w:ascii="Arial" w:hAnsi="Arial" w:cs="Arial"/>
          <w:szCs w:val="24"/>
          <w:lang w:eastAsia="en-GB"/>
        </w:rPr>
      </w:pPr>
      <w:r>
        <w:rPr>
          <w:rFonts w:ascii="Arial" w:hAnsi="Arial" w:cs="Arial"/>
          <w:b/>
          <w:bCs/>
          <w:szCs w:val="24"/>
          <w:lang w:eastAsia="en-GB"/>
        </w:rPr>
        <w:tab/>
      </w:r>
      <w:r w:rsidR="006C3436" w:rsidRPr="002259D0">
        <w:rPr>
          <w:rFonts w:ascii="Arial" w:hAnsi="Arial" w:cs="Arial"/>
          <w:b/>
          <w:bCs/>
          <w:szCs w:val="24"/>
          <w:lang w:eastAsia="en-GB"/>
        </w:rPr>
        <w:t xml:space="preserve">References </w:t>
      </w:r>
    </w:p>
    <w:p w14:paraId="4B0BC35C" w14:textId="77777777" w:rsidR="002259D0" w:rsidRDefault="002259D0" w:rsidP="006C3436">
      <w:pPr>
        <w:autoSpaceDE w:val="0"/>
        <w:autoSpaceDN w:val="0"/>
        <w:adjustRightInd w:val="0"/>
        <w:rPr>
          <w:rFonts w:ascii="Arial" w:hAnsi="Arial" w:cs="Arial"/>
          <w:szCs w:val="24"/>
          <w:lang w:eastAsia="en-GB"/>
        </w:rPr>
      </w:pPr>
    </w:p>
    <w:p w14:paraId="3655AFB4" w14:textId="77777777" w:rsidR="006C3436" w:rsidRPr="002259D0" w:rsidRDefault="00AE27B4" w:rsidP="00906B97">
      <w:pPr>
        <w:autoSpaceDE w:val="0"/>
        <w:autoSpaceDN w:val="0"/>
        <w:adjustRightInd w:val="0"/>
        <w:ind w:left="851"/>
        <w:rPr>
          <w:rFonts w:ascii="Arial" w:hAnsi="Arial" w:cs="Arial"/>
          <w:szCs w:val="24"/>
          <w:lang w:eastAsia="en-GB"/>
        </w:rPr>
      </w:pPr>
      <w:r w:rsidRPr="002259D0">
        <w:rPr>
          <w:rFonts w:ascii="Arial" w:hAnsi="Arial" w:cs="Arial"/>
          <w:szCs w:val="24"/>
          <w:lang w:eastAsia="en-GB"/>
        </w:rPr>
        <w:t>Saksena A, Pemberton N, Shaw A, Dickson S, Ashley MP</w:t>
      </w:r>
    </w:p>
    <w:p w14:paraId="10424BC8" w14:textId="11EE2A45" w:rsidR="00AE27B4" w:rsidRPr="002259D0" w:rsidRDefault="00AE27B4" w:rsidP="00906B97">
      <w:pPr>
        <w:autoSpaceDE w:val="0"/>
        <w:autoSpaceDN w:val="0"/>
        <w:adjustRightInd w:val="0"/>
        <w:ind w:left="851"/>
        <w:rPr>
          <w:rFonts w:ascii="Arial" w:hAnsi="Arial" w:cs="Arial"/>
          <w:szCs w:val="24"/>
          <w:lang w:eastAsia="en-GB"/>
        </w:rPr>
      </w:pPr>
      <w:r w:rsidRPr="002259D0">
        <w:rPr>
          <w:rFonts w:ascii="Arial" w:hAnsi="Arial" w:cs="Arial"/>
          <w:szCs w:val="24"/>
          <w:lang w:eastAsia="en-GB"/>
        </w:rPr>
        <w:t>Preventing wrong tooth extraction:</w:t>
      </w:r>
      <w:r w:rsidR="004E34A5" w:rsidRPr="002259D0">
        <w:rPr>
          <w:rFonts w:ascii="Arial" w:hAnsi="Arial" w:cs="Arial"/>
          <w:szCs w:val="24"/>
          <w:lang w:eastAsia="en-GB"/>
        </w:rPr>
        <w:t xml:space="preserve"> </w:t>
      </w:r>
      <w:r w:rsidRPr="002259D0">
        <w:rPr>
          <w:rFonts w:ascii="Arial" w:hAnsi="Arial" w:cs="Arial"/>
          <w:szCs w:val="24"/>
          <w:lang w:eastAsia="en-GB"/>
        </w:rPr>
        <w:t xml:space="preserve">experience in development and implementation of </w:t>
      </w:r>
      <w:r w:rsidR="00182726" w:rsidRPr="002259D0">
        <w:rPr>
          <w:rFonts w:ascii="Arial" w:hAnsi="Arial" w:cs="Arial"/>
          <w:szCs w:val="24"/>
          <w:lang w:eastAsia="en-GB"/>
        </w:rPr>
        <w:t>an</w:t>
      </w:r>
      <w:r w:rsidRPr="002259D0">
        <w:rPr>
          <w:rFonts w:ascii="Arial" w:hAnsi="Arial" w:cs="Arial"/>
          <w:szCs w:val="24"/>
          <w:lang w:eastAsia="en-GB"/>
        </w:rPr>
        <w:t xml:space="preserve"> outpatient safety checklist</w:t>
      </w:r>
    </w:p>
    <w:p w14:paraId="5A6204C2" w14:textId="77777777" w:rsidR="00AE27B4" w:rsidRPr="001500FF" w:rsidRDefault="00AE27B4" w:rsidP="00906B97">
      <w:pPr>
        <w:autoSpaceDE w:val="0"/>
        <w:autoSpaceDN w:val="0"/>
        <w:adjustRightInd w:val="0"/>
        <w:ind w:left="851"/>
        <w:rPr>
          <w:rFonts w:ascii="Arial" w:hAnsi="Arial" w:cs="Arial"/>
          <w:szCs w:val="23"/>
          <w:lang w:eastAsia="en-GB"/>
        </w:rPr>
      </w:pPr>
      <w:r w:rsidRPr="001500FF">
        <w:rPr>
          <w:rFonts w:ascii="Arial" w:hAnsi="Arial" w:cs="Arial"/>
          <w:szCs w:val="23"/>
          <w:lang w:eastAsia="en-GB"/>
        </w:rPr>
        <w:t>BDJ 2014, 217, 357-362</w:t>
      </w:r>
    </w:p>
    <w:p w14:paraId="7D5D5CCA" w14:textId="77777777" w:rsidR="006651CF" w:rsidRPr="001500FF" w:rsidRDefault="006651CF" w:rsidP="00906B97">
      <w:pPr>
        <w:autoSpaceDE w:val="0"/>
        <w:autoSpaceDN w:val="0"/>
        <w:adjustRightInd w:val="0"/>
        <w:ind w:left="851"/>
        <w:rPr>
          <w:rFonts w:ascii="Arial" w:hAnsi="Arial" w:cs="Arial"/>
          <w:szCs w:val="23"/>
          <w:lang w:eastAsia="en-GB"/>
        </w:rPr>
      </w:pPr>
    </w:p>
    <w:p w14:paraId="01BDBB2E" w14:textId="77777777" w:rsidR="006651CF" w:rsidRDefault="006651CF" w:rsidP="00906B97">
      <w:pPr>
        <w:autoSpaceDE w:val="0"/>
        <w:autoSpaceDN w:val="0"/>
        <w:adjustRightInd w:val="0"/>
        <w:ind w:left="851"/>
        <w:rPr>
          <w:rFonts w:ascii="Arial" w:hAnsi="Arial" w:cs="Arial"/>
          <w:szCs w:val="23"/>
          <w:lang w:eastAsia="en-GB"/>
        </w:rPr>
      </w:pPr>
      <w:r w:rsidRPr="001500FF">
        <w:rPr>
          <w:rFonts w:ascii="Arial" w:hAnsi="Arial" w:cs="Arial"/>
          <w:szCs w:val="23"/>
          <w:lang w:eastAsia="en-GB"/>
        </w:rPr>
        <w:t>Renton T, Master S . The complexity of patient safety reporting systems in UK dentistry. Br Dent J 2016;221: 517-524</w:t>
      </w:r>
    </w:p>
    <w:p w14:paraId="66C288AF" w14:textId="77777777" w:rsidR="00B909FB" w:rsidRDefault="00B909FB" w:rsidP="00906B97">
      <w:pPr>
        <w:autoSpaceDE w:val="0"/>
        <w:autoSpaceDN w:val="0"/>
        <w:adjustRightInd w:val="0"/>
        <w:ind w:left="851"/>
        <w:rPr>
          <w:rFonts w:ascii="Arial" w:hAnsi="Arial" w:cs="Arial"/>
          <w:szCs w:val="23"/>
          <w:lang w:eastAsia="en-GB"/>
        </w:rPr>
      </w:pPr>
    </w:p>
    <w:p w14:paraId="50028B86" w14:textId="77777777" w:rsidR="00B909FB" w:rsidRPr="001500FF" w:rsidRDefault="00B909FB" w:rsidP="00906B97">
      <w:pPr>
        <w:autoSpaceDE w:val="0"/>
        <w:autoSpaceDN w:val="0"/>
        <w:adjustRightInd w:val="0"/>
        <w:ind w:left="851"/>
        <w:rPr>
          <w:rFonts w:ascii="Arial" w:hAnsi="Arial" w:cs="Arial"/>
          <w:szCs w:val="23"/>
          <w:lang w:eastAsia="en-GB"/>
        </w:rPr>
      </w:pPr>
      <w:r>
        <w:rPr>
          <w:rFonts w:ascii="Arial" w:hAnsi="Arial" w:cs="Arial"/>
          <w:szCs w:val="23"/>
          <w:lang w:eastAsia="en-GB"/>
        </w:rPr>
        <w:t>Master S and Allen Y.   Wrong site surgery in a Special care Setting: Case Report and Literature Review. JDOH 2016; 17.</w:t>
      </w:r>
    </w:p>
    <w:p w14:paraId="0CAF7E62" w14:textId="77777777" w:rsidR="00AE27B4" w:rsidRPr="001500FF" w:rsidRDefault="00AE27B4" w:rsidP="00906B97">
      <w:pPr>
        <w:autoSpaceDE w:val="0"/>
        <w:autoSpaceDN w:val="0"/>
        <w:adjustRightInd w:val="0"/>
        <w:ind w:left="851"/>
        <w:rPr>
          <w:rFonts w:ascii="Arial" w:hAnsi="Arial" w:cs="Arial"/>
          <w:szCs w:val="24"/>
          <w:lang w:eastAsia="en-GB"/>
        </w:rPr>
      </w:pPr>
    </w:p>
    <w:p w14:paraId="43901BE4" w14:textId="77777777" w:rsidR="005A2F37" w:rsidRPr="001500FF" w:rsidRDefault="00FA2A1C" w:rsidP="00906B97">
      <w:pPr>
        <w:spacing w:after="200"/>
        <w:ind w:left="851"/>
        <w:rPr>
          <w:rStyle w:val="HTMLCite"/>
          <w:rFonts w:ascii="Arial" w:hAnsi="Arial" w:cs="Arial"/>
          <w:color w:val="auto"/>
          <w:szCs w:val="24"/>
        </w:rPr>
      </w:pPr>
      <w:r w:rsidRPr="001500FF">
        <w:rPr>
          <w:rFonts w:ascii="Arial" w:hAnsi="Arial" w:cs="Arial"/>
          <w:szCs w:val="24"/>
          <w:lang w:eastAsia="en-GB"/>
        </w:rPr>
        <w:t>NACSSIP</w:t>
      </w:r>
      <w:r w:rsidR="005A2F37" w:rsidRPr="001500FF">
        <w:rPr>
          <w:rFonts w:ascii="Arial" w:hAnsi="Arial" w:cs="Arial"/>
          <w:szCs w:val="24"/>
          <w:lang w:eastAsia="en-GB"/>
        </w:rPr>
        <w:t xml:space="preserve"> Procedure Safety checklist</w:t>
      </w:r>
      <w:r w:rsidR="005A2F37" w:rsidRPr="001500FF">
        <w:rPr>
          <w:rFonts w:ascii="Arial" w:hAnsi="Arial" w:cs="Arial"/>
          <w:szCs w:val="24"/>
        </w:rPr>
        <w:t xml:space="preserve"> </w:t>
      </w:r>
      <w:r w:rsidR="005A2F37" w:rsidRPr="001500FF">
        <w:rPr>
          <w:rStyle w:val="HTMLCite"/>
          <w:rFonts w:ascii="Arial" w:hAnsi="Arial" w:cs="Arial"/>
          <w:color w:val="auto"/>
          <w:szCs w:val="24"/>
        </w:rPr>
        <w:t>://www.england.nhs.uk/.../2015/09/</w:t>
      </w:r>
      <w:r w:rsidR="005A2F37" w:rsidRPr="001500FF">
        <w:rPr>
          <w:rStyle w:val="Strong"/>
          <w:rFonts w:ascii="Arial" w:hAnsi="Arial" w:cs="Arial"/>
          <w:szCs w:val="24"/>
        </w:rPr>
        <w:t>natssips</w:t>
      </w:r>
      <w:r w:rsidR="005A2F37" w:rsidRPr="001500FF">
        <w:rPr>
          <w:rStyle w:val="HTMLCite"/>
          <w:rFonts w:ascii="Arial" w:hAnsi="Arial" w:cs="Arial"/>
          <w:color w:val="auto"/>
          <w:szCs w:val="24"/>
        </w:rPr>
        <w:t>-published-</w:t>
      </w:r>
      <w:r w:rsidR="005A2F37" w:rsidRPr="001500FF">
        <w:rPr>
          <w:rStyle w:val="Strong"/>
          <w:rFonts w:ascii="Arial" w:hAnsi="Arial" w:cs="Arial"/>
          <w:szCs w:val="24"/>
        </w:rPr>
        <w:t>guidance</w:t>
      </w:r>
      <w:r w:rsidR="005A2F37" w:rsidRPr="001500FF">
        <w:rPr>
          <w:rStyle w:val="HTMLCite"/>
          <w:rFonts w:ascii="Arial" w:hAnsi="Arial" w:cs="Arial"/>
          <w:color w:val="auto"/>
          <w:szCs w:val="24"/>
        </w:rPr>
        <w:t>.pdf</w:t>
      </w:r>
    </w:p>
    <w:p w14:paraId="0A8ACCB4" w14:textId="77777777" w:rsidR="001500FF" w:rsidRPr="004347F9" w:rsidRDefault="001500FF" w:rsidP="00906B97">
      <w:pPr>
        <w:spacing w:after="200"/>
        <w:ind w:left="851"/>
        <w:rPr>
          <w:rStyle w:val="HTMLCite"/>
          <w:rFonts w:ascii="Arial" w:hAnsi="Arial" w:cs="Arial"/>
          <w:color w:val="auto"/>
          <w:szCs w:val="24"/>
        </w:rPr>
      </w:pPr>
      <w:r w:rsidRPr="001500FF">
        <w:rPr>
          <w:rStyle w:val="HTMLCite"/>
          <w:rFonts w:ascii="Arial" w:hAnsi="Arial" w:cs="Arial"/>
          <w:color w:val="auto"/>
          <w:szCs w:val="24"/>
        </w:rPr>
        <w:t xml:space="preserve">Time out before you take out.  Sept 2014. Beecroft E, Durham J.  Newcastle Upon </w:t>
      </w:r>
      <w:r w:rsidRPr="004347F9">
        <w:rPr>
          <w:rStyle w:val="HTMLCite"/>
          <w:rFonts w:ascii="Arial" w:hAnsi="Arial" w:cs="Arial"/>
          <w:color w:val="auto"/>
          <w:szCs w:val="24"/>
        </w:rPr>
        <w:t>Tyne Hospitals NHS Foundation Trust</w:t>
      </w:r>
      <w:r w:rsidR="00B909FB" w:rsidRPr="004347F9">
        <w:rPr>
          <w:rStyle w:val="HTMLCite"/>
          <w:rFonts w:ascii="Arial" w:hAnsi="Arial" w:cs="Arial"/>
          <w:color w:val="auto"/>
          <w:szCs w:val="24"/>
        </w:rPr>
        <w:t xml:space="preserve"> </w:t>
      </w:r>
    </w:p>
    <w:p w14:paraId="09DBC4D3" w14:textId="70D67BA8" w:rsidR="004347F9" w:rsidRPr="004347F9" w:rsidRDefault="00551218" w:rsidP="00906B97">
      <w:pPr>
        <w:spacing w:after="200"/>
        <w:ind w:left="851"/>
        <w:rPr>
          <w:rFonts w:ascii="Arial" w:hAnsi="Arial" w:cs="Arial"/>
          <w:szCs w:val="24"/>
          <w:lang w:eastAsia="en-GB"/>
        </w:rPr>
      </w:pPr>
      <w:r>
        <w:rPr>
          <w:rFonts w:ascii="Arial" w:hAnsi="Arial" w:cs="Arial"/>
          <w:szCs w:val="24"/>
          <w:lang w:eastAsia="en-GB"/>
        </w:rPr>
        <w:t xml:space="preserve">NPSA 2010. ‘The How to Guide’. </w:t>
      </w:r>
      <w:r w:rsidR="004347F9" w:rsidRPr="004347F9">
        <w:rPr>
          <w:rFonts w:ascii="Arial" w:hAnsi="Arial" w:cs="Arial"/>
          <w:szCs w:val="24"/>
          <w:lang w:eastAsia="en-GB"/>
        </w:rPr>
        <w:t xml:space="preserve"> Five steps to safer surgery</w:t>
      </w:r>
      <w:r>
        <w:rPr>
          <w:rFonts w:ascii="Arial" w:hAnsi="Arial" w:cs="Arial"/>
          <w:szCs w:val="24"/>
          <w:lang w:eastAsia="en-GB"/>
        </w:rPr>
        <w:t>.</w:t>
      </w:r>
    </w:p>
    <w:p w14:paraId="4778D315" w14:textId="77777777" w:rsidR="00D87368" w:rsidRPr="00691B18" w:rsidRDefault="006C3436" w:rsidP="00906B97">
      <w:pPr>
        <w:autoSpaceDE w:val="0"/>
        <w:autoSpaceDN w:val="0"/>
        <w:adjustRightInd w:val="0"/>
        <w:ind w:left="851"/>
        <w:rPr>
          <w:rFonts w:ascii="Arial" w:hAnsi="Arial" w:cs="Arial"/>
          <w:iCs/>
          <w:color w:val="FF0000"/>
          <w:szCs w:val="24"/>
          <w:lang w:eastAsia="en-GB"/>
        </w:rPr>
      </w:pPr>
      <w:r w:rsidRPr="00691B18">
        <w:rPr>
          <w:rFonts w:ascii="Arial" w:hAnsi="Arial" w:cs="Arial"/>
          <w:b/>
          <w:bCs/>
          <w:color w:val="000000" w:themeColor="text1"/>
          <w:szCs w:val="24"/>
          <w:lang w:eastAsia="en-GB"/>
        </w:rPr>
        <w:t>Acknowledgements</w:t>
      </w:r>
      <w:r w:rsidRPr="00691B18">
        <w:rPr>
          <w:rFonts w:ascii="Arial" w:hAnsi="Arial" w:cs="Arial"/>
          <w:b/>
          <w:bCs/>
          <w:color w:val="FF0000"/>
          <w:szCs w:val="24"/>
          <w:lang w:eastAsia="en-GB"/>
        </w:rPr>
        <w:t xml:space="preserve"> </w:t>
      </w:r>
    </w:p>
    <w:p w14:paraId="0146ACFE" w14:textId="77777777" w:rsidR="006C3436" w:rsidRPr="00691B18" w:rsidRDefault="006C3436" w:rsidP="00906B97">
      <w:pPr>
        <w:autoSpaceDE w:val="0"/>
        <w:autoSpaceDN w:val="0"/>
        <w:adjustRightInd w:val="0"/>
        <w:ind w:left="851"/>
        <w:rPr>
          <w:rFonts w:ascii="Arial" w:hAnsi="Arial" w:cs="Arial"/>
          <w:iCs/>
          <w:color w:val="FF0000"/>
          <w:szCs w:val="24"/>
          <w:lang w:eastAsia="en-GB"/>
        </w:rPr>
      </w:pPr>
      <w:r w:rsidRPr="00691B18">
        <w:rPr>
          <w:rFonts w:ascii="Arial" w:hAnsi="Arial" w:cs="Arial"/>
          <w:iCs/>
          <w:color w:val="FF0000"/>
          <w:szCs w:val="24"/>
          <w:lang w:eastAsia="en-GB"/>
        </w:rPr>
        <w:t xml:space="preserve"> </w:t>
      </w:r>
    </w:p>
    <w:p w14:paraId="74BFF288" w14:textId="152B1C7A" w:rsidR="00691B18" w:rsidRDefault="00691B18" w:rsidP="00906B97">
      <w:pPr>
        <w:ind w:left="851"/>
        <w:jc w:val="both"/>
        <w:rPr>
          <w:rFonts w:ascii="Arial" w:hAnsi="Arial" w:cs="Arial"/>
          <w:szCs w:val="24"/>
        </w:rPr>
      </w:pPr>
      <w:r w:rsidRPr="008D38D6">
        <w:rPr>
          <w:rFonts w:ascii="Arial" w:hAnsi="Arial" w:cs="Arial"/>
          <w:szCs w:val="24"/>
        </w:rPr>
        <w:t xml:space="preserve">Somerset Partnership NHS Foundation Trust would like to </w:t>
      </w:r>
      <w:r>
        <w:rPr>
          <w:rFonts w:ascii="Arial" w:hAnsi="Arial" w:cs="Arial"/>
          <w:szCs w:val="24"/>
        </w:rPr>
        <w:t>acknowledge</w:t>
      </w:r>
      <w:r w:rsidRPr="008D38D6">
        <w:rPr>
          <w:rFonts w:ascii="Arial" w:hAnsi="Arial" w:cs="Arial"/>
          <w:szCs w:val="24"/>
        </w:rPr>
        <w:t xml:space="preserve"> </w:t>
      </w:r>
      <w:r w:rsidR="00323E80">
        <w:rPr>
          <w:rFonts w:ascii="Arial" w:hAnsi="Arial" w:cs="Arial"/>
          <w:szCs w:val="24"/>
        </w:rPr>
        <w:t>NHS England’s</w:t>
      </w:r>
      <w:r>
        <w:rPr>
          <w:rFonts w:ascii="Arial" w:hAnsi="Arial" w:cs="Arial"/>
          <w:szCs w:val="24"/>
        </w:rPr>
        <w:t xml:space="preserve"> </w:t>
      </w:r>
      <w:r w:rsidR="00323E80">
        <w:rPr>
          <w:rFonts w:ascii="Arial" w:hAnsi="Arial" w:cs="Arial"/>
          <w:szCs w:val="24"/>
        </w:rPr>
        <w:t xml:space="preserve">NatSSIPs document (2015) </w:t>
      </w:r>
      <w:r w:rsidRPr="008D38D6">
        <w:rPr>
          <w:rFonts w:ascii="Arial" w:hAnsi="Arial" w:cs="Arial"/>
          <w:szCs w:val="24"/>
        </w:rPr>
        <w:t xml:space="preserve">for the use of elements of their </w:t>
      </w:r>
      <w:r w:rsidR="00323E80">
        <w:rPr>
          <w:rFonts w:ascii="Arial" w:hAnsi="Arial" w:cs="Arial"/>
          <w:szCs w:val="24"/>
        </w:rPr>
        <w:t>guidelines in this SOP</w:t>
      </w:r>
      <w:r>
        <w:rPr>
          <w:rFonts w:ascii="Arial" w:hAnsi="Arial" w:cs="Arial"/>
          <w:szCs w:val="24"/>
        </w:rPr>
        <w:t>.</w:t>
      </w:r>
    </w:p>
    <w:p w14:paraId="58634E4E" w14:textId="77777777" w:rsidR="00691B18" w:rsidRPr="002259D0" w:rsidRDefault="00691B18" w:rsidP="006C3436">
      <w:pPr>
        <w:autoSpaceDE w:val="0"/>
        <w:autoSpaceDN w:val="0"/>
        <w:adjustRightInd w:val="0"/>
        <w:rPr>
          <w:rFonts w:ascii="Arial" w:hAnsi="Arial" w:cs="Arial"/>
          <w:color w:val="FF0000"/>
          <w:szCs w:val="24"/>
          <w:lang w:eastAsia="en-GB"/>
        </w:rPr>
      </w:pPr>
    </w:p>
    <w:p w14:paraId="0F673004" w14:textId="4397FBDC" w:rsidR="006C3436" w:rsidRPr="002259D0" w:rsidRDefault="006C3436" w:rsidP="00906B97">
      <w:pPr>
        <w:autoSpaceDE w:val="0"/>
        <w:autoSpaceDN w:val="0"/>
        <w:adjustRightInd w:val="0"/>
        <w:ind w:left="851"/>
        <w:rPr>
          <w:rFonts w:ascii="Arial" w:hAnsi="Arial" w:cs="Arial"/>
          <w:color w:val="000000" w:themeColor="text1"/>
          <w:szCs w:val="24"/>
          <w:lang w:eastAsia="en-GB"/>
        </w:rPr>
      </w:pPr>
      <w:r w:rsidRPr="002259D0">
        <w:rPr>
          <w:rFonts w:ascii="Arial" w:hAnsi="Arial" w:cs="Arial"/>
          <w:b/>
          <w:bCs/>
          <w:color w:val="000000" w:themeColor="text1"/>
          <w:szCs w:val="24"/>
          <w:lang w:eastAsia="en-GB"/>
        </w:rPr>
        <w:t xml:space="preserve">Cross reference to other procedural documents </w:t>
      </w:r>
      <w:r w:rsidR="002C26F9">
        <w:rPr>
          <w:rFonts w:ascii="Arial" w:hAnsi="Arial" w:cs="Arial"/>
          <w:b/>
          <w:bCs/>
          <w:color w:val="000000" w:themeColor="text1"/>
          <w:szCs w:val="24"/>
          <w:lang w:eastAsia="en-GB"/>
        </w:rPr>
        <w:br/>
      </w:r>
    </w:p>
    <w:p w14:paraId="00749FFC" w14:textId="77777777" w:rsidR="006D73EA" w:rsidRPr="006D73EA" w:rsidRDefault="006D73EA" w:rsidP="002C26F9">
      <w:pPr>
        <w:pStyle w:val="ListParagraph"/>
        <w:numPr>
          <w:ilvl w:val="0"/>
          <w:numId w:val="22"/>
        </w:numPr>
        <w:autoSpaceDE w:val="0"/>
        <w:autoSpaceDN w:val="0"/>
        <w:adjustRightInd w:val="0"/>
        <w:ind w:left="1418" w:hanging="567"/>
        <w:jc w:val="both"/>
        <w:rPr>
          <w:rFonts w:ascii="Arial" w:hAnsi="Arial" w:cs="Arial"/>
          <w:szCs w:val="24"/>
          <w:lang w:eastAsia="en-GB"/>
        </w:rPr>
      </w:pPr>
      <w:r>
        <w:rPr>
          <w:rFonts w:ascii="Arial" w:hAnsi="Arial" w:cs="Arial"/>
          <w:szCs w:val="24"/>
          <w:lang w:eastAsia="en-GB"/>
        </w:rPr>
        <w:t>Being Open and Duty of Candour Policy</w:t>
      </w:r>
    </w:p>
    <w:p w14:paraId="266F9A98" w14:textId="77777777" w:rsidR="006D73EA" w:rsidRDefault="006D73EA" w:rsidP="002C26F9">
      <w:pPr>
        <w:pStyle w:val="ListParagraph"/>
        <w:numPr>
          <w:ilvl w:val="0"/>
          <w:numId w:val="22"/>
        </w:numPr>
        <w:autoSpaceDE w:val="0"/>
        <w:autoSpaceDN w:val="0"/>
        <w:adjustRightInd w:val="0"/>
        <w:ind w:left="1418" w:hanging="567"/>
        <w:jc w:val="both"/>
        <w:rPr>
          <w:rFonts w:ascii="Arial" w:hAnsi="Arial" w:cs="Arial"/>
          <w:szCs w:val="24"/>
          <w:lang w:eastAsia="en-GB"/>
        </w:rPr>
      </w:pPr>
      <w:r w:rsidRPr="006D73EA">
        <w:rPr>
          <w:rFonts w:ascii="Arial" w:hAnsi="Arial" w:cs="Arial"/>
          <w:szCs w:val="24"/>
          <w:lang w:eastAsia="en-GB"/>
        </w:rPr>
        <w:t>Serious Incidents Requiring Investigation (SIRI) Policy</w:t>
      </w:r>
    </w:p>
    <w:p w14:paraId="255EEBEB" w14:textId="77777777" w:rsidR="006C3436" w:rsidRPr="002259D0" w:rsidRDefault="006C3436" w:rsidP="00906B97">
      <w:pPr>
        <w:autoSpaceDE w:val="0"/>
        <w:autoSpaceDN w:val="0"/>
        <w:adjustRightInd w:val="0"/>
        <w:ind w:left="851"/>
        <w:rPr>
          <w:rFonts w:ascii="Arial" w:hAnsi="Arial" w:cs="Arial"/>
          <w:szCs w:val="24"/>
          <w:lang w:eastAsia="en-GB"/>
        </w:rPr>
      </w:pPr>
    </w:p>
    <w:p w14:paraId="458D6D2E" w14:textId="39C142CE" w:rsidR="006C3436" w:rsidRDefault="006C3436" w:rsidP="00906B97">
      <w:pPr>
        <w:autoSpaceDE w:val="0"/>
        <w:autoSpaceDN w:val="0"/>
        <w:adjustRightInd w:val="0"/>
        <w:ind w:left="851"/>
        <w:jc w:val="both"/>
        <w:rPr>
          <w:rFonts w:ascii="Arial" w:hAnsi="Arial" w:cs="Arial"/>
          <w:szCs w:val="24"/>
          <w:lang w:eastAsia="en-GB"/>
        </w:rPr>
      </w:pPr>
      <w:r w:rsidRPr="002259D0">
        <w:rPr>
          <w:rFonts w:ascii="Arial" w:hAnsi="Arial" w:cs="Arial"/>
          <w:szCs w:val="24"/>
          <w:lang w:eastAsia="en-GB"/>
        </w:rPr>
        <w:t xml:space="preserve">All current policies and procedures are accessible in the policy section of the </w:t>
      </w:r>
      <w:r w:rsidR="006D73EA" w:rsidRPr="002259D0">
        <w:rPr>
          <w:rFonts w:ascii="Arial" w:hAnsi="Arial" w:cs="Arial"/>
          <w:szCs w:val="24"/>
          <w:lang w:eastAsia="en-GB"/>
        </w:rPr>
        <w:t>Policies and Procedures’</w:t>
      </w:r>
      <w:r w:rsidR="006D73EA">
        <w:rPr>
          <w:rFonts w:ascii="Arial" w:hAnsi="Arial" w:cs="Arial"/>
          <w:szCs w:val="24"/>
          <w:lang w:eastAsia="en-GB"/>
        </w:rPr>
        <w:t xml:space="preserve"> public website.  </w:t>
      </w:r>
      <w:r w:rsidRPr="002259D0">
        <w:rPr>
          <w:rFonts w:ascii="Arial" w:hAnsi="Arial" w:cs="Arial"/>
          <w:szCs w:val="24"/>
          <w:lang w:eastAsia="en-GB"/>
        </w:rPr>
        <w:t>Trust Guidance is accessible to staff on the Trust Intranet.</w:t>
      </w:r>
    </w:p>
    <w:p w14:paraId="462C9D65" w14:textId="77777777" w:rsidR="006D73EA" w:rsidRPr="00A03B3D" w:rsidRDefault="006D73EA" w:rsidP="00906B97">
      <w:pPr>
        <w:autoSpaceDE w:val="0"/>
        <w:autoSpaceDN w:val="0"/>
        <w:adjustRightInd w:val="0"/>
        <w:ind w:left="851"/>
        <w:jc w:val="both"/>
        <w:rPr>
          <w:rFonts w:ascii="Arial" w:hAnsi="Arial" w:cs="Arial"/>
          <w:szCs w:val="24"/>
          <w:lang w:eastAsia="en-GB"/>
        </w:rPr>
      </w:pPr>
    </w:p>
    <w:p w14:paraId="35523D09" w14:textId="5A0E88E5" w:rsidR="006C3436" w:rsidRPr="00A03B3D" w:rsidRDefault="006C3436" w:rsidP="00906B97">
      <w:pPr>
        <w:autoSpaceDE w:val="0"/>
        <w:autoSpaceDN w:val="0"/>
        <w:adjustRightInd w:val="0"/>
        <w:ind w:left="851" w:hanging="851"/>
        <w:rPr>
          <w:rFonts w:ascii="Arial" w:hAnsi="Arial" w:cs="Arial"/>
          <w:b/>
          <w:bCs/>
          <w:szCs w:val="24"/>
          <w:lang w:eastAsia="en-GB"/>
        </w:rPr>
      </w:pPr>
      <w:r w:rsidRPr="00A03B3D">
        <w:rPr>
          <w:rFonts w:ascii="Arial" w:hAnsi="Arial" w:cs="Arial"/>
          <w:b/>
          <w:bCs/>
          <w:szCs w:val="24"/>
          <w:lang w:eastAsia="en-GB"/>
        </w:rPr>
        <w:lastRenderedPageBreak/>
        <w:t xml:space="preserve">10. </w:t>
      </w:r>
      <w:r w:rsidR="00906B97">
        <w:rPr>
          <w:rFonts w:ascii="Arial" w:hAnsi="Arial" w:cs="Arial"/>
          <w:b/>
          <w:bCs/>
          <w:szCs w:val="24"/>
          <w:lang w:eastAsia="en-GB"/>
        </w:rPr>
        <w:tab/>
      </w:r>
      <w:r w:rsidRPr="00A03B3D">
        <w:rPr>
          <w:rFonts w:ascii="Arial" w:hAnsi="Arial" w:cs="Arial"/>
          <w:b/>
          <w:bCs/>
          <w:szCs w:val="24"/>
          <w:lang w:eastAsia="en-GB"/>
        </w:rPr>
        <w:t xml:space="preserve">APPENDICES </w:t>
      </w:r>
    </w:p>
    <w:p w14:paraId="2EFC58D0" w14:textId="77777777" w:rsidR="00DF5686" w:rsidRPr="00A03B3D" w:rsidRDefault="00DF5686" w:rsidP="00906B97">
      <w:pPr>
        <w:autoSpaceDE w:val="0"/>
        <w:autoSpaceDN w:val="0"/>
        <w:adjustRightInd w:val="0"/>
        <w:ind w:left="851"/>
        <w:rPr>
          <w:rFonts w:ascii="Arial" w:hAnsi="Arial" w:cs="Arial"/>
          <w:szCs w:val="24"/>
          <w:lang w:eastAsia="en-GB"/>
        </w:rPr>
      </w:pPr>
    </w:p>
    <w:p w14:paraId="21E7F589" w14:textId="7AA6A2B0" w:rsidR="006C3436" w:rsidRPr="00A03B3D" w:rsidRDefault="00A03B3D" w:rsidP="00906B97">
      <w:pPr>
        <w:autoSpaceDE w:val="0"/>
        <w:autoSpaceDN w:val="0"/>
        <w:adjustRightInd w:val="0"/>
        <w:ind w:left="851" w:hanging="851"/>
        <w:jc w:val="both"/>
        <w:rPr>
          <w:rFonts w:ascii="Arial" w:hAnsi="Arial" w:cs="Arial"/>
          <w:szCs w:val="24"/>
          <w:lang w:eastAsia="en-GB"/>
        </w:rPr>
      </w:pPr>
      <w:r>
        <w:rPr>
          <w:rFonts w:ascii="Arial" w:hAnsi="Arial" w:cs="Arial"/>
          <w:szCs w:val="24"/>
          <w:lang w:eastAsia="en-GB"/>
        </w:rPr>
        <w:t>10.1</w:t>
      </w:r>
      <w:r>
        <w:rPr>
          <w:rFonts w:ascii="Arial" w:hAnsi="Arial" w:cs="Arial"/>
          <w:szCs w:val="24"/>
          <w:lang w:eastAsia="en-GB"/>
        </w:rPr>
        <w:tab/>
      </w:r>
      <w:r w:rsidR="006C3436" w:rsidRPr="00A03B3D">
        <w:rPr>
          <w:rFonts w:ascii="Arial" w:hAnsi="Arial" w:cs="Arial"/>
          <w:szCs w:val="24"/>
          <w:lang w:eastAsia="en-GB"/>
        </w:rPr>
        <w:t xml:space="preserve">For the avoidance of any doubt the appendices in this policy are to constitute part of the body of this policy and shall be treated as such. </w:t>
      </w:r>
    </w:p>
    <w:p w14:paraId="1345C153" w14:textId="77777777" w:rsidR="00783D60" w:rsidRDefault="00783D60">
      <w:pPr>
        <w:rPr>
          <w:rFonts w:ascii="Arial" w:hAnsi="Arial" w:cs="Arial"/>
          <w:color w:val="FF0000"/>
        </w:rPr>
        <w:sectPr w:rsidR="00783D60" w:rsidSect="0015090D">
          <w:pgSz w:w="11907" w:h="16840" w:code="9"/>
          <w:pgMar w:top="1247" w:right="1440" w:bottom="1134" w:left="1440" w:header="284" w:footer="170" w:gutter="0"/>
          <w:pgNumType w:fmt="numberInDash"/>
          <w:cols w:space="708"/>
          <w:docGrid w:linePitch="360"/>
        </w:sectPr>
      </w:pPr>
    </w:p>
    <w:p w14:paraId="5049C02F" w14:textId="77777777" w:rsidR="00796B79" w:rsidRDefault="00796B79" w:rsidP="00964579">
      <w:pPr>
        <w:jc w:val="right"/>
        <w:rPr>
          <w:noProof/>
          <w:lang w:eastAsia="en-GB"/>
        </w:rPr>
      </w:pPr>
    </w:p>
    <w:p w14:paraId="385EA729" w14:textId="77777777" w:rsidR="00FC4240" w:rsidRDefault="00756FD3" w:rsidP="00964579">
      <w:pPr>
        <w:jc w:val="right"/>
        <w:rPr>
          <w:noProof/>
          <w:lang w:eastAsia="en-GB"/>
        </w:rPr>
      </w:pPr>
      <w:r>
        <w:rPr>
          <w:noProof/>
          <w:lang w:eastAsia="en-GB"/>
        </w:rPr>
        <w:drawing>
          <wp:inline distT="0" distB="0" distL="0" distR="0" wp14:anchorId="6AC0A29C" wp14:editId="7B2B1D80">
            <wp:extent cx="2733675" cy="504825"/>
            <wp:effectExtent l="19050" t="0" r="9525" b="0"/>
            <wp:docPr id="7" name="Picture 1" descr="Somerset Partnership FT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Partnership FT Col"/>
                    <pic:cNvPicPr>
                      <a:picLocks noChangeAspect="1" noChangeArrowheads="1"/>
                    </pic:cNvPicPr>
                  </pic:nvPicPr>
                  <pic:blipFill>
                    <a:blip r:embed="rId14" cstate="print"/>
                    <a:srcRect/>
                    <a:stretch>
                      <a:fillRect/>
                    </a:stretch>
                  </pic:blipFill>
                  <pic:spPr bwMode="auto">
                    <a:xfrm>
                      <a:off x="0" y="0"/>
                      <a:ext cx="2733675" cy="504825"/>
                    </a:xfrm>
                    <a:prstGeom prst="rect">
                      <a:avLst/>
                    </a:prstGeom>
                    <a:noFill/>
                    <a:ln w="9525">
                      <a:noFill/>
                      <a:miter lim="800000"/>
                      <a:headEnd/>
                      <a:tailEnd/>
                    </a:ln>
                  </pic:spPr>
                </pic:pic>
              </a:graphicData>
            </a:graphic>
          </wp:inline>
        </w:drawing>
      </w:r>
    </w:p>
    <w:p w14:paraId="223FB2CD" w14:textId="77777777" w:rsidR="00785B73" w:rsidRDefault="00785B73" w:rsidP="00045F4C">
      <w:pPr>
        <w:jc w:val="center"/>
        <w:rPr>
          <w:rFonts w:ascii="Arial" w:hAnsi="Arial" w:cs="Arial"/>
          <w:b/>
        </w:rPr>
      </w:pPr>
    </w:p>
    <w:p w14:paraId="55847436" w14:textId="078A5D77" w:rsidR="0033374C" w:rsidRPr="002F7241" w:rsidRDefault="0033374C" w:rsidP="0033374C">
      <w:pPr>
        <w:jc w:val="right"/>
        <w:rPr>
          <w:rFonts w:ascii="Arial" w:hAnsi="Arial" w:cs="Arial"/>
          <w:b/>
          <w:sz w:val="28"/>
          <w:szCs w:val="28"/>
        </w:rPr>
      </w:pPr>
      <w:r w:rsidRPr="002F7241">
        <w:rPr>
          <w:rFonts w:ascii="Arial" w:hAnsi="Arial" w:cs="Arial"/>
          <w:b/>
          <w:sz w:val="28"/>
          <w:szCs w:val="28"/>
        </w:rPr>
        <w:t>Appendix A</w:t>
      </w:r>
    </w:p>
    <w:p w14:paraId="17C026EE" w14:textId="77777777" w:rsidR="002F7241" w:rsidRPr="002F7241" w:rsidRDefault="002F7241" w:rsidP="0033374C">
      <w:pPr>
        <w:jc w:val="right"/>
        <w:rPr>
          <w:rFonts w:ascii="Arial" w:hAnsi="Arial" w:cs="Arial"/>
          <w:b/>
          <w:sz w:val="28"/>
          <w:szCs w:val="28"/>
        </w:rPr>
      </w:pPr>
    </w:p>
    <w:p w14:paraId="0BCE50B3" w14:textId="62AD61DB" w:rsidR="002F7241" w:rsidRPr="002F7241" w:rsidRDefault="002F7241" w:rsidP="002F7241">
      <w:pPr>
        <w:jc w:val="center"/>
        <w:rPr>
          <w:rFonts w:ascii="Arial" w:hAnsi="Arial" w:cs="Arial"/>
          <w:b/>
          <w:sz w:val="28"/>
          <w:szCs w:val="28"/>
        </w:rPr>
      </w:pPr>
      <w:r w:rsidRPr="002F7241">
        <w:rPr>
          <w:rFonts w:ascii="Arial" w:hAnsi="Arial" w:cs="Arial"/>
          <w:b/>
          <w:sz w:val="28"/>
          <w:szCs w:val="28"/>
        </w:rPr>
        <w:t>World Health Organisation Surgical Safety Checklist</w:t>
      </w:r>
    </w:p>
    <w:p w14:paraId="04FAA1AC" w14:textId="77777777" w:rsidR="002F7241" w:rsidRDefault="002F7241" w:rsidP="0033374C">
      <w:pPr>
        <w:jc w:val="right"/>
        <w:rPr>
          <w:rFonts w:ascii="Arial" w:hAnsi="Arial" w:cs="Arial"/>
          <w:b/>
        </w:rPr>
      </w:pPr>
    </w:p>
    <w:p w14:paraId="41A23AC6" w14:textId="77777777" w:rsidR="002F7241" w:rsidRDefault="002F7241" w:rsidP="0033374C">
      <w:pPr>
        <w:jc w:val="right"/>
        <w:rPr>
          <w:rFonts w:ascii="Arial" w:hAnsi="Arial" w:cs="Arial"/>
          <w:b/>
        </w:rPr>
      </w:pPr>
    </w:p>
    <w:p w14:paraId="1E7848B7" w14:textId="45527E86" w:rsidR="0033374C" w:rsidRDefault="00390DCE" w:rsidP="002F7241">
      <w:pPr>
        <w:jc w:val="center"/>
        <w:rPr>
          <w:rFonts w:ascii="Arial" w:hAnsi="Arial" w:cs="Arial"/>
          <w:b/>
        </w:rPr>
      </w:pPr>
      <w:r>
        <w:rPr>
          <w:noProof/>
          <w:lang w:eastAsia="en-GB"/>
        </w:rPr>
        <w:drawing>
          <wp:inline distT="0" distB="0" distL="0" distR="0" wp14:anchorId="08CCA72F" wp14:editId="0EF952F6">
            <wp:extent cx="7167099" cy="4570582"/>
            <wp:effectExtent l="285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6475" t="16468" r="12803" b="6586"/>
                    <a:stretch/>
                  </pic:blipFill>
                  <pic:spPr bwMode="auto">
                    <a:xfrm rot="16200000">
                      <a:off x="0" y="0"/>
                      <a:ext cx="7172809" cy="4574223"/>
                    </a:xfrm>
                    <a:prstGeom prst="rect">
                      <a:avLst/>
                    </a:prstGeom>
                    <a:ln>
                      <a:noFill/>
                    </a:ln>
                    <a:extLst>
                      <a:ext uri="{53640926-AAD7-44D8-BBD7-CCE9431645EC}">
                        <a14:shadowObscured xmlns:a14="http://schemas.microsoft.com/office/drawing/2010/main"/>
                      </a:ext>
                    </a:extLst>
                  </pic:spPr>
                </pic:pic>
              </a:graphicData>
            </a:graphic>
          </wp:inline>
        </w:drawing>
      </w:r>
    </w:p>
    <w:p w14:paraId="556B30BB" w14:textId="77777777" w:rsidR="0033374C" w:rsidRDefault="0033374C" w:rsidP="00045F4C">
      <w:pPr>
        <w:jc w:val="center"/>
        <w:rPr>
          <w:rFonts w:ascii="Arial" w:hAnsi="Arial" w:cs="Arial"/>
          <w:b/>
        </w:rPr>
      </w:pPr>
    </w:p>
    <w:p w14:paraId="55467EE2" w14:textId="77777777" w:rsidR="005F6328" w:rsidRDefault="005F6328">
      <w:pPr>
        <w:rPr>
          <w:noProof/>
          <w:lang w:eastAsia="en-GB"/>
        </w:rPr>
      </w:pPr>
      <w:r>
        <w:rPr>
          <w:noProof/>
          <w:lang w:eastAsia="en-GB"/>
        </w:rPr>
        <w:br w:type="page"/>
      </w:r>
    </w:p>
    <w:p w14:paraId="27E7F292" w14:textId="77777777" w:rsidR="005F6328" w:rsidRDefault="005F6328" w:rsidP="005F6328">
      <w:pPr>
        <w:jc w:val="right"/>
        <w:rPr>
          <w:rFonts w:ascii="Arial" w:hAnsi="Arial" w:cs="Arial"/>
          <w:b/>
          <w:noProof/>
          <w:sz w:val="28"/>
          <w:szCs w:val="28"/>
          <w:lang w:eastAsia="en-GB"/>
        </w:rPr>
      </w:pPr>
      <w:r w:rsidRPr="003F354E">
        <w:rPr>
          <w:rFonts w:ascii="Arial" w:hAnsi="Arial" w:cs="Arial"/>
          <w:b/>
          <w:noProof/>
          <w:sz w:val="28"/>
          <w:szCs w:val="28"/>
          <w:lang w:eastAsia="en-GB"/>
        </w:rPr>
        <w:lastRenderedPageBreak/>
        <w:t>Appendix B</w:t>
      </w:r>
    </w:p>
    <w:p w14:paraId="79681B7B" w14:textId="77777777" w:rsidR="005F6328" w:rsidRDefault="005F6328" w:rsidP="005F6328">
      <w:pPr>
        <w:jc w:val="right"/>
        <w:rPr>
          <w:rFonts w:ascii="Arial" w:hAnsi="Arial" w:cs="Arial"/>
          <w:b/>
          <w:noProof/>
          <w:sz w:val="28"/>
          <w:szCs w:val="28"/>
          <w:lang w:eastAsia="en-GB"/>
        </w:rPr>
      </w:pPr>
    </w:p>
    <w:p w14:paraId="08518077" w14:textId="106BE1A0" w:rsidR="005F6328" w:rsidRDefault="008F187C" w:rsidP="005F6328">
      <w:pPr>
        <w:jc w:val="center"/>
        <w:rPr>
          <w:rFonts w:ascii="Arial" w:hAnsi="Arial" w:cs="Arial"/>
          <w:b/>
          <w:noProof/>
          <w:sz w:val="28"/>
          <w:szCs w:val="28"/>
          <w:lang w:eastAsia="en-GB"/>
        </w:rPr>
      </w:pPr>
      <w:r>
        <w:rPr>
          <w:rFonts w:ascii="Arial" w:hAnsi="Arial" w:cs="Arial"/>
          <w:b/>
          <w:noProof/>
          <w:sz w:val="28"/>
          <w:szCs w:val="28"/>
          <w:lang w:eastAsia="en-GB"/>
        </w:rPr>
        <w:t>DENTAL EXTRACTION LOC</w:t>
      </w:r>
      <w:r w:rsidR="005F6328">
        <w:rPr>
          <w:rFonts w:ascii="Arial" w:hAnsi="Arial" w:cs="Arial"/>
          <w:b/>
          <w:noProof/>
          <w:sz w:val="28"/>
          <w:szCs w:val="28"/>
          <w:lang w:eastAsia="en-GB"/>
        </w:rPr>
        <w:t>SSIPs INDIVIDUAL PATIENT PATHWAY</w:t>
      </w:r>
    </w:p>
    <w:p w14:paraId="33DB17AC" w14:textId="635C4FEC" w:rsidR="005F6328" w:rsidRPr="007430B7" w:rsidRDefault="005F6328" w:rsidP="005F6328">
      <w:pPr>
        <w:jc w:val="right"/>
        <w:rPr>
          <w:b/>
          <w:sz w:val="32"/>
          <w:szCs w:val="32"/>
          <w:lang w:eastAsia="en-GB"/>
        </w:rPr>
      </w:pPr>
      <w:r>
        <w:rPr>
          <w:noProof/>
          <w:lang w:eastAsia="en-GB"/>
        </w:rPr>
        <w:drawing>
          <wp:anchor distT="0" distB="0" distL="114300" distR="114300" simplePos="0" relativeHeight="251668480" behindDoc="0" locked="0" layoutInCell="1" allowOverlap="1" wp14:anchorId="3936B9B2" wp14:editId="44EA9889">
            <wp:simplePos x="0" y="0"/>
            <wp:positionH relativeFrom="margin">
              <wp:posOffset>1261110</wp:posOffset>
            </wp:positionH>
            <wp:positionV relativeFrom="margin">
              <wp:posOffset>865505</wp:posOffset>
            </wp:positionV>
            <wp:extent cx="2825750" cy="7708265"/>
            <wp:effectExtent l="0" t="0" r="0"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5750" cy="7708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en-GB"/>
        </w:rPr>
        <w:br w:type="page"/>
      </w:r>
      <w:r>
        <w:rPr>
          <w:noProof/>
          <w:lang w:eastAsia="en-GB"/>
        </w:rPr>
        <w:lastRenderedPageBreak/>
        <w:drawing>
          <wp:inline distT="0" distB="0" distL="0" distR="0" wp14:anchorId="61C5451F" wp14:editId="388AB807">
            <wp:extent cx="2695575" cy="504825"/>
            <wp:effectExtent l="0" t="0" r="9525" b="9525"/>
            <wp:docPr id="8" name="Picture 8" descr="Somerset Partnership FT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Partnership FT C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504825"/>
                    </a:xfrm>
                    <a:prstGeom prst="rect">
                      <a:avLst/>
                    </a:prstGeom>
                    <a:noFill/>
                    <a:ln>
                      <a:noFill/>
                    </a:ln>
                  </pic:spPr>
                </pic:pic>
              </a:graphicData>
            </a:graphic>
          </wp:inline>
        </w:drawing>
      </w:r>
    </w:p>
    <w:p w14:paraId="1DBCE541" w14:textId="77777777" w:rsidR="005F6328" w:rsidRDefault="005F6328" w:rsidP="005F6328">
      <w:pPr>
        <w:ind w:left="4320" w:firstLine="720"/>
        <w:jc w:val="right"/>
        <w:rPr>
          <w:rFonts w:ascii="Arial" w:hAnsi="Arial" w:cs="Arial"/>
          <w:b/>
          <w:sz w:val="28"/>
          <w:szCs w:val="28"/>
          <w:lang w:eastAsia="en-GB"/>
        </w:rPr>
      </w:pPr>
    </w:p>
    <w:p w14:paraId="7727F972" w14:textId="77777777" w:rsidR="005F6328" w:rsidRPr="00A7181A" w:rsidRDefault="005F6328" w:rsidP="005F6328">
      <w:pPr>
        <w:ind w:left="4320" w:firstLine="720"/>
        <w:jc w:val="right"/>
        <w:rPr>
          <w:rFonts w:ascii="Arial" w:hAnsi="Arial" w:cs="Arial"/>
          <w:b/>
          <w:sz w:val="28"/>
          <w:szCs w:val="28"/>
          <w:lang w:eastAsia="en-GB"/>
        </w:rPr>
      </w:pPr>
      <w:r w:rsidRPr="00A7181A">
        <w:rPr>
          <w:rFonts w:ascii="Arial" w:hAnsi="Arial" w:cs="Arial"/>
          <w:b/>
          <w:sz w:val="28"/>
          <w:szCs w:val="28"/>
          <w:lang w:eastAsia="en-GB"/>
        </w:rPr>
        <w:t>Appendix C</w:t>
      </w:r>
    </w:p>
    <w:p w14:paraId="5399940E" w14:textId="0009CBE9" w:rsidR="005F6328" w:rsidRDefault="005F6328" w:rsidP="005F6328">
      <w:pPr>
        <w:rPr>
          <w:rFonts w:ascii="Arial" w:hAnsi="Arial" w:cs="Arial"/>
          <w:b/>
          <w:sz w:val="32"/>
          <w:szCs w:val="32"/>
          <w:lang w:eastAsia="en-GB"/>
        </w:rPr>
      </w:pPr>
      <w:r>
        <w:rPr>
          <w:noProof/>
          <w:lang w:eastAsia="en-GB"/>
        </w:rPr>
        <mc:AlternateContent>
          <mc:Choice Requires="wps">
            <w:drawing>
              <wp:anchor distT="0" distB="0" distL="114300" distR="114300" simplePos="0" relativeHeight="251667456" behindDoc="0" locked="0" layoutInCell="1" allowOverlap="1" wp14:anchorId="037EC1CD" wp14:editId="7105A14C">
                <wp:simplePos x="0" y="0"/>
                <wp:positionH relativeFrom="column">
                  <wp:posOffset>3798570</wp:posOffset>
                </wp:positionH>
                <wp:positionV relativeFrom="paragraph">
                  <wp:posOffset>143510</wp:posOffset>
                </wp:positionV>
                <wp:extent cx="2815590" cy="1351280"/>
                <wp:effectExtent l="0" t="0" r="22860" b="203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1351280"/>
                        </a:xfrm>
                        <a:prstGeom prst="rect">
                          <a:avLst/>
                        </a:prstGeom>
                        <a:solidFill>
                          <a:srgbClr val="FFFFFF"/>
                        </a:solidFill>
                        <a:ln w="9525">
                          <a:solidFill>
                            <a:srgbClr val="000000"/>
                          </a:solidFill>
                          <a:miter lim="800000"/>
                          <a:headEnd/>
                          <a:tailEnd/>
                        </a:ln>
                      </wps:spPr>
                      <wps:txbx>
                        <w:txbxContent>
                          <w:p w14:paraId="782C96C2" w14:textId="77777777" w:rsidR="00732D20" w:rsidRPr="00045E91" w:rsidRDefault="00732D20" w:rsidP="005F6328">
                            <w:pPr>
                              <w:spacing w:before="120"/>
                              <w:rPr>
                                <w:rFonts w:ascii="Arial" w:hAnsi="Arial" w:cs="Arial"/>
                                <w:sz w:val="20"/>
                              </w:rPr>
                            </w:pPr>
                            <w:r w:rsidRPr="00045E91">
                              <w:rPr>
                                <w:rFonts w:ascii="Arial" w:hAnsi="Arial" w:cs="Arial"/>
                                <w:sz w:val="20"/>
                              </w:rPr>
                              <w:t>Name.....................................</w:t>
                            </w:r>
                            <w:r>
                              <w:rPr>
                                <w:rFonts w:ascii="Arial" w:hAnsi="Arial" w:cs="Arial"/>
                                <w:sz w:val="20"/>
                              </w:rPr>
                              <w:t>...........</w:t>
                            </w:r>
                            <w:r w:rsidRPr="00045E91">
                              <w:rPr>
                                <w:rFonts w:ascii="Arial" w:hAnsi="Arial" w:cs="Arial"/>
                                <w:sz w:val="20"/>
                              </w:rPr>
                              <w:t>................</w:t>
                            </w:r>
                          </w:p>
                          <w:p w14:paraId="61A07973" w14:textId="77777777" w:rsidR="00732D20" w:rsidRPr="00045E91" w:rsidRDefault="00732D20" w:rsidP="005F6328">
                            <w:pPr>
                              <w:spacing w:before="120"/>
                              <w:rPr>
                                <w:rFonts w:ascii="Arial" w:hAnsi="Arial" w:cs="Arial"/>
                                <w:sz w:val="20"/>
                              </w:rPr>
                            </w:pPr>
                            <w:r w:rsidRPr="00045E91">
                              <w:rPr>
                                <w:rFonts w:ascii="Arial" w:hAnsi="Arial" w:cs="Arial"/>
                                <w:sz w:val="20"/>
                              </w:rPr>
                              <w:t>DOB................................................</w:t>
                            </w:r>
                            <w:r>
                              <w:rPr>
                                <w:rFonts w:ascii="Arial" w:hAnsi="Arial" w:cs="Arial"/>
                                <w:sz w:val="20"/>
                              </w:rPr>
                              <w:t>..........</w:t>
                            </w:r>
                            <w:r w:rsidRPr="00045E91">
                              <w:rPr>
                                <w:rFonts w:ascii="Arial" w:hAnsi="Arial" w:cs="Arial"/>
                                <w:sz w:val="20"/>
                              </w:rPr>
                              <w:t>.......</w:t>
                            </w:r>
                          </w:p>
                          <w:p w14:paraId="64601D0C" w14:textId="77777777" w:rsidR="00732D20" w:rsidRPr="00045E91" w:rsidRDefault="00732D20" w:rsidP="005F6328">
                            <w:pPr>
                              <w:spacing w:before="120"/>
                              <w:rPr>
                                <w:rFonts w:ascii="Arial" w:hAnsi="Arial" w:cs="Arial"/>
                                <w:sz w:val="20"/>
                              </w:rPr>
                            </w:pPr>
                            <w:r w:rsidRPr="00045E91">
                              <w:rPr>
                                <w:rFonts w:ascii="Arial" w:hAnsi="Arial" w:cs="Arial"/>
                                <w:color w:val="000000"/>
                                <w:sz w:val="20"/>
                              </w:rPr>
                              <w:t>Patient ID   …………………………</w:t>
                            </w:r>
                            <w:r>
                              <w:rPr>
                                <w:rFonts w:ascii="Arial" w:hAnsi="Arial" w:cs="Arial"/>
                                <w:color w:val="000000"/>
                                <w:sz w:val="20"/>
                              </w:rPr>
                              <w:t>………….</w:t>
                            </w:r>
                            <w:r w:rsidRPr="00045E91">
                              <w:rPr>
                                <w:rFonts w:ascii="Arial" w:hAnsi="Arial" w:cs="Arial"/>
                                <w:color w:val="000000"/>
                                <w:sz w:val="20"/>
                              </w:rPr>
                              <w:t>…</w:t>
                            </w:r>
                          </w:p>
                          <w:p w14:paraId="56474141" w14:textId="77777777" w:rsidR="00732D20" w:rsidRPr="00045E91" w:rsidRDefault="00732D20" w:rsidP="005F6328">
                            <w:pPr>
                              <w:spacing w:before="120"/>
                              <w:rPr>
                                <w:rFonts w:ascii="Arial" w:hAnsi="Arial" w:cs="Arial"/>
                                <w:sz w:val="20"/>
                              </w:rPr>
                            </w:pPr>
                            <w:r w:rsidRPr="00045E91">
                              <w:rPr>
                                <w:rFonts w:ascii="Arial" w:hAnsi="Arial" w:cs="Arial"/>
                                <w:sz w:val="20"/>
                              </w:rPr>
                              <w:t>Time into surgery………………….…</w:t>
                            </w:r>
                            <w:r>
                              <w:rPr>
                                <w:rFonts w:ascii="Arial" w:hAnsi="Arial" w:cs="Arial"/>
                                <w:sz w:val="20"/>
                              </w:rPr>
                              <w:t>…</w:t>
                            </w:r>
                            <w:r w:rsidRPr="00045E91">
                              <w:rPr>
                                <w:rFonts w:ascii="Arial" w:hAnsi="Arial" w:cs="Arial"/>
                                <w:sz w:val="20"/>
                              </w:rPr>
                              <w:t>.</w:t>
                            </w:r>
                          </w:p>
                          <w:p w14:paraId="069F4A09" w14:textId="77777777" w:rsidR="00732D20" w:rsidRPr="00FD23A2" w:rsidRDefault="00732D20" w:rsidP="005F6328">
                            <w:pPr>
                              <w:spacing w:before="120"/>
                              <w:rPr>
                                <w:rFonts w:ascii="Arial" w:hAnsi="Arial" w:cs="Arial"/>
                              </w:rPr>
                            </w:pPr>
                            <w:r w:rsidRPr="00045E91">
                              <w:rPr>
                                <w:rFonts w:ascii="Arial" w:hAnsi="Arial" w:cs="Arial"/>
                                <w:sz w:val="20"/>
                              </w:rPr>
                              <w:t>Time of discharge…………………</w:t>
                            </w:r>
                            <w:r>
                              <w:rPr>
                                <w:rFonts w:ascii="Arial" w:hAnsi="Arial" w:cs="Arial"/>
                                <w:sz w:val="20"/>
                              </w:rPr>
                              <w:t>…….</w:t>
                            </w:r>
                            <w:r w:rsidRPr="00045E91">
                              <w:rPr>
                                <w:rFonts w:ascii="Arial" w:hAnsi="Arial" w:cs="Arial"/>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C1CD" id="_x0000_t202" coordsize="21600,21600" o:spt="202" path="m,l,21600r21600,l21600,xe">
                <v:stroke joinstyle="miter"/>
                <v:path gradientshapeok="t" o:connecttype="rect"/>
              </v:shapetype>
              <v:shape id="Text Box 36" o:spid="_x0000_s1026" type="#_x0000_t202" style="position:absolute;margin-left:299.1pt;margin-top:11.3pt;width:221.7pt;height:10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">
                <v:textbox>
                  <w:txbxContent>
                    <w:p w14:paraId="782C96C2" w14:textId="77777777" w:rsidR="00732D20" w:rsidRPr="00045E91" w:rsidRDefault="00732D20" w:rsidP="005F6328">
                      <w:pPr>
                        <w:spacing w:before="120"/>
                        <w:rPr>
                          <w:rFonts w:ascii="Arial" w:hAnsi="Arial" w:cs="Arial"/>
                          <w:sz w:val="20"/>
                        </w:rPr>
                      </w:pPr>
                      <w:r w:rsidRPr="00045E91">
                        <w:rPr>
                          <w:rFonts w:ascii="Arial" w:hAnsi="Arial" w:cs="Arial"/>
                          <w:sz w:val="20"/>
                        </w:rPr>
                        <w:t>Name.....................................</w:t>
                      </w:r>
                      <w:r>
                        <w:rPr>
                          <w:rFonts w:ascii="Arial" w:hAnsi="Arial" w:cs="Arial"/>
                          <w:sz w:val="20"/>
                        </w:rPr>
                        <w:t>...........</w:t>
                      </w:r>
                      <w:r w:rsidRPr="00045E91">
                        <w:rPr>
                          <w:rFonts w:ascii="Arial" w:hAnsi="Arial" w:cs="Arial"/>
                          <w:sz w:val="20"/>
                        </w:rPr>
                        <w:t>................</w:t>
                      </w:r>
                    </w:p>
                    <w:p w14:paraId="61A07973" w14:textId="77777777" w:rsidR="00732D20" w:rsidRPr="00045E91" w:rsidRDefault="00732D20" w:rsidP="005F6328">
                      <w:pPr>
                        <w:spacing w:before="120"/>
                        <w:rPr>
                          <w:rFonts w:ascii="Arial" w:hAnsi="Arial" w:cs="Arial"/>
                          <w:sz w:val="20"/>
                        </w:rPr>
                      </w:pPr>
                      <w:r w:rsidRPr="00045E91">
                        <w:rPr>
                          <w:rFonts w:ascii="Arial" w:hAnsi="Arial" w:cs="Arial"/>
                          <w:sz w:val="20"/>
                        </w:rPr>
                        <w:t>DOB................................................</w:t>
                      </w:r>
                      <w:r>
                        <w:rPr>
                          <w:rFonts w:ascii="Arial" w:hAnsi="Arial" w:cs="Arial"/>
                          <w:sz w:val="20"/>
                        </w:rPr>
                        <w:t>..........</w:t>
                      </w:r>
                      <w:r w:rsidRPr="00045E91">
                        <w:rPr>
                          <w:rFonts w:ascii="Arial" w:hAnsi="Arial" w:cs="Arial"/>
                          <w:sz w:val="20"/>
                        </w:rPr>
                        <w:t>.......</w:t>
                      </w:r>
                    </w:p>
                    <w:p w14:paraId="64601D0C" w14:textId="77777777" w:rsidR="00732D20" w:rsidRPr="00045E91" w:rsidRDefault="00732D20" w:rsidP="005F6328">
                      <w:pPr>
                        <w:spacing w:before="120"/>
                        <w:rPr>
                          <w:rFonts w:ascii="Arial" w:hAnsi="Arial" w:cs="Arial"/>
                          <w:sz w:val="20"/>
                        </w:rPr>
                      </w:pPr>
                      <w:r w:rsidRPr="00045E91">
                        <w:rPr>
                          <w:rFonts w:ascii="Arial" w:hAnsi="Arial" w:cs="Arial"/>
                          <w:color w:val="000000"/>
                          <w:sz w:val="20"/>
                        </w:rPr>
                        <w:t>Patient ID   …………………………</w:t>
                      </w:r>
                      <w:r>
                        <w:rPr>
                          <w:rFonts w:ascii="Arial" w:hAnsi="Arial" w:cs="Arial"/>
                          <w:color w:val="000000"/>
                          <w:sz w:val="20"/>
                        </w:rPr>
                        <w:t>………….</w:t>
                      </w:r>
                      <w:r w:rsidRPr="00045E91">
                        <w:rPr>
                          <w:rFonts w:ascii="Arial" w:hAnsi="Arial" w:cs="Arial"/>
                          <w:color w:val="000000"/>
                          <w:sz w:val="20"/>
                        </w:rPr>
                        <w:t>…</w:t>
                      </w:r>
                    </w:p>
                    <w:p w14:paraId="56474141" w14:textId="77777777" w:rsidR="00732D20" w:rsidRPr="00045E91" w:rsidRDefault="00732D20" w:rsidP="005F6328">
                      <w:pPr>
                        <w:spacing w:before="120"/>
                        <w:rPr>
                          <w:rFonts w:ascii="Arial" w:hAnsi="Arial" w:cs="Arial"/>
                          <w:sz w:val="20"/>
                        </w:rPr>
                      </w:pPr>
                      <w:r w:rsidRPr="00045E91">
                        <w:rPr>
                          <w:rFonts w:ascii="Arial" w:hAnsi="Arial" w:cs="Arial"/>
                          <w:sz w:val="20"/>
                        </w:rPr>
                        <w:t>Time into surgery………………….…</w:t>
                      </w:r>
                      <w:r>
                        <w:rPr>
                          <w:rFonts w:ascii="Arial" w:hAnsi="Arial" w:cs="Arial"/>
                          <w:sz w:val="20"/>
                        </w:rPr>
                        <w:t>…</w:t>
                      </w:r>
                      <w:r w:rsidRPr="00045E91">
                        <w:rPr>
                          <w:rFonts w:ascii="Arial" w:hAnsi="Arial" w:cs="Arial"/>
                          <w:sz w:val="20"/>
                        </w:rPr>
                        <w:t>.</w:t>
                      </w:r>
                    </w:p>
                    <w:p w14:paraId="069F4A09" w14:textId="77777777" w:rsidR="00732D20" w:rsidRPr="00FD23A2" w:rsidRDefault="00732D20" w:rsidP="005F6328">
                      <w:pPr>
                        <w:spacing w:before="120"/>
                        <w:rPr>
                          <w:rFonts w:ascii="Arial" w:hAnsi="Arial" w:cs="Arial"/>
                        </w:rPr>
                      </w:pPr>
                      <w:r w:rsidRPr="00045E91">
                        <w:rPr>
                          <w:rFonts w:ascii="Arial" w:hAnsi="Arial" w:cs="Arial"/>
                          <w:sz w:val="20"/>
                        </w:rPr>
                        <w:t>Time of discharge…………………</w:t>
                      </w:r>
                      <w:r>
                        <w:rPr>
                          <w:rFonts w:ascii="Arial" w:hAnsi="Arial" w:cs="Arial"/>
                          <w:sz w:val="20"/>
                        </w:rPr>
                        <w:t>…….</w:t>
                      </w:r>
                      <w:r w:rsidRPr="00045E91">
                        <w:rPr>
                          <w:rFonts w:ascii="Arial" w:hAnsi="Arial" w:cs="Arial"/>
                          <w:sz w:val="20"/>
                        </w:rPr>
                        <w:t>.</w:t>
                      </w:r>
                    </w:p>
                  </w:txbxContent>
                </v:textbox>
              </v:shape>
            </w:pict>
          </mc:Fallback>
        </mc:AlternateContent>
      </w:r>
      <w:r w:rsidRPr="00A7181A">
        <w:rPr>
          <w:rFonts w:ascii="Arial" w:hAnsi="Arial" w:cs="Arial"/>
          <w:b/>
          <w:noProof/>
          <w:sz w:val="32"/>
          <w:szCs w:val="32"/>
          <w:lang w:eastAsia="en-GB"/>
        </w:rPr>
        <w:t>Procedure</w:t>
      </w:r>
      <w:r w:rsidRPr="00A7181A">
        <w:rPr>
          <w:rFonts w:ascii="Arial" w:hAnsi="Arial" w:cs="Arial"/>
          <w:b/>
          <w:sz w:val="32"/>
          <w:szCs w:val="32"/>
          <w:lang w:eastAsia="en-GB"/>
        </w:rPr>
        <w:t xml:space="preserve"> Safety Checklist</w:t>
      </w:r>
    </w:p>
    <w:p w14:paraId="602D4F70" w14:textId="77777777" w:rsidR="005F6328" w:rsidRPr="007430B7" w:rsidRDefault="005F6328" w:rsidP="005F6328">
      <w:pPr>
        <w:rPr>
          <w:rFonts w:ascii="Arial" w:hAnsi="Arial" w:cs="Arial"/>
          <w:b/>
          <w:sz w:val="20"/>
          <w:lang w:eastAsia="en-GB"/>
        </w:rPr>
      </w:pPr>
    </w:p>
    <w:p w14:paraId="45D1D0DA" w14:textId="77777777" w:rsidR="005F6328" w:rsidRDefault="005F6328" w:rsidP="005F6328">
      <w:pPr>
        <w:rPr>
          <w:rFonts w:ascii="Arial" w:hAnsi="Arial" w:cs="Arial"/>
          <w:sz w:val="20"/>
          <w:lang w:eastAsia="en-GB"/>
        </w:rPr>
      </w:pPr>
      <w:r w:rsidRPr="00A7181A">
        <w:rPr>
          <w:rFonts w:ascii="Arial" w:hAnsi="Arial" w:cs="Arial"/>
          <w:sz w:val="20"/>
          <w:lang w:eastAsia="en-GB"/>
        </w:rPr>
        <w:t>Date........</w:t>
      </w:r>
      <w:r>
        <w:rPr>
          <w:rFonts w:ascii="Arial" w:hAnsi="Arial" w:cs="Arial"/>
          <w:sz w:val="20"/>
          <w:lang w:eastAsia="en-GB"/>
        </w:rPr>
        <w:t>............................................................................</w:t>
      </w:r>
    </w:p>
    <w:p w14:paraId="45BC8C59" w14:textId="77777777" w:rsidR="005F6328" w:rsidRPr="00A7181A" w:rsidRDefault="005F6328" w:rsidP="005F6328">
      <w:pPr>
        <w:rPr>
          <w:rFonts w:ascii="Arial" w:hAnsi="Arial" w:cs="Arial"/>
          <w:sz w:val="20"/>
          <w:lang w:eastAsia="en-GB"/>
        </w:rPr>
      </w:pPr>
    </w:p>
    <w:p w14:paraId="1D460706" w14:textId="77777777" w:rsidR="005F6328" w:rsidRPr="00A7181A" w:rsidRDefault="005F6328" w:rsidP="005F6328">
      <w:pPr>
        <w:numPr>
          <w:ilvl w:val="0"/>
          <w:numId w:val="12"/>
        </w:numPr>
        <w:spacing w:after="200" w:line="276" w:lineRule="auto"/>
        <w:contextualSpacing/>
        <w:rPr>
          <w:rFonts w:ascii="Arial" w:hAnsi="Arial" w:cs="Arial"/>
          <w:color w:val="000000"/>
          <w:sz w:val="20"/>
          <w:lang w:eastAsia="en-GB"/>
        </w:rPr>
      </w:pPr>
      <w:r w:rsidRPr="00A7181A">
        <w:rPr>
          <w:rFonts w:ascii="Arial" w:hAnsi="Arial" w:cs="Arial"/>
          <w:sz w:val="20"/>
          <w:lang w:eastAsia="en-GB"/>
        </w:rPr>
        <w:t>Intended procedure</w:t>
      </w:r>
    </w:p>
    <w:p w14:paraId="22884421" w14:textId="77777777" w:rsidR="005F6328" w:rsidRPr="00A7181A" w:rsidRDefault="005F6328" w:rsidP="005F6328">
      <w:pPr>
        <w:ind w:left="567"/>
        <w:contextualSpacing/>
        <w:rPr>
          <w:rFonts w:ascii="Arial" w:hAnsi="Arial" w:cs="Arial"/>
          <w:color w:val="000000"/>
          <w:sz w:val="20"/>
          <w:lang w:eastAsia="en-GB"/>
        </w:rPr>
      </w:pPr>
    </w:p>
    <w:p w14:paraId="60AA5C62" w14:textId="13833FA9" w:rsidR="005F6328" w:rsidRPr="00A7181A" w:rsidRDefault="005F6328" w:rsidP="005F6328">
      <w:pPr>
        <w:rPr>
          <w:rFonts w:ascii="Arial" w:hAnsi="Arial" w:cs="Arial"/>
          <w:color w:val="000000"/>
          <w:sz w:val="20"/>
          <w:lang w:eastAsia="en-GB"/>
        </w:rPr>
      </w:pPr>
      <w:r w:rsidRPr="00A7181A">
        <w:rPr>
          <w:rFonts w:ascii="Arial" w:hAnsi="Arial" w:cs="Arial"/>
          <w:color w:val="000000"/>
          <w:sz w:val="20"/>
          <w:lang w:eastAsia="en-GB"/>
        </w:rPr>
        <w:t>Teeth to be extracted    ____________/_______________</w:t>
      </w:r>
    </w:p>
    <w:p w14:paraId="02A716DD" w14:textId="77777777" w:rsidR="005F6328" w:rsidRPr="00C9461F" w:rsidRDefault="005F6328" w:rsidP="005F6328">
      <w:pPr>
        <w:rPr>
          <w:rFonts w:ascii="Arial" w:hAnsi="Arial" w:cs="Arial"/>
          <w:color w:val="000000"/>
          <w:sz w:val="20"/>
          <w:lang w:eastAsia="en-GB"/>
        </w:rPr>
      </w:pPr>
      <w:r w:rsidRPr="00C9461F">
        <w:rPr>
          <w:rFonts w:ascii="Arial" w:hAnsi="Arial" w:cs="Arial"/>
          <w:color w:val="000000"/>
          <w:sz w:val="20"/>
          <w:lang w:eastAsia="en-GB"/>
        </w:rPr>
        <w:t xml:space="preserve">                               </w:t>
      </w:r>
      <w:r>
        <w:rPr>
          <w:rFonts w:ascii="Arial" w:hAnsi="Arial" w:cs="Arial"/>
          <w:color w:val="000000"/>
          <w:sz w:val="20"/>
          <w:lang w:eastAsia="en-GB"/>
        </w:rPr>
        <w:t xml:space="preserve">                              /</w:t>
      </w:r>
    </w:p>
    <w:p w14:paraId="6D6116A9" w14:textId="77777777" w:rsidR="005F6328" w:rsidRDefault="005F6328" w:rsidP="005F6328">
      <w:pPr>
        <w:rPr>
          <w:rFonts w:ascii="Arial" w:hAnsi="Arial" w:cs="Arial"/>
          <w:color w:val="000000"/>
          <w:sz w:val="20"/>
          <w:lang w:eastAsia="en-GB"/>
        </w:rPr>
      </w:pPr>
    </w:p>
    <w:p w14:paraId="40AF338D" w14:textId="77777777" w:rsidR="005F6328" w:rsidRDefault="005F6328" w:rsidP="005F6328">
      <w:pPr>
        <w:rPr>
          <w:rFonts w:ascii="Arial" w:hAnsi="Arial" w:cs="Arial"/>
          <w:color w:val="000000"/>
          <w:sz w:val="20"/>
          <w:lang w:eastAsia="en-GB"/>
        </w:rPr>
      </w:pPr>
    </w:p>
    <w:p w14:paraId="3CC2B9D0" w14:textId="77777777" w:rsidR="005F6328" w:rsidRDefault="005F6328" w:rsidP="005F6328">
      <w:pPr>
        <w:rPr>
          <w:rFonts w:ascii="Arial" w:hAnsi="Arial" w:cs="Arial"/>
          <w:color w:val="000000"/>
          <w:sz w:val="20"/>
          <w:lang w:eastAsia="en-GB"/>
        </w:rPr>
      </w:pPr>
    </w:p>
    <w:p w14:paraId="5F24C80B" w14:textId="77777777" w:rsidR="005F6328" w:rsidRPr="00C9461F" w:rsidRDefault="005F6328" w:rsidP="005F6328">
      <w:pPr>
        <w:rPr>
          <w:rFonts w:ascii="Arial" w:hAnsi="Arial" w:cs="Arial"/>
          <w:color w:val="000000"/>
          <w:sz w:val="20"/>
          <w:lang w:eastAsia="en-GB"/>
        </w:rPr>
      </w:pPr>
      <w:r w:rsidRPr="00C9461F">
        <w:rPr>
          <w:rFonts w:ascii="Arial" w:hAnsi="Arial" w:cs="Arial"/>
          <w:color w:val="000000"/>
          <w:sz w:val="20"/>
          <w:lang w:eastAsia="en-GB"/>
        </w:rPr>
        <w:t>Other p</w:t>
      </w:r>
      <w:r>
        <w:rPr>
          <w:rFonts w:ascii="Arial" w:hAnsi="Arial" w:cs="Arial"/>
          <w:color w:val="000000"/>
          <w:sz w:val="20"/>
          <w:lang w:eastAsia="en-GB"/>
        </w:rPr>
        <w:t>reoperative tests              P</w:t>
      </w:r>
      <w:r w:rsidRPr="00C9461F">
        <w:rPr>
          <w:rFonts w:ascii="Arial" w:hAnsi="Arial" w:cs="Arial"/>
          <w:color w:val="000000"/>
          <w:sz w:val="20"/>
          <w:lang w:eastAsia="en-GB"/>
        </w:rPr>
        <w:t>lease</w:t>
      </w:r>
      <w:r>
        <w:rPr>
          <w:rFonts w:ascii="Arial" w:hAnsi="Arial" w:cs="Arial"/>
          <w:color w:val="000000"/>
          <w:sz w:val="20"/>
          <w:lang w:eastAsia="en-GB"/>
        </w:rPr>
        <w:t xml:space="preserve"> specify……...………………………………………………………………….………</w:t>
      </w:r>
    </w:p>
    <w:p w14:paraId="1C59801E" w14:textId="77777777" w:rsidR="005F6328" w:rsidRDefault="005F6328" w:rsidP="005F6328">
      <w:pPr>
        <w:rPr>
          <w:rFonts w:ascii="Arial" w:hAnsi="Arial" w:cs="Arial"/>
          <w:color w:val="000000"/>
          <w:sz w:val="20"/>
          <w:lang w:eastAsia="en-GB"/>
        </w:rPr>
      </w:pPr>
    </w:p>
    <w:p w14:paraId="211B2AD6" w14:textId="77777777" w:rsidR="005F6328" w:rsidRPr="007430B7" w:rsidRDefault="005F6328" w:rsidP="005F6328">
      <w:pPr>
        <w:rPr>
          <w:rFonts w:ascii="Arial" w:hAnsi="Arial" w:cs="Arial"/>
          <w:color w:val="000000"/>
          <w:sz w:val="20"/>
          <w:lang w:eastAsia="en-GB"/>
        </w:rPr>
      </w:pPr>
      <w:r w:rsidRPr="00C9461F">
        <w:rPr>
          <w:rFonts w:ascii="Arial" w:hAnsi="Arial" w:cs="Arial"/>
          <w:color w:val="000000"/>
          <w:sz w:val="20"/>
          <w:lang w:eastAsia="en-GB"/>
        </w:rPr>
        <w:t xml:space="preserve">Complicating factors                    </w:t>
      </w:r>
      <w:r>
        <w:rPr>
          <w:rFonts w:ascii="Arial" w:hAnsi="Arial" w:cs="Arial"/>
          <w:color w:val="000000"/>
          <w:sz w:val="20"/>
          <w:lang w:eastAsia="en-GB"/>
        </w:rPr>
        <w:t>P</w:t>
      </w:r>
      <w:r w:rsidRPr="00C9461F">
        <w:rPr>
          <w:rFonts w:ascii="Arial" w:hAnsi="Arial" w:cs="Arial"/>
          <w:color w:val="000000"/>
          <w:sz w:val="20"/>
          <w:lang w:eastAsia="en-GB"/>
        </w:rPr>
        <w:t>lease</w:t>
      </w:r>
      <w:r>
        <w:rPr>
          <w:rFonts w:ascii="Arial" w:hAnsi="Arial" w:cs="Arial"/>
          <w:color w:val="000000"/>
          <w:sz w:val="20"/>
          <w:lang w:eastAsia="en-GB"/>
        </w:rPr>
        <w:t xml:space="preserve"> specify …………………………………………..…………………………………….</w:t>
      </w:r>
    </w:p>
    <w:p w14:paraId="3094B4D9" w14:textId="77777777" w:rsidR="005F6328" w:rsidRDefault="005F6328" w:rsidP="005F6328">
      <w:pPr>
        <w:ind w:left="567" w:hanging="567"/>
        <w:rPr>
          <w:rFonts w:ascii="Arial" w:hAnsi="Arial" w:cs="Arial"/>
          <w:b/>
          <w:sz w:val="20"/>
          <w:lang w:eastAsia="en-GB"/>
        </w:rPr>
      </w:pPr>
    </w:p>
    <w:p w14:paraId="2A47203F" w14:textId="77777777" w:rsidR="005F6328" w:rsidRDefault="005F6328" w:rsidP="005F6328">
      <w:pPr>
        <w:ind w:left="567" w:hanging="567"/>
        <w:rPr>
          <w:rFonts w:ascii="Arial" w:hAnsi="Arial" w:cs="Arial"/>
          <w:b/>
          <w:sz w:val="20"/>
          <w:lang w:eastAsia="en-GB"/>
        </w:rPr>
      </w:pPr>
      <w:r>
        <w:rPr>
          <w:rFonts w:ascii="Arial" w:hAnsi="Arial" w:cs="Arial"/>
          <w:b/>
          <w:sz w:val="20"/>
          <w:lang w:eastAsia="en-GB"/>
        </w:rPr>
        <w:t>TIME OUT</w:t>
      </w:r>
    </w:p>
    <w:p w14:paraId="4387E98E" w14:textId="77777777" w:rsidR="005F6328" w:rsidRPr="007430B7" w:rsidRDefault="005F6328" w:rsidP="005F6328">
      <w:pPr>
        <w:ind w:left="567" w:hanging="567"/>
        <w:rPr>
          <w:rFonts w:ascii="Arial" w:hAnsi="Arial" w:cs="Arial"/>
          <w:b/>
          <w:sz w:val="20"/>
          <w:lang w:eastAsia="en-GB"/>
        </w:rPr>
      </w:pPr>
    </w:p>
    <w:p w14:paraId="05ACD5D3" w14:textId="49C3CCAF" w:rsidR="005F6328" w:rsidRPr="00A7181A" w:rsidRDefault="005F6328" w:rsidP="005F6328">
      <w:pPr>
        <w:numPr>
          <w:ilvl w:val="0"/>
          <w:numId w:val="12"/>
        </w:numPr>
        <w:spacing w:after="200" w:line="276" w:lineRule="auto"/>
        <w:contextualSpacing/>
        <w:rPr>
          <w:rFonts w:ascii="Arial" w:hAnsi="Arial" w:cs="Arial"/>
          <w:sz w:val="20"/>
          <w:lang w:eastAsia="en-GB"/>
        </w:rPr>
      </w:pPr>
      <w:r w:rsidRPr="00A7181A">
        <w:rPr>
          <w:rFonts w:ascii="Arial" w:hAnsi="Arial" w:cs="Arial"/>
          <w:sz w:val="20"/>
          <w:lang w:eastAsia="en-GB"/>
        </w:rPr>
        <w:t xml:space="preserve">Team members introduced themselves by name and role   </w:t>
      </w:r>
      <w:r w:rsidRPr="00A7181A">
        <w:rPr>
          <w:rFonts w:ascii="Arial" w:hAnsi="Arial" w:cs="Arial"/>
          <w:sz w:val="20"/>
          <w:lang w:eastAsia="en-GB"/>
        </w:rPr>
        <w:tab/>
      </w:r>
      <w:r>
        <w:rPr>
          <w:rFonts w:ascii="Arial" w:hAnsi="Arial" w:cs="Arial"/>
          <w:sz w:val="20"/>
          <w:lang w:eastAsia="en-GB"/>
        </w:rPr>
        <w:tab/>
      </w:r>
      <w:r>
        <w:rPr>
          <w:noProof/>
          <w:lang w:eastAsia="en-GB"/>
        </w:rPr>
        <mc:AlternateContent>
          <mc:Choice Requires="wps">
            <w:drawing>
              <wp:inline distT="0" distB="0" distL="0" distR="0" wp14:anchorId="30DD8AAC" wp14:editId="0E32B12D">
                <wp:extent cx="152400" cy="142875"/>
                <wp:effectExtent l="0" t="0" r="19050" b="28575"/>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7093410" id="Rectangle 32"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xLIQIAAD0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">
                <w10:anchorlock/>
              </v:rect>
            </w:pict>
          </mc:Fallback>
        </mc:AlternateContent>
      </w:r>
    </w:p>
    <w:p w14:paraId="5293B753" w14:textId="77777777" w:rsidR="005F6328" w:rsidRPr="00A7181A" w:rsidRDefault="005F6328" w:rsidP="005F6328">
      <w:pPr>
        <w:ind w:left="720"/>
        <w:contextualSpacing/>
        <w:rPr>
          <w:rFonts w:ascii="Arial" w:hAnsi="Arial" w:cs="Arial"/>
          <w:sz w:val="20"/>
          <w:lang w:eastAsia="en-GB"/>
        </w:rPr>
      </w:pPr>
    </w:p>
    <w:p w14:paraId="07ECC36C" w14:textId="58F166F2" w:rsidR="005F6328" w:rsidRPr="00A7181A" w:rsidRDefault="005F6328" w:rsidP="005F6328">
      <w:pPr>
        <w:numPr>
          <w:ilvl w:val="0"/>
          <w:numId w:val="12"/>
        </w:numPr>
        <w:spacing w:after="200" w:line="276" w:lineRule="auto"/>
        <w:contextualSpacing/>
        <w:rPr>
          <w:rFonts w:ascii="Arial" w:hAnsi="Arial" w:cs="Arial"/>
          <w:sz w:val="20"/>
          <w:lang w:eastAsia="en-GB"/>
        </w:rPr>
      </w:pPr>
      <w:r w:rsidRPr="00A7181A">
        <w:rPr>
          <w:rFonts w:ascii="Arial" w:hAnsi="Arial" w:cs="Arial"/>
          <w:sz w:val="20"/>
          <w:lang w:eastAsia="en-GB"/>
        </w:rPr>
        <w:t xml:space="preserve">Patient/parent/carer confirmed their/the patient’s  identity           </w:t>
      </w:r>
      <w:r>
        <w:rPr>
          <w:rFonts w:ascii="Arial" w:hAnsi="Arial" w:cs="Arial"/>
          <w:sz w:val="20"/>
          <w:lang w:eastAsia="en-GB"/>
        </w:rPr>
        <w:tab/>
      </w:r>
      <w:r>
        <w:rPr>
          <w:rFonts w:ascii="Arial" w:hAnsi="Arial" w:cs="Arial"/>
          <w:sz w:val="20"/>
          <w:lang w:eastAsia="en-GB"/>
        </w:rPr>
        <w:tab/>
      </w:r>
      <w:r>
        <w:rPr>
          <w:noProof/>
          <w:lang w:eastAsia="en-GB"/>
        </w:rPr>
        <mc:AlternateContent>
          <mc:Choice Requires="wps">
            <w:drawing>
              <wp:inline distT="0" distB="0" distL="0" distR="0" wp14:anchorId="3E1DC0FA" wp14:editId="52F9EC77">
                <wp:extent cx="152400" cy="142875"/>
                <wp:effectExtent l="0" t="0" r="19050" b="28575"/>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D7BAB4" id="Rectangle 25"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">
                <w10:anchorlock/>
              </v:rect>
            </w:pict>
          </mc:Fallback>
        </mc:AlternateContent>
      </w:r>
      <w:r w:rsidRPr="00A7181A">
        <w:rPr>
          <w:rFonts w:ascii="Arial" w:hAnsi="Arial" w:cs="Arial"/>
          <w:sz w:val="20"/>
          <w:lang w:eastAsia="en-GB"/>
        </w:rPr>
        <w:t xml:space="preserve">                 </w:t>
      </w:r>
    </w:p>
    <w:p w14:paraId="2111B8AA" w14:textId="77777777" w:rsidR="005F6328" w:rsidRPr="00A7181A" w:rsidRDefault="005F6328" w:rsidP="005F6328">
      <w:pPr>
        <w:ind w:left="720"/>
        <w:contextualSpacing/>
        <w:rPr>
          <w:rFonts w:ascii="Arial" w:hAnsi="Arial" w:cs="Arial"/>
          <w:color w:val="000000"/>
          <w:sz w:val="20"/>
          <w:lang w:eastAsia="en-GB"/>
        </w:rPr>
      </w:pPr>
    </w:p>
    <w:p w14:paraId="3FE60E9A" w14:textId="4F2C0E21" w:rsidR="005F6328" w:rsidRPr="00A7181A" w:rsidRDefault="005F6328" w:rsidP="005F6328">
      <w:pPr>
        <w:numPr>
          <w:ilvl w:val="0"/>
          <w:numId w:val="12"/>
        </w:numPr>
        <w:spacing w:after="200" w:line="276" w:lineRule="auto"/>
        <w:contextualSpacing/>
        <w:rPr>
          <w:rFonts w:ascii="Arial" w:hAnsi="Arial" w:cs="Arial"/>
          <w:sz w:val="20"/>
          <w:lang w:eastAsia="en-GB"/>
        </w:rPr>
      </w:pPr>
      <w:r w:rsidRPr="00A7181A">
        <w:rPr>
          <w:rFonts w:ascii="Arial" w:hAnsi="Arial" w:cs="Arial"/>
          <w:sz w:val="20"/>
          <w:lang w:eastAsia="en-GB"/>
        </w:rPr>
        <w:t xml:space="preserve">Treatment site confirmed and viewed by both clinician and nurse  </w:t>
      </w:r>
      <w:r>
        <w:rPr>
          <w:rFonts w:ascii="Arial" w:hAnsi="Arial" w:cs="Arial"/>
          <w:sz w:val="20"/>
          <w:lang w:eastAsia="en-GB"/>
        </w:rPr>
        <w:tab/>
      </w:r>
      <w:r>
        <w:rPr>
          <w:rFonts w:ascii="Arial" w:hAnsi="Arial" w:cs="Arial"/>
          <w:sz w:val="20"/>
          <w:lang w:eastAsia="en-GB"/>
        </w:rPr>
        <w:tab/>
      </w:r>
      <w:r>
        <w:rPr>
          <w:noProof/>
          <w:lang w:eastAsia="en-GB"/>
        </w:rPr>
        <mc:AlternateContent>
          <mc:Choice Requires="wps">
            <w:drawing>
              <wp:inline distT="0" distB="0" distL="0" distR="0" wp14:anchorId="1680FE28" wp14:editId="50119FCB">
                <wp:extent cx="152400" cy="142875"/>
                <wp:effectExtent l="0" t="0" r="19050" b="28575"/>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AD30123" id="Rectangle 26"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">
                <w10:anchorlock/>
              </v:rect>
            </w:pict>
          </mc:Fallback>
        </mc:AlternateContent>
      </w:r>
      <w:r w:rsidRPr="00A7181A">
        <w:rPr>
          <w:rFonts w:ascii="Arial" w:hAnsi="Arial" w:cs="Arial"/>
          <w:color w:val="000000"/>
          <w:sz w:val="20"/>
          <w:lang w:eastAsia="en-GB"/>
        </w:rPr>
        <w:t xml:space="preserve"> </w:t>
      </w:r>
    </w:p>
    <w:p w14:paraId="77CAF04D" w14:textId="77777777" w:rsidR="005F6328" w:rsidRPr="00A7181A" w:rsidRDefault="005F6328" w:rsidP="005F6328">
      <w:pPr>
        <w:ind w:left="720"/>
        <w:contextualSpacing/>
        <w:rPr>
          <w:rFonts w:ascii="Arial" w:hAnsi="Arial" w:cs="Arial"/>
          <w:color w:val="000000"/>
          <w:sz w:val="20"/>
          <w:lang w:eastAsia="en-GB"/>
        </w:rPr>
      </w:pPr>
    </w:p>
    <w:p w14:paraId="3F71A951" w14:textId="6EAFC981" w:rsidR="005F6328" w:rsidRPr="00A7181A" w:rsidRDefault="005F6328" w:rsidP="005F6328">
      <w:pPr>
        <w:numPr>
          <w:ilvl w:val="0"/>
          <w:numId w:val="12"/>
        </w:numPr>
        <w:spacing w:after="200" w:line="276" w:lineRule="auto"/>
        <w:contextualSpacing/>
        <w:rPr>
          <w:rFonts w:ascii="Arial" w:hAnsi="Arial" w:cs="Arial"/>
          <w:sz w:val="20"/>
          <w:lang w:eastAsia="en-GB"/>
        </w:rPr>
      </w:pPr>
      <w:r w:rsidRPr="00A7181A">
        <w:rPr>
          <w:rFonts w:ascii="Arial" w:hAnsi="Arial" w:cs="Arial"/>
          <w:color w:val="000000"/>
          <w:sz w:val="20"/>
          <w:lang w:eastAsia="en-GB"/>
        </w:rPr>
        <w:t>Relevant radiographs present </w:t>
      </w:r>
      <w:r w:rsidRPr="00A7181A">
        <w:rPr>
          <w:rFonts w:ascii="Arial" w:hAnsi="Arial" w:cs="Arial"/>
          <w:color w:val="000000"/>
          <w:sz w:val="20"/>
          <w:lang w:eastAsia="en-GB"/>
        </w:rPr>
        <w:tab/>
      </w:r>
      <w:r w:rsidRPr="00A7181A">
        <w:rPr>
          <w:rFonts w:ascii="Arial" w:hAnsi="Arial" w:cs="Arial"/>
          <w:color w:val="000000"/>
          <w:sz w:val="20"/>
          <w:lang w:eastAsia="en-GB"/>
        </w:rPr>
        <w:tab/>
      </w:r>
      <w:r>
        <w:rPr>
          <w:rFonts w:ascii="Arial" w:hAnsi="Arial" w:cs="Arial"/>
          <w:color w:val="000000"/>
          <w:sz w:val="20"/>
          <w:lang w:eastAsia="en-GB"/>
        </w:rPr>
        <w:tab/>
      </w:r>
      <w:r w:rsidRPr="00A7181A">
        <w:rPr>
          <w:rFonts w:ascii="Arial" w:hAnsi="Arial" w:cs="Arial"/>
          <w:color w:val="000000"/>
          <w:sz w:val="20"/>
          <w:lang w:eastAsia="en-GB"/>
        </w:rPr>
        <w:t xml:space="preserve"> </w:t>
      </w:r>
      <w:r w:rsidRPr="00A7181A">
        <w:rPr>
          <w:rFonts w:ascii="Arial" w:hAnsi="Arial" w:cs="Arial"/>
          <w:color w:val="000000"/>
          <w:sz w:val="20"/>
          <w:lang w:eastAsia="en-GB"/>
        </w:rPr>
        <w:tab/>
      </w:r>
      <w:r>
        <w:rPr>
          <w:noProof/>
          <w:lang w:eastAsia="en-GB"/>
        </w:rPr>
        <mc:AlternateContent>
          <mc:Choice Requires="wps">
            <w:drawing>
              <wp:inline distT="0" distB="0" distL="0" distR="0" wp14:anchorId="6DA2F502" wp14:editId="163E4A29">
                <wp:extent cx="152400" cy="142875"/>
                <wp:effectExtent l="0" t="0" r="19050" b="28575"/>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CB5DED" id="Rectangle 27"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">
                <w10:anchorlock/>
              </v:rect>
            </w:pict>
          </mc:Fallback>
        </mc:AlternateContent>
      </w:r>
      <w:r w:rsidRPr="00A7181A">
        <w:rPr>
          <w:rFonts w:ascii="Arial" w:hAnsi="Arial" w:cs="Arial"/>
          <w:sz w:val="20"/>
          <w:lang w:eastAsia="en-GB"/>
        </w:rPr>
        <w:t xml:space="preserve"> Yes</w:t>
      </w:r>
      <w:r w:rsidRPr="00A7181A">
        <w:rPr>
          <w:rFonts w:ascii="Arial" w:hAnsi="Arial" w:cs="Arial"/>
          <w:sz w:val="20"/>
          <w:lang w:eastAsia="en-GB"/>
        </w:rPr>
        <w:tab/>
        <w:t xml:space="preserve">  </w:t>
      </w:r>
      <w:r w:rsidRPr="00A7181A">
        <w:rPr>
          <w:rFonts w:ascii="Arial" w:hAnsi="Arial" w:cs="Arial"/>
          <w:sz w:val="20"/>
          <w:lang w:eastAsia="en-GB"/>
        </w:rPr>
        <w:tab/>
      </w:r>
      <w:r>
        <w:rPr>
          <w:noProof/>
          <w:lang w:eastAsia="en-GB"/>
        </w:rPr>
        <mc:AlternateContent>
          <mc:Choice Requires="wps">
            <w:drawing>
              <wp:inline distT="0" distB="0" distL="0" distR="0" wp14:anchorId="1F9E3B93" wp14:editId="6B892924">
                <wp:extent cx="152400" cy="142875"/>
                <wp:effectExtent l="0" t="0" r="19050" b="28575"/>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F14F8A" id="Rectangle 28"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">
                <w10:anchorlock/>
              </v:rect>
            </w:pict>
          </mc:Fallback>
        </mc:AlternateContent>
      </w:r>
      <w:r w:rsidRPr="00A7181A">
        <w:rPr>
          <w:rFonts w:ascii="Arial" w:hAnsi="Arial" w:cs="Arial"/>
          <w:sz w:val="20"/>
          <w:lang w:eastAsia="en-GB"/>
        </w:rPr>
        <w:t xml:space="preserve"> N/A</w:t>
      </w:r>
    </w:p>
    <w:p w14:paraId="06795F1F" w14:textId="77777777" w:rsidR="005F6328" w:rsidRPr="00A7181A" w:rsidRDefault="005F6328" w:rsidP="005F6328">
      <w:pPr>
        <w:ind w:left="720"/>
        <w:contextualSpacing/>
        <w:rPr>
          <w:rFonts w:ascii="Arial" w:hAnsi="Arial" w:cs="Arial"/>
          <w:sz w:val="20"/>
          <w:lang w:eastAsia="en-GB"/>
        </w:rPr>
      </w:pPr>
    </w:p>
    <w:p w14:paraId="7942E1CE" w14:textId="1C89A3AA" w:rsidR="005F6328" w:rsidRPr="007430B7" w:rsidRDefault="005F6328" w:rsidP="005F6328">
      <w:pPr>
        <w:numPr>
          <w:ilvl w:val="0"/>
          <w:numId w:val="12"/>
        </w:numPr>
        <w:spacing w:after="200" w:line="276" w:lineRule="auto"/>
        <w:rPr>
          <w:rFonts w:ascii="Arial" w:hAnsi="Arial" w:cs="Arial"/>
          <w:color w:val="000000"/>
          <w:sz w:val="20"/>
          <w:lang w:eastAsia="en-GB"/>
        </w:rPr>
      </w:pPr>
      <w:r w:rsidRPr="00C9461F">
        <w:rPr>
          <w:rFonts w:ascii="Arial" w:hAnsi="Arial" w:cs="Arial"/>
          <w:color w:val="000000"/>
          <w:sz w:val="20"/>
          <w:lang w:eastAsia="en-GB"/>
        </w:rPr>
        <w:t xml:space="preserve">Checked  with treatment plan     </w:t>
      </w:r>
      <w:r w:rsidRPr="00C9461F">
        <w:rPr>
          <w:rFonts w:ascii="Arial" w:hAnsi="Arial" w:cs="Arial"/>
          <w:color w:val="000000"/>
          <w:sz w:val="20"/>
          <w:lang w:eastAsia="en-GB"/>
        </w:rPr>
        <w:tab/>
      </w:r>
      <w:r w:rsidRPr="00C9461F">
        <w:rPr>
          <w:rFonts w:ascii="Arial" w:hAnsi="Arial" w:cs="Arial"/>
          <w:color w:val="000000"/>
          <w:sz w:val="20"/>
          <w:lang w:eastAsia="en-GB"/>
        </w:rPr>
        <w:tab/>
      </w:r>
      <w:r>
        <w:rPr>
          <w:rFonts w:ascii="Arial" w:hAnsi="Arial" w:cs="Arial"/>
          <w:color w:val="000000"/>
          <w:sz w:val="20"/>
          <w:lang w:eastAsia="en-GB"/>
        </w:rPr>
        <w:tab/>
      </w:r>
      <w:r>
        <w:rPr>
          <w:rFonts w:ascii="Arial" w:hAnsi="Arial" w:cs="Arial"/>
          <w:color w:val="000000"/>
          <w:sz w:val="20"/>
          <w:lang w:eastAsia="en-GB"/>
        </w:rPr>
        <w:tab/>
      </w:r>
      <w:r>
        <w:rPr>
          <w:noProof/>
          <w:lang w:eastAsia="en-GB"/>
        </w:rPr>
        <mc:AlternateContent>
          <mc:Choice Requires="wps">
            <w:drawing>
              <wp:inline distT="0" distB="0" distL="0" distR="0" wp14:anchorId="146034D2" wp14:editId="46A0A93F">
                <wp:extent cx="152400" cy="142875"/>
                <wp:effectExtent l="0" t="0" r="19050" b="28575"/>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ED3E0A" id="Rectangle 29"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lUIQIAAD0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">
                <w10:anchorlock/>
              </v:rect>
            </w:pict>
          </mc:Fallback>
        </mc:AlternateContent>
      </w:r>
      <w:r w:rsidRPr="00C9461F">
        <w:rPr>
          <w:rFonts w:ascii="Arial" w:hAnsi="Arial" w:cs="Arial"/>
          <w:sz w:val="20"/>
          <w:lang w:eastAsia="en-GB"/>
        </w:rPr>
        <w:t xml:space="preserve"> Yes</w:t>
      </w:r>
      <w:r w:rsidRPr="00C9461F">
        <w:rPr>
          <w:rFonts w:ascii="Arial" w:hAnsi="Arial" w:cs="Arial"/>
          <w:sz w:val="20"/>
          <w:lang w:eastAsia="en-GB"/>
        </w:rPr>
        <w:tab/>
      </w:r>
      <w:r>
        <w:rPr>
          <w:rFonts w:ascii="Arial" w:hAnsi="Arial" w:cs="Arial"/>
          <w:sz w:val="20"/>
          <w:lang w:eastAsia="en-GB"/>
        </w:rPr>
        <w:tab/>
      </w:r>
      <w:r>
        <w:rPr>
          <w:noProof/>
          <w:lang w:eastAsia="en-GB"/>
        </w:rPr>
        <mc:AlternateContent>
          <mc:Choice Requires="wps">
            <w:drawing>
              <wp:inline distT="0" distB="0" distL="0" distR="0" wp14:anchorId="49D71B87" wp14:editId="7CEA63DA">
                <wp:extent cx="152400" cy="142875"/>
                <wp:effectExtent l="0" t="0" r="19050" b="28575"/>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8D3A49" id="Rectangle 30"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hWIAIAAD0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">
                <w10:anchorlock/>
              </v:rect>
            </w:pict>
          </mc:Fallback>
        </mc:AlternateContent>
      </w:r>
      <w:r w:rsidRPr="00C9461F">
        <w:rPr>
          <w:rFonts w:ascii="Arial" w:hAnsi="Arial" w:cs="Arial"/>
          <w:sz w:val="20"/>
          <w:lang w:eastAsia="en-GB"/>
        </w:rPr>
        <w:t xml:space="preserve"> N/A</w:t>
      </w:r>
    </w:p>
    <w:p w14:paraId="15DD88DC" w14:textId="77777777" w:rsidR="005F6328" w:rsidRPr="007430B7" w:rsidRDefault="005F6328" w:rsidP="005F6328">
      <w:pPr>
        <w:numPr>
          <w:ilvl w:val="0"/>
          <w:numId w:val="12"/>
        </w:numPr>
        <w:contextualSpacing/>
        <w:rPr>
          <w:rFonts w:ascii="Arial" w:hAnsi="Arial" w:cs="Arial"/>
          <w:sz w:val="20"/>
          <w:lang w:eastAsia="en-GB"/>
        </w:rPr>
      </w:pPr>
      <w:r w:rsidRPr="00A7181A">
        <w:rPr>
          <w:rFonts w:ascii="Arial" w:hAnsi="Arial" w:cs="Arial"/>
          <w:color w:val="000000"/>
          <w:sz w:val="20"/>
          <w:lang w:eastAsia="en-GB"/>
        </w:rPr>
        <w:t>Consent confirmed                     </w:t>
      </w:r>
      <w:r>
        <w:rPr>
          <w:rFonts w:ascii="Arial" w:hAnsi="Arial" w:cs="Arial"/>
          <w:color w:val="000000"/>
          <w:sz w:val="20"/>
          <w:lang w:eastAsia="en-GB"/>
        </w:rPr>
        <w:tab/>
      </w:r>
      <w:r>
        <w:rPr>
          <w:rFonts w:ascii="Arial" w:hAnsi="Arial" w:cs="Arial"/>
          <w:color w:val="000000"/>
          <w:sz w:val="20"/>
          <w:lang w:eastAsia="en-GB"/>
        </w:rPr>
        <w:tab/>
      </w:r>
      <w:r>
        <w:rPr>
          <w:rFonts w:ascii="Arial" w:hAnsi="Arial" w:cs="Arial"/>
          <w:color w:val="000000"/>
          <w:sz w:val="20"/>
          <w:lang w:eastAsia="en-GB"/>
        </w:rPr>
        <w:tab/>
      </w:r>
      <w:r>
        <w:rPr>
          <w:rFonts w:ascii="Arial" w:hAnsi="Arial" w:cs="Arial"/>
          <w:color w:val="000000"/>
          <w:sz w:val="20"/>
          <w:lang w:eastAsia="en-GB"/>
        </w:rPr>
        <w:tab/>
        <w:t>T</w:t>
      </w:r>
      <w:r w:rsidRPr="00A7181A">
        <w:rPr>
          <w:rFonts w:ascii="Arial" w:hAnsi="Arial" w:cs="Arial"/>
          <w:color w:val="000000"/>
          <w:sz w:val="20"/>
          <w:lang w:eastAsia="en-GB"/>
        </w:rPr>
        <w:t>ype 1,  2 , 3 , 4</w:t>
      </w:r>
      <w:r>
        <w:rPr>
          <w:rFonts w:ascii="Arial" w:hAnsi="Arial" w:cs="Arial"/>
          <w:color w:val="000000"/>
          <w:sz w:val="20"/>
          <w:lang w:eastAsia="en-GB"/>
        </w:rPr>
        <w:t xml:space="preserve"> </w:t>
      </w:r>
      <w:r w:rsidRPr="00A7181A">
        <w:rPr>
          <w:rFonts w:ascii="Arial" w:hAnsi="Arial" w:cs="Arial"/>
          <w:color w:val="000000"/>
          <w:sz w:val="20"/>
          <w:lang w:eastAsia="en-GB"/>
        </w:rPr>
        <w:t xml:space="preserve">please circle </w:t>
      </w:r>
      <w:r>
        <w:rPr>
          <w:rFonts w:ascii="Arial" w:hAnsi="Arial" w:cs="Arial"/>
          <w:color w:val="000000"/>
          <w:sz w:val="20"/>
          <w:lang w:eastAsia="en-GB"/>
        </w:rPr>
        <w:br/>
      </w:r>
    </w:p>
    <w:p w14:paraId="6ED81E7C" w14:textId="7A3B6C50" w:rsidR="005F6328" w:rsidRPr="00FC7A6C" w:rsidRDefault="005F6328" w:rsidP="005F6328">
      <w:pPr>
        <w:numPr>
          <w:ilvl w:val="0"/>
          <w:numId w:val="12"/>
        </w:numPr>
        <w:spacing w:after="200" w:line="276" w:lineRule="auto"/>
        <w:rPr>
          <w:rFonts w:ascii="Arial" w:hAnsi="Arial" w:cs="Arial"/>
          <w:color w:val="000000"/>
          <w:sz w:val="20"/>
          <w:lang w:eastAsia="en-GB"/>
        </w:rPr>
      </w:pPr>
      <w:r w:rsidRPr="00C9461F">
        <w:rPr>
          <w:rFonts w:ascii="Arial" w:hAnsi="Arial" w:cs="Arial"/>
          <w:color w:val="000000"/>
          <w:sz w:val="20"/>
          <w:lang w:eastAsia="en-GB"/>
        </w:rPr>
        <w:t>Consent form visible and accessible</w:t>
      </w:r>
      <w:r>
        <w:rPr>
          <w:rFonts w:ascii="Arial" w:hAnsi="Arial" w:cs="Arial"/>
          <w:color w:val="000000"/>
          <w:sz w:val="20"/>
          <w:lang w:eastAsia="en-GB"/>
        </w:rPr>
        <w:t xml:space="preserve"> and legible</w:t>
      </w:r>
      <w:r>
        <w:rPr>
          <w:rFonts w:ascii="Arial" w:hAnsi="Arial" w:cs="Arial"/>
          <w:color w:val="000000"/>
          <w:sz w:val="20"/>
          <w:lang w:eastAsia="en-GB"/>
        </w:rPr>
        <w:tab/>
      </w:r>
      <w:r>
        <w:rPr>
          <w:rFonts w:ascii="Arial" w:hAnsi="Arial" w:cs="Arial"/>
          <w:color w:val="000000"/>
          <w:sz w:val="20"/>
          <w:lang w:eastAsia="en-GB"/>
        </w:rPr>
        <w:tab/>
      </w:r>
      <w:r>
        <w:rPr>
          <w:rFonts w:ascii="Arial" w:hAnsi="Arial" w:cs="Arial"/>
          <w:color w:val="000000"/>
          <w:sz w:val="20"/>
          <w:lang w:eastAsia="en-GB"/>
        </w:rPr>
        <w:tab/>
      </w:r>
      <w:r>
        <w:rPr>
          <w:rFonts w:ascii="Arial" w:hAnsi="Arial" w:cs="Arial"/>
          <w:color w:val="000000"/>
          <w:sz w:val="20"/>
          <w:lang w:eastAsia="en-GB"/>
        </w:rPr>
        <w:tab/>
      </w:r>
      <w:r>
        <w:rPr>
          <w:noProof/>
          <w:lang w:eastAsia="en-GB"/>
        </w:rPr>
        <mc:AlternateContent>
          <mc:Choice Requires="wps">
            <w:drawing>
              <wp:inline distT="0" distB="0" distL="0" distR="0" wp14:anchorId="5C47EF92" wp14:editId="43FDCA01">
                <wp:extent cx="152400" cy="142875"/>
                <wp:effectExtent l="0" t="0" r="19050" b="28575"/>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9B8370" id="Rectangle 31"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">
                <w10:anchorlock/>
              </v:rect>
            </w:pict>
          </mc:Fallback>
        </mc:AlternateContent>
      </w:r>
      <w:r w:rsidRPr="00C9461F">
        <w:rPr>
          <w:rFonts w:ascii="Arial" w:hAnsi="Arial" w:cs="Arial"/>
          <w:sz w:val="20"/>
          <w:lang w:eastAsia="en-GB"/>
        </w:rPr>
        <w:tab/>
        <w:t xml:space="preserve">  </w:t>
      </w:r>
    </w:p>
    <w:p w14:paraId="1B9D4DC8" w14:textId="3B554C05" w:rsidR="005F6328" w:rsidRPr="005F6328" w:rsidRDefault="005F6328" w:rsidP="005F6328">
      <w:pPr>
        <w:numPr>
          <w:ilvl w:val="0"/>
          <w:numId w:val="12"/>
        </w:numPr>
        <w:spacing w:after="200" w:line="276" w:lineRule="auto"/>
        <w:contextualSpacing/>
        <w:rPr>
          <w:rFonts w:ascii="Arial" w:hAnsi="Arial" w:cs="Arial"/>
          <w:sz w:val="20"/>
          <w:lang w:eastAsia="en-GB"/>
        </w:rPr>
      </w:pPr>
      <w:r w:rsidRPr="00A7181A">
        <w:rPr>
          <w:rFonts w:ascii="Arial" w:hAnsi="Arial" w:cs="Arial"/>
          <w:sz w:val="20"/>
          <w:lang w:eastAsia="en-GB"/>
        </w:rPr>
        <w:t xml:space="preserve">Relevant medical history </w:t>
      </w:r>
      <w:r w:rsidRPr="00A7181A">
        <w:rPr>
          <w:rFonts w:ascii="Arial" w:hAnsi="Arial" w:cs="Arial"/>
          <w:noProof/>
          <w:sz w:val="20"/>
          <w:lang w:eastAsia="en-GB"/>
        </w:rPr>
        <w:t xml:space="preserve"> </w:t>
      </w:r>
      <w:r>
        <w:rPr>
          <w:noProof/>
          <w:lang w:eastAsia="en-GB"/>
        </w:rPr>
        <mc:AlternateContent>
          <mc:Choice Requires="wps">
            <w:drawing>
              <wp:inline distT="0" distB="0" distL="0" distR="0" wp14:anchorId="4EBE9299" wp14:editId="0B75B508">
                <wp:extent cx="152400" cy="142875"/>
                <wp:effectExtent l="0" t="0" r="19050" b="28575"/>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31DD70" id="Rectangle 33"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">
                <w10:anchorlock/>
              </v:rect>
            </w:pict>
          </mc:Fallback>
        </mc:AlternateContent>
      </w:r>
      <w:r w:rsidRPr="00A7181A">
        <w:rPr>
          <w:rFonts w:ascii="Arial" w:hAnsi="Arial" w:cs="Arial"/>
          <w:sz w:val="20"/>
          <w:lang w:eastAsia="en-GB"/>
        </w:rPr>
        <w:t xml:space="preserve"> ………………</w:t>
      </w:r>
      <w:r>
        <w:rPr>
          <w:rFonts w:ascii="Arial" w:hAnsi="Arial" w:cs="Arial"/>
          <w:sz w:val="20"/>
          <w:lang w:eastAsia="en-GB"/>
        </w:rPr>
        <w:t>……………</w:t>
      </w:r>
      <w:r w:rsidRPr="00A7181A">
        <w:rPr>
          <w:rFonts w:ascii="Arial" w:hAnsi="Arial" w:cs="Arial"/>
          <w:sz w:val="20"/>
          <w:lang w:eastAsia="en-GB"/>
        </w:rPr>
        <w:t>……………………………</w:t>
      </w:r>
      <w:r>
        <w:rPr>
          <w:rFonts w:ascii="Arial" w:hAnsi="Arial" w:cs="Arial"/>
          <w:sz w:val="20"/>
          <w:lang w:eastAsia="en-GB"/>
        </w:rPr>
        <w:t>………………………….</w:t>
      </w:r>
      <w:r w:rsidRPr="00A7181A">
        <w:rPr>
          <w:rFonts w:ascii="Arial" w:hAnsi="Arial" w:cs="Arial"/>
          <w:sz w:val="20"/>
          <w:lang w:eastAsia="en-GB"/>
        </w:rPr>
        <w:t>…………</w:t>
      </w:r>
      <w:r w:rsidRPr="00A7181A">
        <w:rPr>
          <w:rFonts w:ascii="Arial" w:hAnsi="Arial" w:cs="Arial"/>
          <w:sz w:val="20"/>
          <w:lang w:eastAsia="en-GB"/>
        </w:rPr>
        <w:tab/>
      </w:r>
    </w:p>
    <w:p w14:paraId="7CBDAAAC" w14:textId="635CBCEB" w:rsidR="005F6328" w:rsidRPr="00A7181A" w:rsidRDefault="005F6328" w:rsidP="005F6328">
      <w:pPr>
        <w:numPr>
          <w:ilvl w:val="0"/>
          <w:numId w:val="12"/>
        </w:numPr>
        <w:spacing w:after="200" w:line="276" w:lineRule="auto"/>
        <w:contextualSpacing/>
        <w:rPr>
          <w:rFonts w:ascii="Arial" w:hAnsi="Arial" w:cs="Arial"/>
          <w:sz w:val="20"/>
          <w:lang w:eastAsia="en-GB"/>
        </w:rPr>
      </w:pPr>
      <w:r w:rsidRPr="00A7181A">
        <w:rPr>
          <w:rFonts w:ascii="Arial" w:hAnsi="Arial" w:cs="Arial"/>
          <w:sz w:val="20"/>
          <w:lang w:eastAsia="en-GB"/>
        </w:rPr>
        <w:t>Does the patient have a known allergy?</w:t>
      </w:r>
      <w:r w:rsidRPr="00A7181A">
        <w:rPr>
          <w:rFonts w:ascii="Arial" w:hAnsi="Arial" w:cs="Arial"/>
          <w:sz w:val="20"/>
          <w:lang w:eastAsia="en-GB"/>
        </w:rPr>
        <w:tab/>
      </w:r>
      <w:r>
        <w:rPr>
          <w:rFonts w:ascii="Arial" w:hAnsi="Arial" w:cs="Arial"/>
          <w:sz w:val="20"/>
          <w:lang w:eastAsia="en-GB"/>
        </w:rPr>
        <w:tab/>
      </w:r>
      <w:r>
        <w:rPr>
          <w:rFonts w:ascii="Arial" w:hAnsi="Arial" w:cs="Arial"/>
          <w:sz w:val="20"/>
          <w:lang w:eastAsia="en-GB"/>
        </w:rPr>
        <w:tab/>
      </w:r>
      <w:r>
        <w:rPr>
          <w:noProof/>
          <w:lang w:eastAsia="en-GB"/>
        </w:rPr>
        <mc:AlternateContent>
          <mc:Choice Requires="wps">
            <w:drawing>
              <wp:inline distT="0" distB="0" distL="0" distR="0" wp14:anchorId="000ADA44" wp14:editId="49FBFE6F">
                <wp:extent cx="152400" cy="142875"/>
                <wp:effectExtent l="0" t="0" r="19050" b="28575"/>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740CA0" id="Rectangle 34"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BsIAIAAD0EAAAOAAAAZHJzL2Uyb0RvYy54bWysU9uO0zAQfUfiHyy/01xI2W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">
                <w10:anchorlock/>
              </v:rect>
            </w:pict>
          </mc:Fallback>
        </mc:AlternateContent>
      </w:r>
      <w:r w:rsidRPr="00A7181A">
        <w:rPr>
          <w:rFonts w:ascii="Arial" w:hAnsi="Arial" w:cs="Arial"/>
          <w:sz w:val="20"/>
          <w:lang w:eastAsia="en-GB"/>
        </w:rPr>
        <w:t xml:space="preserve"> Yes</w:t>
      </w:r>
      <w:r>
        <w:rPr>
          <w:rFonts w:ascii="Arial" w:hAnsi="Arial" w:cs="Arial"/>
          <w:sz w:val="20"/>
          <w:lang w:eastAsia="en-GB"/>
        </w:rPr>
        <w:tab/>
      </w:r>
      <w:r>
        <w:rPr>
          <w:rFonts w:ascii="Arial" w:hAnsi="Arial" w:cs="Arial"/>
          <w:sz w:val="20"/>
          <w:lang w:eastAsia="en-GB"/>
        </w:rPr>
        <w:tab/>
      </w:r>
      <w:r>
        <w:rPr>
          <w:noProof/>
          <w:lang w:eastAsia="en-GB"/>
        </w:rPr>
        <mc:AlternateContent>
          <mc:Choice Requires="wps">
            <w:drawing>
              <wp:inline distT="0" distB="0" distL="0" distR="0" wp14:anchorId="3B641EA5" wp14:editId="2C2B351D">
                <wp:extent cx="152400" cy="142875"/>
                <wp:effectExtent l="0" t="0" r="19050" b="28575"/>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D0E27A" id="Rectangle 35"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JiIQIAAD0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">
                <w10:anchorlock/>
              </v:rect>
            </w:pict>
          </mc:Fallback>
        </mc:AlternateContent>
      </w:r>
      <w:r>
        <w:t xml:space="preserve"> </w:t>
      </w:r>
      <w:r w:rsidRPr="00A7181A">
        <w:rPr>
          <w:rFonts w:ascii="Arial" w:hAnsi="Arial" w:cs="Arial"/>
          <w:sz w:val="20"/>
          <w:lang w:eastAsia="en-GB"/>
        </w:rPr>
        <w:t>No</w:t>
      </w:r>
    </w:p>
    <w:p w14:paraId="13499175" w14:textId="77777777" w:rsidR="005F6328" w:rsidRPr="00A7181A" w:rsidRDefault="005F6328" w:rsidP="005F6328">
      <w:pPr>
        <w:contextualSpacing/>
        <w:rPr>
          <w:rFonts w:ascii="Arial" w:hAnsi="Arial" w:cs="Arial"/>
          <w:sz w:val="20"/>
          <w:lang w:eastAsia="en-GB"/>
        </w:rPr>
      </w:pPr>
    </w:p>
    <w:p w14:paraId="085DEA7B" w14:textId="77777777" w:rsidR="005F6328" w:rsidRPr="00A7181A" w:rsidRDefault="005F6328" w:rsidP="005F6328">
      <w:pPr>
        <w:numPr>
          <w:ilvl w:val="0"/>
          <w:numId w:val="12"/>
        </w:numPr>
        <w:spacing w:after="200" w:line="276" w:lineRule="auto"/>
        <w:contextualSpacing/>
        <w:rPr>
          <w:rFonts w:ascii="Arial" w:hAnsi="Arial" w:cs="Arial"/>
          <w:b/>
          <w:sz w:val="20"/>
          <w:lang w:eastAsia="en-GB"/>
        </w:rPr>
      </w:pPr>
      <w:r w:rsidRPr="00A7181A">
        <w:rPr>
          <w:rFonts w:ascii="Arial" w:hAnsi="Arial" w:cs="Arial"/>
          <w:b/>
          <w:sz w:val="20"/>
          <w:lang w:eastAsia="en-GB"/>
        </w:rPr>
        <w:t>CHECK OUT</w:t>
      </w:r>
    </w:p>
    <w:p w14:paraId="53EABA47" w14:textId="77777777" w:rsidR="005F6328" w:rsidRDefault="005F6328" w:rsidP="005F6328">
      <w:pPr>
        <w:rPr>
          <w:rFonts w:ascii="Arial" w:hAnsi="Arial" w:cs="Arial"/>
          <w:sz w:val="20"/>
          <w:lang w:eastAsia="en-GB"/>
        </w:rPr>
      </w:pPr>
    </w:p>
    <w:p w14:paraId="15F93446" w14:textId="4C12F7CC" w:rsidR="005F6328" w:rsidRPr="00A7181A" w:rsidRDefault="005F6328" w:rsidP="005F6328">
      <w:pPr>
        <w:rPr>
          <w:rFonts w:ascii="Arial" w:hAnsi="Arial" w:cs="Arial"/>
          <w:sz w:val="20"/>
          <w:lang w:eastAsia="en-GB"/>
        </w:rPr>
      </w:pPr>
      <w:r>
        <w:rPr>
          <w:rFonts w:ascii="Arial" w:hAnsi="Arial" w:cs="Arial"/>
          <w:sz w:val="20"/>
          <w:lang w:eastAsia="en-GB"/>
        </w:rPr>
        <w:t xml:space="preserve">Mouth checked for retained foreign object </w:t>
      </w:r>
      <w:r>
        <w:rPr>
          <w:rFonts w:ascii="Arial" w:hAnsi="Arial" w:cs="Arial"/>
          <w:sz w:val="20"/>
          <w:lang w:eastAsia="en-GB"/>
        </w:rPr>
        <w:tab/>
      </w:r>
      <w:r>
        <w:rPr>
          <w:rFonts w:ascii="Arial" w:hAnsi="Arial" w:cs="Arial"/>
          <w:sz w:val="20"/>
          <w:lang w:eastAsia="en-GB"/>
        </w:rPr>
        <w:tab/>
      </w:r>
      <w:r>
        <w:rPr>
          <w:rFonts w:ascii="Arial" w:hAnsi="Arial" w:cs="Arial"/>
          <w:sz w:val="20"/>
          <w:lang w:eastAsia="en-GB"/>
        </w:rPr>
        <w:tab/>
      </w:r>
      <w:r>
        <w:rPr>
          <w:rFonts w:ascii="Arial" w:hAnsi="Arial" w:cs="Arial"/>
          <w:noProof/>
          <w:sz w:val="20"/>
          <w:lang w:eastAsia="en-GB"/>
        </w:rPr>
        <mc:AlternateContent>
          <mc:Choice Requires="wps">
            <w:drawing>
              <wp:inline distT="0" distB="0" distL="0" distR="0" wp14:anchorId="0AF885C6" wp14:editId="41FAC2E1">
                <wp:extent cx="152400" cy="142875"/>
                <wp:effectExtent l="9525" t="10160" r="9525" b="8890"/>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ED7461" id="Rectangle 24"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IVIAIAAD0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">
                <w10:anchorlock/>
              </v:rect>
            </w:pict>
          </mc:Fallback>
        </mc:AlternateContent>
      </w:r>
    </w:p>
    <w:p w14:paraId="6EF920A3" w14:textId="77777777" w:rsidR="005F6328" w:rsidRDefault="005F6328" w:rsidP="005F6328">
      <w:pPr>
        <w:rPr>
          <w:rFonts w:ascii="Arial" w:hAnsi="Arial" w:cs="Arial"/>
          <w:sz w:val="20"/>
          <w:lang w:eastAsia="en-GB"/>
        </w:rPr>
      </w:pPr>
    </w:p>
    <w:p w14:paraId="14570EC4" w14:textId="1122E4AB" w:rsidR="005F6328" w:rsidRPr="00A7181A" w:rsidRDefault="00F70ABB" w:rsidP="005F6328">
      <w:pPr>
        <w:rPr>
          <w:rFonts w:ascii="Arial" w:hAnsi="Arial" w:cs="Arial"/>
          <w:sz w:val="20"/>
          <w:lang w:eastAsia="en-GB"/>
        </w:rPr>
      </w:pPr>
      <w:r>
        <w:rPr>
          <w:rFonts w:ascii="Arial" w:hAnsi="Arial" w:cs="Arial"/>
          <w:sz w:val="20"/>
          <w:lang w:eastAsia="en-GB"/>
        </w:rPr>
        <w:t>Correct</w:t>
      </w:r>
      <w:r w:rsidR="00732D20">
        <w:rPr>
          <w:rFonts w:ascii="Arial" w:hAnsi="Arial" w:cs="Arial"/>
          <w:sz w:val="20"/>
          <w:lang w:eastAsia="en-GB"/>
        </w:rPr>
        <w:t xml:space="preserve"> teeth</w:t>
      </w:r>
      <w:r w:rsidR="005F6328" w:rsidRPr="00A7181A">
        <w:rPr>
          <w:rFonts w:ascii="Arial" w:hAnsi="Arial" w:cs="Arial"/>
          <w:sz w:val="20"/>
          <w:lang w:eastAsia="en-GB"/>
        </w:rPr>
        <w:t xml:space="preserve"> extracted recorded in the notes</w:t>
      </w:r>
      <w:r w:rsidR="005F6328">
        <w:rPr>
          <w:rFonts w:ascii="Arial" w:hAnsi="Arial" w:cs="Arial"/>
          <w:sz w:val="20"/>
          <w:lang w:eastAsia="en-GB"/>
        </w:rPr>
        <w:tab/>
      </w:r>
      <w:r w:rsidR="005F6328">
        <w:rPr>
          <w:rFonts w:ascii="Arial" w:hAnsi="Arial" w:cs="Arial"/>
          <w:sz w:val="20"/>
          <w:lang w:eastAsia="en-GB"/>
        </w:rPr>
        <w:tab/>
      </w:r>
      <w:r w:rsidR="005F6328">
        <w:rPr>
          <w:rFonts w:ascii="Arial" w:hAnsi="Arial" w:cs="Arial"/>
          <w:sz w:val="20"/>
          <w:lang w:eastAsia="en-GB"/>
        </w:rPr>
        <w:tab/>
      </w:r>
      <w:r w:rsidR="005F6328">
        <w:rPr>
          <w:rFonts w:ascii="Arial" w:hAnsi="Arial" w:cs="Arial"/>
          <w:noProof/>
          <w:sz w:val="20"/>
          <w:lang w:eastAsia="en-GB"/>
        </w:rPr>
        <mc:AlternateContent>
          <mc:Choice Requires="wps">
            <w:drawing>
              <wp:inline distT="0" distB="0" distL="0" distR="0" wp14:anchorId="7B30B845" wp14:editId="0C36B9C1">
                <wp:extent cx="152400" cy="142875"/>
                <wp:effectExtent l="9525" t="13970" r="9525" b="5080"/>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F908958" id="Rectangle 23"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8IQIAAD0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">
                <w10:anchorlock/>
              </v:rect>
            </w:pict>
          </mc:Fallback>
        </mc:AlternateContent>
      </w:r>
      <w:r w:rsidR="005F6328" w:rsidRPr="00A7181A">
        <w:rPr>
          <w:rFonts w:ascii="Arial" w:hAnsi="Arial" w:cs="Arial"/>
          <w:sz w:val="20"/>
          <w:lang w:eastAsia="en-GB"/>
        </w:rPr>
        <w:t xml:space="preserve">  </w:t>
      </w:r>
    </w:p>
    <w:p w14:paraId="66660E2A" w14:textId="77777777" w:rsidR="005F6328" w:rsidRDefault="005F6328" w:rsidP="005F6328">
      <w:pPr>
        <w:rPr>
          <w:rFonts w:ascii="Arial" w:hAnsi="Arial" w:cs="Arial"/>
          <w:sz w:val="20"/>
          <w:lang w:eastAsia="en-GB"/>
        </w:rPr>
      </w:pPr>
    </w:p>
    <w:p w14:paraId="6ADE248E" w14:textId="0763B1B6" w:rsidR="005F6328" w:rsidRPr="00A7181A" w:rsidRDefault="005F6328" w:rsidP="005F6328">
      <w:pPr>
        <w:rPr>
          <w:rFonts w:ascii="Arial" w:hAnsi="Arial" w:cs="Arial"/>
          <w:sz w:val="20"/>
          <w:lang w:eastAsia="en-GB"/>
        </w:rPr>
      </w:pPr>
      <w:r w:rsidRPr="00A7181A">
        <w:rPr>
          <w:rFonts w:ascii="Arial" w:hAnsi="Arial" w:cs="Arial"/>
          <w:sz w:val="20"/>
          <w:lang w:eastAsia="en-GB"/>
        </w:rPr>
        <w:t xml:space="preserve">Equipment or staffing issues identified and addressed </w:t>
      </w:r>
      <w:r>
        <w:rPr>
          <w:rFonts w:ascii="Arial" w:hAnsi="Arial" w:cs="Arial"/>
          <w:sz w:val="20"/>
          <w:lang w:eastAsia="en-GB"/>
        </w:rPr>
        <w:tab/>
      </w:r>
      <w:r>
        <w:rPr>
          <w:rFonts w:ascii="Arial" w:hAnsi="Arial" w:cs="Arial"/>
          <w:sz w:val="20"/>
          <w:lang w:eastAsia="en-GB"/>
        </w:rPr>
        <w:tab/>
      </w:r>
      <w:r>
        <w:rPr>
          <w:noProof/>
          <w:lang w:eastAsia="en-GB"/>
        </w:rPr>
        <mc:AlternateContent>
          <mc:Choice Requires="wps">
            <w:drawing>
              <wp:inline distT="0" distB="0" distL="0" distR="0" wp14:anchorId="171A29E0" wp14:editId="4216FFE4">
                <wp:extent cx="152400" cy="142875"/>
                <wp:effectExtent l="0" t="0" r="19050" b="28575"/>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EC3C13" id="Rectangle 37" o:spid="_x0000_s1026"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">
                <w10:anchorlock/>
              </v:rect>
            </w:pict>
          </mc:Fallback>
        </mc:AlternateContent>
      </w:r>
      <w:r w:rsidRPr="00A7181A">
        <w:rPr>
          <w:rFonts w:ascii="Arial" w:hAnsi="Arial" w:cs="Arial"/>
          <w:sz w:val="20"/>
          <w:lang w:eastAsia="en-GB"/>
        </w:rPr>
        <w:t xml:space="preserve"> </w:t>
      </w:r>
    </w:p>
    <w:p w14:paraId="743A5252" w14:textId="77777777" w:rsidR="005F6328" w:rsidRDefault="005F6328" w:rsidP="005F6328">
      <w:pPr>
        <w:rPr>
          <w:rFonts w:ascii="Arial" w:hAnsi="Arial" w:cs="Arial"/>
          <w:color w:val="000000"/>
          <w:sz w:val="20"/>
          <w:lang w:eastAsia="en-GB"/>
        </w:rPr>
      </w:pPr>
    </w:p>
    <w:p w14:paraId="672D53FE" w14:textId="5B61314A" w:rsidR="005F6328" w:rsidRPr="00A7181A" w:rsidRDefault="005F6328" w:rsidP="005F6328">
      <w:pPr>
        <w:rPr>
          <w:rFonts w:ascii="Arial" w:hAnsi="Arial" w:cs="Arial"/>
          <w:sz w:val="20"/>
          <w:lang w:eastAsia="en-GB"/>
        </w:rPr>
      </w:pPr>
      <w:r>
        <w:rPr>
          <w:rFonts w:ascii="Arial" w:hAnsi="Arial" w:cs="Arial"/>
          <w:color w:val="000000"/>
          <w:sz w:val="20"/>
          <w:lang w:eastAsia="en-GB"/>
        </w:rPr>
        <w:t>P</w:t>
      </w:r>
      <w:r w:rsidRPr="00A7181A">
        <w:rPr>
          <w:rFonts w:ascii="Arial" w:hAnsi="Arial" w:cs="Arial"/>
          <w:color w:val="000000"/>
          <w:sz w:val="20"/>
          <w:lang w:eastAsia="en-GB"/>
        </w:rPr>
        <w:t>lease specify…………………</w:t>
      </w:r>
      <w:r w:rsidRPr="00A7181A">
        <w:rPr>
          <w:rFonts w:ascii="Arial" w:hAnsi="Arial" w:cs="Arial"/>
          <w:sz w:val="20"/>
          <w:lang w:eastAsia="en-GB"/>
        </w:rPr>
        <w:t>.........................................</w:t>
      </w:r>
      <w:r>
        <w:rPr>
          <w:rFonts w:ascii="Arial" w:hAnsi="Arial" w:cs="Arial"/>
          <w:sz w:val="20"/>
          <w:lang w:eastAsia="en-GB"/>
        </w:rPr>
        <w:t>..................................................................................................</w:t>
      </w:r>
    </w:p>
    <w:p w14:paraId="50FC3394" w14:textId="77777777" w:rsidR="005F6328" w:rsidRDefault="005F6328" w:rsidP="005F6328">
      <w:pPr>
        <w:rPr>
          <w:rFonts w:ascii="Arial" w:hAnsi="Arial" w:cs="Arial"/>
          <w:sz w:val="20"/>
          <w:lang w:eastAsia="en-GB"/>
        </w:rPr>
      </w:pPr>
    </w:p>
    <w:p w14:paraId="7C7517A9" w14:textId="77777777" w:rsidR="005F6328" w:rsidRDefault="005F6328" w:rsidP="005F6328">
      <w:pPr>
        <w:rPr>
          <w:rFonts w:ascii="Arial" w:hAnsi="Arial" w:cs="Arial"/>
          <w:sz w:val="20"/>
          <w:lang w:eastAsia="en-GB"/>
        </w:rPr>
      </w:pPr>
    </w:p>
    <w:p w14:paraId="76539BB7" w14:textId="77777777" w:rsidR="005F6328" w:rsidRPr="00A7181A" w:rsidRDefault="005F6328" w:rsidP="005F6328">
      <w:pPr>
        <w:rPr>
          <w:rFonts w:ascii="Arial" w:hAnsi="Arial" w:cs="Arial"/>
          <w:sz w:val="20"/>
          <w:lang w:eastAsia="en-GB"/>
        </w:rPr>
      </w:pPr>
      <w:r w:rsidRPr="00A7181A">
        <w:rPr>
          <w:rFonts w:ascii="Arial" w:hAnsi="Arial" w:cs="Arial"/>
          <w:sz w:val="20"/>
          <w:lang w:eastAsia="en-GB"/>
        </w:rPr>
        <w:t>Name and Signature of Dental Nurse .............................</w:t>
      </w:r>
      <w:r>
        <w:rPr>
          <w:rFonts w:ascii="Arial" w:hAnsi="Arial" w:cs="Arial"/>
          <w:sz w:val="20"/>
          <w:lang w:eastAsia="en-GB"/>
        </w:rPr>
        <w:t>....</w:t>
      </w:r>
      <w:r w:rsidRPr="00A7181A">
        <w:rPr>
          <w:rFonts w:ascii="Arial" w:hAnsi="Arial" w:cs="Arial"/>
          <w:sz w:val="20"/>
          <w:lang w:eastAsia="en-GB"/>
        </w:rPr>
        <w:t>.......           ……</w:t>
      </w:r>
      <w:r>
        <w:rPr>
          <w:rFonts w:ascii="Arial" w:hAnsi="Arial" w:cs="Arial"/>
          <w:sz w:val="20"/>
          <w:lang w:eastAsia="en-GB"/>
        </w:rPr>
        <w:t>…………………………………</w:t>
      </w:r>
      <w:r w:rsidRPr="00A7181A">
        <w:rPr>
          <w:rFonts w:ascii="Arial" w:hAnsi="Arial" w:cs="Arial"/>
          <w:sz w:val="20"/>
          <w:lang w:eastAsia="en-GB"/>
        </w:rPr>
        <w:t>.......................</w:t>
      </w:r>
    </w:p>
    <w:p w14:paraId="0089AB5A" w14:textId="77777777" w:rsidR="005F6328" w:rsidRPr="00A7181A" w:rsidRDefault="005F6328" w:rsidP="005F6328">
      <w:pPr>
        <w:ind w:left="567"/>
        <w:contextualSpacing/>
        <w:rPr>
          <w:rFonts w:ascii="Arial" w:hAnsi="Arial" w:cs="Arial"/>
          <w:sz w:val="20"/>
          <w:lang w:eastAsia="en-GB"/>
        </w:rPr>
      </w:pPr>
    </w:p>
    <w:p w14:paraId="58C47609" w14:textId="77777777" w:rsidR="005F6328" w:rsidRDefault="005F6328" w:rsidP="005F6328">
      <w:pPr>
        <w:rPr>
          <w:rFonts w:ascii="Arial" w:hAnsi="Arial" w:cs="Arial"/>
          <w:sz w:val="20"/>
          <w:lang w:eastAsia="en-GB"/>
        </w:rPr>
      </w:pPr>
    </w:p>
    <w:p w14:paraId="1883B7B9" w14:textId="00FC0483" w:rsidR="00BB3638" w:rsidRDefault="005F6328" w:rsidP="005F6328">
      <w:pPr>
        <w:rPr>
          <w:rFonts w:ascii="Arial" w:hAnsi="Arial" w:cs="Arial"/>
          <w:b/>
          <w:noProof/>
          <w:sz w:val="28"/>
          <w:szCs w:val="28"/>
          <w:lang w:eastAsia="en-GB"/>
        </w:rPr>
        <w:sectPr w:rsidR="00BB3638" w:rsidSect="005F6328">
          <w:footerReference w:type="even" r:id="rId18"/>
          <w:pgSz w:w="11906" w:h="16838"/>
          <w:pgMar w:top="720" w:right="720" w:bottom="720" w:left="720" w:header="340" w:footer="318" w:gutter="0"/>
          <w:pgNumType w:fmt="numberInDash"/>
          <w:cols w:space="708"/>
          <w:titlePg/>
          <w:docGrid w:linePitch="360"/>
        </w:sectPr>
      </w:pPr>
      <w:r w:rsidRPr="00A7181A">
        <w:rPr>
          <w:rFonts w:ascii="Arial" w:hAnsi="Arial" w:cs="Arial"/>
          <w:sz w:val="20"/>
          <w:lang w:eastAsia="en-GB"/>
        </w:rPr>
        <w:t>Name and Signature of Clinician................................................         ……</w:t>
      </w:r>
      <w:r>
        <w:rPr>
          <w:rFonts w:ascii="Arial" w:hAnsi="Arial" w:cs="Arial"/>
          <w:sz w:val="20"/>
          <w:lang w:eastAsia="en-GB"/>
        </w:rPr>
        <w:t>…………………………………..</w:t>
      </w:r>
      <w:r w:rsidRPr="00A7181A">
        <w:rPr>
          <w:rFonts w:ascii="Arial" w:hAnsi="Arial" w:cs="Arial"/>
          <w:sz w:val="20"/>
          <w:lang w:eastAsia="en-GB"/>
        </w:rPr>
        <w:t>.......................</w:t>
      </w:r>
    </w:p>
    <w:p w14:paraId="0D2956F1" w14:textId="40730B42" w:rsidR="00796B79" w:rsidRPr="005B1DF6" w:rsidRDefault="00796B79" w:rsidP="005B1DF6">
      <w:pPr>
        <w:pStyle w:val="Header"/>
        <w:rPr>
          <w:rFonts w:ascii="Arial" w:hAnsi="Arial" w:cs="Arial"/>
          <w:b/>
          <w:sz w:val="20"/>
          <w:szCs w:val="20"/>
        </w:rPr>
      </w:pPr>
    </w:p>
    <w:p w14:paraId="0A0D23B6" w14:textId="77777777" w:rsidR="00045F4C" w:rsidRDefault="00045F4C" w:rsidP="00045F4C">
      <w:pPr>
        <w:rPr>
          <w:rFonts w:ascii="Arial" w:hAnsi="Arial" w:cs="Arial"/>
        </w:rPr>
      </w:pPr>
    </w:p>
    <w:tbl>
      <w:tblPr>
        <w:tblpPr w:topFromText="180" w:bottomFromText="180" w:vertAnchor="page" w:tblpX="980" w:tblpY="1291"/>
        <w:tblOverlap w:val="never"/>
        <w:tblW w:w="12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5809"/>
        <w:gridCol w:w="1336"/>
        <w:gridCol w:w="1268"/>
        <w:gridCol w:w="2956"/>
      </w:tblGrid>
      <w:tr w:rsidR="00304013" w:rsidRPr="00832423" w14:paraId="01B5072C" w14:textId="77777777" w:rsidTr="00304013">
        <w:trPr>
          <w:trHeight w:val="559"/>
        </w:trPr>
        <w:tc>
          <w:tcPr>
            <w:tcW w:w="7307" w:type="dxa"/>
            <w:gridSpan w:val="2"/>
            <w:vMerge w:val="restart"/>
          </w:tcPr>
          <w:p w14:paraId="4AD76D2E" w14:textId="77777777" w:rsidR="00304013" w:rsidRPr="009970D6" w:rsidRDefault="00304013" w:rsidP="00304013">
            <w:pPr>
              <w:rPr>
                <w:rFonts w:ascii="Arial" w:hAnsi="Arial" w:cs="Arial"/>
                <w:b/>
                <w:sz w:val="28"/>
                <w:szCs w:val="28"/>
              </w:rPr>
            </w:pPr>
            <w:r w:rsidRPr="009970D6">
              <w:rPr>
                <w:rFonts w:ascii="Arial" w:hAnsi="Arial" w:cs="Arial"/>
                <w:b/>
                <w:sz w:val="28"/>
                <w:szCs w:val="28"/>
              </w:rPr>
              <w:t>Knowledge and Skills for Local Safety Standard for Invasive Procedures</w:t>
            </w:r>
          </w:p>
        </w:tc>
        <w:tc>
          <w:tcPr>
            <w:tcW w:w="5560" w:type="dxa"/>
            <w:gridSpan w:val="3"/>
            <w:shd w:val="clear" w:color="auto" w:fill="FFCCFF"/>
          </w:tcPr>
          <w:p w14:paraId="45845B72" w14:textId="77777777" w:rsidR="00304013" w:rsidRPr="0031495B" w:rsidRDefault="00304013" w:rsidP="00304013">
            <w:pPr>
              <w:jc w:val="center"/>
              <w:rPr>
                <w:rFonts w:ascii="Arial" w:hAnsi="Arial" w:cs="Arial"/>
                <w:b/>
                <w:sz w:val="28"/>
                <w:szCs w:val="28"/>
              </w:rPr>
            </w:pPr>
            <w:r w:rsidRPr="0031495B">
              <w:rPr>
                <w:rFonts w:ascii="Arial" w:hAnsi="Arial" w:cs="Arial"/>
                <w:b/>
                <w:sz w:val="28"/>
                <w:szCs w:val="28"/>
              </w:rPr>
              <w:t>Self Assessment</w:t>
            </w:r>
          </w:p>
        </w:tc>
      </w:tr>
      <w:tr w:rsidR="00304013" w14:paraId="13CB297C" w14:textId="77777777" w:rsidTr="00304013">
        <w:trPr>
          <w:trHeight w:val="504"/>
        </w:trPr>
        <w:tc>
          <w:tcPr>
            <w:tcW w:w="7307" w:type="dxa"/>
            <w:gridSpan w:val="2"/>
            <w:vMerge/>
          </w:tcPr>
          <w:p w14:paraId="18E0E5E6" w14:textId="77777777" w:rsidR="00304013" w:rsidRDefault="00304013" w:rsidP="00304013">
            <w:pPr>
              <w:rPr>
                <w:rFonts w:ascii="Arial" w:hAnsi="Arial" w:cs="Arial"/>
              </w:rPr>
            </w:pPr>
          </w:p>
        </w:tc>
        <w:tc>
          <w:tcPr>
            <w:tcW w:w="1336" w:type="dxa"/>
            <w:shd w:val="clear" w:color="auto" w:fill="D9D9D9"/>
          </w:tcPr>
          <w:p w14:paraId="06E063E7" w14:textId="77777777" w:rsidR="00304013" w:rsidRPr="00832423" w:rsidRDefault="00304013" w:rsidP="00304013">
            <w:pPr>
              <w:jc w:val="center"/>
              <w:rPr>
                <w:rFonts w:ascii="Arial" w:hAnsi="Arial" w:cs="Arial"/>
                <w:sz w:val="22"/>
                <w:szCs w:val="22"/>
              </w:rPr>
            </w:pPr>
            <w:r>
              <w:rPr>
                <w:rFonts w:ascii="Arial" w:hAnsi="Arial" w:cs="Arial"/>
                <w:sz w:val="22"/>
                <w:szCs w:val="22"/>
              </w:rPr>
              <w:t>Score</w:t>
            </w:r>
          </w:p>
        </w:tc>
        <w:tc>
          <w:tcPr>
            <w:tcW w:w="1268" w:type="dxa"/>
          </w:tcPr>
          <w:p w14:paraId="69655A00" w14:textId="77777777" w:rsidR="00304013" w:rsidRDefault="00304013" w:rsidP="00304013">
            <w:pPr>
              <w:jc w:val="center"/>
              <w:rPr>
                <w:rFonts w:ascii="Arial" w:hAnsi="Arial" w:cs="Arial"/>
              </w:rPr>
            </w:pPr>
            <w:r>
              <w:rPr>
                <w:rFonts w:ascii="Arial" w:hAnsi="Arial" w:cs="Arial"/>
              </w:rPr>
              <w:t>Tick</w:t>
            </w:r>
          </w:p>
        </w:tc>
        <w:tc>
          <w:tcPr>
            <w:tcW w:w="2956" w:type="dxa"/>
          </w:tcPr>
          <w:p w14:paraId="703A9DF8" w14:textId="77777777" w:rsidR="00304013" w:rsidRDefault="00304013" w:rsidP="00304013">
            <w:pPr>
              <w:jc w:val="center"/>
              <w:rPr>
                <w:rFonts w:ascii="Arial" w:hAnsi="Arial" w:cs="Arial"/>
              </w:rPr>
            </w:pPr>
            <w:r>
              <w:rPr>
                <w:rFonts w:ascii="Arial" w:hAnsi="Arial" w:cs="Arial"/>
              </w:rPr>
              <w:t>Date and Comments</w:t>
            </w:r>
          </w:p>
        </w:tc>
      </w:tr>
      <w:tr w:rsidR="00304013" w14:paraId="6F36766E" w14:textId="77777777" w:rsidTr="00304013">
        <w:trPr>
          <w:trHeight w:val="410"/>
        </w:trPr>
        <w:tc>
          <w:tcPr>
            <w:tcW w:w="1498" w:type="dxa"/>
            <w:vMerge w:val="restart"/>
          </w:tcPr>
          <w:p w14:paraId="74032D38" w14:textId="77777777" w:rsidR="00304013" w:rsidRPr="00832423" w:rsidRDefault="00304013" w:rsidP="00304013">
            <w:pPr>
              <w:jc w:val="center"/>
              <w:rPr>
                <w:rFonts w:ascii="Arial" w:hAnsi="Arial" w:cs="Arial"/>
                <w:b/>
              </w:rPr>
            </w:pPr>
            <w:r>
              <w:rPr>
                <w:rFonts w:ascii="Arial" w:hAnsi="Arial" w:cs="Arial"/>
                <w:b/>
              </w:rPr>
              <w:t>1</w:t>
            </w:r>
          </w:p>
        </w:tc>
        <w:tc>
          <w:tcPr>
            <w:tcW w:w="5809" w:type="dxa"/>
            <w:vMerge w:val="restart"/>
          </w:tcPr>
          <w:p w14:paraId="38EABFDF" w14:textId="77777777" w:rsidR="00304013" w:rsidRPr="00304013" w:rsidRDefault="00304013" w:rsidP="00304013">
            <w:pPr>
              <w:pStyle w:val="Default"/>
              <w:rPr>
                <w:rFonts w:ascii="Arial" w:hAnsi="Arial" w:cs="Arial"/>
              </w:rPr>
            </w:pPr>
            <w:r w:rsidRPr="00304013">
              <w:rPr>
                <w:rFonts w:ascii="Arial" w:hAnsi="Arial" w:cs="Arial"/>
              </w:rPr>
              <w:t>Read an</w:t>
            </w:r>
            <w:r>
              <w:rPr>
                <w:rFonts w:ascii="Arial" w:hAnsi="Arial" w:cs="Arial"/>
              </w:rPr>
              <w:t>d understand</w:t>
            </w:r>
            <w:r w:rsidRPr="00304013">
              <w:rPr>
                <w:rFonts w:ascii="Arial" w:hAnsi="Arial" w:cs="Arial"/>
              </w:rPr>
              <w:t xml:space="preserve"> the SOP</w:t>
            </w:r>
          </w:p>
        </w:tc>
        <w:tc>
          <w:tcPr>
            <w:tcW w:w="1336" w:type="dxa"/>
            <w:shd w:val="clear" w:color="auto" w:fill="D9D9D9"/>
          </w:tcPr>
          <w:p w14:paraId="20CF9186" w14:textId="77777777" w:rsidR="00304013" w:rsidRPr="00832423" w:rsidRDefault="00304013" w:rsidP="00304013">
            <w:pPr>
              <w:jc w:val="center"/>
              <w:rPr>
                <w:rFonts w:ascii="Arial" w:hAnsi="Arial" w:cs="Arial"/>
              </w:rPr>
            </w:pPr>
            <w:r w:rsidRPr="00832423">
              <w:rPr>
                <w:rFonts w:ascii="Arial" w:hAnsi="Arial" w:cs="Arial"/>
              </w:rPr>
              <w:t>1</w:t>
            </w:r>
          </w:p>
        </w:tc>
        <w:tc>
          <w:tcPr>
            <w:tcW w:w="1268" w:type="dxa"/>
            <w:shd w:val="clear" w:color="auto" w:fill="auto"/>
          </w:tcPr>
          <w:p w14:paraId="560E8E68" w14:textId="77777777" w:rsidR="00304013" w:rsidRDefault="00304013" w:rsidP="00304013">
            <w:pPr>
              <w:rPr>
                <w:rFonts w:ascii="Arial" w:hAnsi="Arial" w:cs="Arial"/>
              </w:rPr>
            </w:pPr>
          </w:p>
        </w:tc>
        <w:tc>
          <w:tcPr>
            <w:tcW w:w="2956" w:type="dxa"/>
            <w:vMerge w:val="restart"/>
            <w:shd w:val="clear" w:color="auto" w:fill="auto"/>
          </w:tcPr>
          <w:p w14:paraId="077A05A0" w14:textId="77777777" w:rsidR="00304013" w:rsidRDefault="00304013" w:rsidP="00304013">
            <w:pPr>
              <w:rPr>
                <w:rFonts w:ascii="Arial" w:hAnsi="Arial" w:cs="Arial"/>
              </w:rPr>
            </w:pPr>
          </w:p>
        </w:tc>
      </w:tr>
      <w:tr w:rsidR="00304013" w14:paraId="6BCF8BD1" w14:textId="77777777" w:rsidTr="00304013">
        <w:trPr>
          <w:trHeight w:val="410"/>
        </w:trPr>
        <w:tc>
          <w:tcPr>
            <w:tcW w:w="1498" w:type="dxa"/>
            <w:vMerge/>
          </w:tcPr>
          <w:p w14:paraId="176A59B7" w14:textId="77777777" w:rsidR="00304013" w:rsidRDefault="00304013" w:rsidP="00304013">
            <w:pPr>
              <w:rPr>
                <w:rFonts w:ascii="Arial" w:hAnsi="Arial" w:cs="Arial"/>
              </w:rPr>
            </w:pPr>
          </w:p>
        </w:tc>
        <w:tc>
          <w:tcPr>
            <w:tcW w:w="5809" w:type="dxa"/>
            <w:vMerge/>
          </w:tcPr>
          <w:p w14:paraId="66008FC7" w14:textId="77777777" w:rsidR="00304013" w:rsidRPr="003B22BE" w:rsidRDefault="00304013" w:rsidP="00304013">
            <w:pPr>
              <w:rPr>
                <w:rFonts w:ascii="Arial" w:hAnsi="Arial" w:cs="Arial"/>
              </w:rPr>
            </w:pPr>
          </w:p>
        </w:tc>
        <w:tc>
          <w:tcPr>
            <w:tcW w:w="1336" w:type="dxa"/>
            <w:shd w:val="clear" w:color="auto" w:fill="D9D9D9"/>
          </w:tcPr>
          <w:p w14:paraId="3E98BE61" w14:textId="77777777" w:rsidR="00304013" w:rsidRPr="00832423" w:rsidRDefault="00304013" w:rsidP="00304013">
            <w:pPr>
              <w:jc w:val="center"/>
              <w:rPr>
                <w:rFonts w:ascii="Arial" w:hAnsi="Arial" w:cs="Arial"/>
              </w:rPr>
            </w:pPr>
            <w:r w:rsidRPr="00832423">
              <w:rPr>
                <w:rFonts w:ascii="Arial" w:hAnsi="Arial" w:cs="Arial"/>
              </w:rPr>
              <w:t>2</w:t>
            </w:r>
          </w:p>
        </w:tc>
        <w:tc>
          <w:tcPr>
            <w:tcW w:w="1268" w:type="dxa"/>
            <w:shd w:val="clear" w:color="auto" w:fill="auto"/>
          </w:tcPr>
          <w:p w14:paraId="04CC5719" w14:textId="77777777" w:rsidR="00304013" w:rsidRDefault="00304013" w:rsidP="00304013">
            <w:pPr>
              <w:rPr>
                <w:rFonts w:ascii="Arial" w:hAnsi="Arial" w:cs="Arial"/>
              </w:rPr>
            </w:pPr>
          </w:p>
        </w:tc>
        <w:tc>
          <w:tcPr>
            <w:tcW w:w="2956" w:type="dxa"/>
            <w:vMerge/>
            <w:shd w:val="clear" w:color="auto" w:fill="auto"/>
          </w:tcPr>
          <w:p w14:paraId="2E3614FA" w14:textId="77777777" w:rsidR="00304013" w:rsidRDefault="00304013" w:rsidP="00304013">
            <w:pPr>
              <w:rPr>
                <w:rFonts w:ascii="Arial" w:hAnsi="Arial" w:cs="Arial"/>
              </w:rPr>
            </w:pPr>
          </w:p>
        </w:tc>
      </w:tr>
      <w:tr w:rsidR="00304013" w14:paraId="081E4A87" w14:textId="77777777" w:rsidTr="00304013">
        <w:trPr>
          <w:trHeight w:val="391"/>
        </w:trPr>
        <w:tc>
          <w:tcPr>
            <w:tcW w:w="1498" w:type="dxa"/>
            <w:vMerge/>
          </w:tcPr>
          <w:p w14:paraId="1433B854" w14:textId="77777777" w:rsidR="00304013" w:rsidRDefault="00304013" w:rsidP="00304013">
            <w:pPr>
              <w:rPr>
                <w:rFonts w:ascii="Arial" w:hAnsi="Arial" w:cs="Arial"/>
              </w:rPr>
            </w:pPr>
          </w:p>
        </w:tc>
        <w:tc>
          <w:tcPr>
            <w:tcW w:w="5809" w:type="dxa"/>
            <w:vMerge/>
          </w:tcPr>
          <w:p w14:paraId="1F333B78" w14:textId="77777777" w:rsidR="00304013" w:rsidRPr="003B22BE" w:rsidRDefault="00304013" w:rsidP="00304013">
            <w:pPr>
              <w:rPr>
                <w:rFonts w:ascii="Arial" w:hAnsi="Arial" w:cs="Arial"/>
              </w:rPr>
            </w:pPr>
          </w:p>
        </w:tc>
        <w:tc>
          <w:tcPr>
            <w:tcW w:w="1336" w:type="dxa"/>
            <w:shd w:val="clear" w:color="auto" w:fill="D9D9D9"/>
          </w:tcPr>
          <w:p w14:paraId="0B7D32FA" w14:textId="77777777" w:rsidR="00304013" w:rsidRPr="00832423" w:rsidRDefault="00304013" w:rsidP="00304013">
            <w:pPr>
              <w:jc w:val="center"/>
              <w:rPr>
                <w:rFonts w:ascii="Arial" w:hAnsi="Arial" w:cs="Arial"/>
              </w:rPr>
            </w:pPr>
            <w:r w:rsidRPr="00832423">
              <w:rPr>
                <w:rFonts w:ascii="Arial" w:hAnsi="Arial" w:cs="Arial"/>
              </w:rPr>
              <w:t>3</w:t>
            </w:r>
          </w:p>
        </w:tc>
        <w:tc>
          <w:tcPr>
            <w:tcW w:w="1268" w:type="dxa"/>
            <w:shd w:val="clear" w:color="auto" w:fill="auto"/>
          </w:tcPr>
          <w:p w14:paraId="5D196621" w14:textId="77777777" w:rsidR="00304013" w:rsidRDefault="00304013" w:rsidP="00304013">
            <w:pPr>
              <w:rPr>
                <w:rFonts w:ascii="Arial" w:hAnsi="Arial" w:cs="Arial"/>
              </w:rPr>
            </w:pPr>
          </w:p>
        </w:tc>
        <w:tc>
          <w:tcPr>
            <w:tcW w:w="2956" w:type="dxa"/>
            <w:vMerge/>
            <w:shd w:val="clear" w:color="auto" w:fill="auto"/>
          </w:tcPr>
          <w:p w14:paraId="326FDA81" w14:textId="77777777" w:rsidR="00304013" w:rsidRDefault="00304013" w:rsidP="00304013">
            <w:pPr>
              <w:rPr>
                <w:rFonts w:ascii="Arial" w:hAnsi="Arial" w:cs="Arial"/>
              </w:rPr>
            </w:pPr>
          </w:p>
        </w:tc>
      </w:tr>
      <w:tr w:rsidR="00304013" w14:paraId="02E28C1C" w14:textId="77777777" w:rsidTr="00304013">
        <w:trPr>
          <w:trHeight w:val="355"/>
        </w:trPr>
        <w:tc>
          <w:tcPr>
            <w:tcW w:w="1498" w:type="dxa"/>
            <w:vMerge/>
          </w:tcPr>
          <w:p w14:paraId="0D1DD159" w14:textId="77777777" w:rsidR="00304013" w:rsidRDefault="00304013" w:rsidP="00304013">
            <w:pPr>
              <w:rPr>
                <w:rFonts w:ascii="Arial" w:hAnsi="Arial" w:cs="Arial"/>
              </w:rPr>
            </w:pPr>
          </w:p>
        </w:tc>
        <w:tc>
          <w:tcPr>
            <w:tcW w:w="5809" w:type="dxa"/>
            <w:vMerge/>
          </w:tcPr>
          <w:p w14:paraId="4BF4EE91" w14:textId="77777777" w:rsidR="00304013" w:rsidRPr="003B22BE" w:rsidRDefault="00304013" w:rsidP="00304013">
            <w:pPr>
              <w:rPr>
                <w:rFonts w:ascii="Arial" w:hAnsi="Arial" w:cs="Arial"/>
              </w:rPr>
            </w:pPr>
          </w:p>
        </w:tc>
        <w:tc>
          <w:tcPr>
            <w:tcW w:w="1336" w:type="dxa"/>
            <w:shd w:val="clear" w:color="auto" w:fill="D9D9D9"/>
          </w:tcPr>
          <w:p w14:paraId="0E71031A" w14:textId="77777777" w:rsidR="00304013" w:rsidRPr="00832423" w:rsidRDefault="00304013" w:rsidP="00304013">
            <w:pPr>
              <w:jc w:val="center"/>
              <w:rPr>
                <w:rFonts w:ascii="Arial" w:hAnsi="Arial" w:cs="Arial"/>
              </w:rPr>
            </w:pPr>
            <w:r w:rsidRPr="00832423">
              <w:rPr>
                <w:rFonts w:ascii="Arial" w:hAnsi="Arial" w:cs="Arial"/>
              </w:rPr>
              <w:t>4</w:t>
            </w:r>
          </w:p>
        </w:tc>
        <w:tc>
          <w:tcPr>
            <w:tcW w:w="1268" w:type="dxa"/>
            <w:shd w:val="clear" w:color="auto" w:fill="auto"/>
          </w:tcPr>
          <w:p w14:paraId="2090A86E" w14:textId="77777777" w:rsidR="00304013" w:rsidRDefault="00304013" w:rsidP="00304013">
            <w:pPr>
              <w:rPr>
                <w:rFonts w:ascii="Arial" w:hAnsi="Arial" w:cs="Arial"/>
              </w:rPr>
            </w:pPr>
          </w:p>
        </w:tc>
        <w:tc>
          <w:tcPr>
            <w:tcW w:w="2956" w:type="dxa"/>
            <w:vMerge/>
            <w:shd w:val="clear" w:color="auto" w:fill="auto"/>
          </w:tcPr>
          <w:p w14:paraId="689A4F56" w14:textId="77777777" w:rsidR="00304013" w:rsidRDefault="00304013" w:rsidP="00304013">
            <w:pPr>
              <w:rPr>
                <w:rFonts w:ascii="Arial" w:hAnsi="Arial" w:cs="Arial"/>
              </w:rPr>
            </w:pPr>
          </w:p>
        </w:tc>
      </w:tr>
      <w:tr w:rsidR="00304013" w14:paraId="2ABEF250" w14:textId="77777777" w:rsidTr="00304013">
        <w:trPr>
          <w:trHeight w:val="355"/>
        </w:trPr>
        <w:tc>
          <w:tcPr>
            <w:tcW w:w="1498" w:type="dxa"/>
            <w:vMerge/>
          </w:tcPr>
          <w:p w14:paraId="4825B6EF" w14:textId="77777777" w:rsidR="00304013" w:rsidRDefault="00304013" w:rsidP="00304013">
            <w:pPr>
              <w:rPr>
                <w:rFonts w:ascii="Arial" w:hAnsi="Arial" w:cs="Arial"/>
              </w:rPr>
            </w:pPr>
          </w:p>
        </w:tc>
        <w:tc>
          <w:tcPr>
            <w:tcW w:w="5809" w:type="dxa"/>
            <w:vMerge/>
          </w:tcPr>
          <w:p w14:paraId="69E7C178" w14:textId="77777777" w:rsidR="00304013" w:rsidRPr="003B22BE" w:rsidRDefault="00304013" w:rsidP="00304013">
            <w:pPr>
              <w:rPr>
                <w:rFonts w:ascii="Arial" w:hAnsi="Arial" w:cs="Arial"/>
              </w:rPr>
            </w:pPr>
          </w:p>
        </w:tc>
        <w:tc>
          <w:tcPr>
            <w:tcW w:w="1336" w:type="dxa"/>
            <w:shd w:val="clear" w:color="auto" w:fill="D9D9D9"/>
          </w:tcPr>
          <w:p w14:paraId="7AF616D8" w14:textId="77777777" w:rsidR="00304013" w:rsidRPr="00832423" w:rsidRDefault="00304013" w:rsidP="00304013">
            <w:pPr>
              <w:jc w:val="center"/>
              <w:rPr>
                <w:rFonts w:ascii="Arial" w:hAnsi="Arial" w:cs="Arial"/>
              </w:rPr>
            </w:pPr>
            <w:r w:rsidRPr="00832423">
              <w:rPr>
                <w:rFonts w:ascii="Arial" w:hAnsi="Arial" w:cs="Arial"/>
              </w:rPr>
              <w:t>5</w:t>
            </w:r>
          </w:p>
        </w:tc>
        <w:tc>
          <w:tcPr>
            <w:tcW w:w="1268" w:type="dxa"/>
            <w:shd w:val="clear" w:color="auto" w:fill="auto"/>
          </w:tcPr>
          <w:p w14:paraId="4DD75F25" w14:textId="77777777" w:rsidR="00304013" w:rsidRDefault="00304013" w:rsidP="00304013">
            <w:pPr>
              <w:rPr>
                <w:rFonts w:ascii="Arial" w:hAnsi="Arial" w:cs="Arial"/>
              </w:rPr>
            </w:pPr>
          </w:p>
        </w:tc>
        <w:tc>
          <w:tcPr>
            <w:tcW w:w="2956" w:type="dxa"/>
            <w:vMerge/>
            <w:shd w:val="clear" w:color="auto" w:fill="auto"/>
          </w:tcPr>
          <w:p w14:paraId="5A69DFE3" w14:textId="77777777" w:rsidR="00304013" w:rsidRDefault="00304013" w:rsidP="00304013">
            <w:pPr>
              <w:rPr>
                <w:rFonts w:ascii="Arial" w:hAnsi="Arial" w:cs="Arial"/>
              </w:rPr>
            </w:pPr>
          </w:p>
        </w:tc>
      </w:tr>
      <w:tr w:rsidR="00304013" w14:paraId="4872CBED" w14:textId="77777777" w:rsidTr="00304013">
        <w:trPr>
          <w:trHeight w:val="410"/>
        </w:trPr>
        <w:tc>
          <w:tcPr>
            <w:tcW w:w="1498" w:type="dxa"/>
            <w:vMerge w:val="restart"/>
          </w:tcPr>
          <w:p w14:paraId="7A62C1A6" w14:textId="77777777" w:rsidR="00304013" w:rsidRPr="00832423" w:rsidRDefault="00304013" w:rsidP="00304013">
            <w:pPr>
              <w:jc w:val="center"/>
              <w:rPr>
                <w:rFonts w:ascii="Arial" w:hAnsi="Arial" w:cs="Arial"/>
                <w:b/>
              </w:rPr>
            </w:pPr>
            <w:r>
              <w:rPr>
                <w:rFonts w:ascii="Arial" w:hAnsi="Arial" w:cs="Arial"/>
                <w:b/>
              </w:rPr>
              <w:t>2</w:t>
            </w:r>
          </w:p>
        </w:tc>
        <w:tc>
          <w:tcPr>
            <w:tcW w:w="5809" w:type="dxa"/>
            <w:vMerge w:val="restart"/>
          </w:tcPr>
          <w:p w14:paraId="39ABEE4C" w14:textId="77777777" w:rsidR="00304013" w:rsidRPr="00304013" w:rsidRDefault="00304013" w:rsidP="00304013">
            <w:pPr>
              <w:rPr>
                <w:rFonts w:ascii="Arial" w:hAnsi="Arial" w:cs="Arial"/>
                <w:szCs w:val="24"/>
              </w:rPr>
            </w:pPr>
            <w:r w:rsidRPr="00304013">
              <w:rPr>
                <w:rFonts w:ascii="Arial" w:hAnsi="Arial" w:cs="Arial"/>
                <w:szCs w:val="24"/>
              </w:rPr>
              <w:t>Observe a process</w:t>
            </w:r>
          </w:p>
        </w:tc>
        <w:tc>
          <w:tcPr>
            <w:tcW w:w="1336" w:type="dxa"/>
            <w:shd w:val="clear" w:color="auto" w:fill="D9D9D9"/>
          </w:tcPr>
          <w:p w14:paraId="13E1B028" w14:textId="77777777" w:rsidR="00304013" w:rsidRPr="00832423" w:rsidRDefault="00304013" w:rsidP="00304013">
            <w:pPr>
              <w:jc w:val="center"/>
              <w:rPr>
                <w:rFonts w:ascii="Arial" w:hAnsi="Arial" w:cs="Arial"/>
              </w:rPr>
            </w:pPr>
            <w:r w:rsidRPr="00832423">
              <w:rPr>
                <w:rFonts w:ascii="Arial" w:hAnsi="Arial" w:cs="Arial"/>
              </w:rPr>
              <w:t>1</w:t>
            </w:r>
          </w:p>
        </w:tc>
        <w:tc>
          <w:tcPr>
            <w:tcW w:w="1268" w:type="dxa"/>
            <w:shd w:val="clear" w:color="auto" w:fill="auto"/>
          </w:tcPr>
          <w:p w14:paraId="542F9A23" w14:textId="77777777" w:rsidR="00304013" w:rsidRDefault="00304013" w:rsidP="00304013">
            <w:pPr>
              <w:rPr>
                <w:rFonts w:ascii="Arial" w:hAnsi="Arial" w:cs="Arial"/>
              </w:rPr>
            </w:pPr>
          </w:p>
        </w:tc>
        <w:tc>
          <w:tcPr>
            <w:tcW w:w="2956" w:type="dxa"/>
            <w:vMerge w:val="restart"/>
            <w:shd w:val="clear" w:color="auto" w:fill="auto"/>
          </w:tcPr>
          <w:p w14:paraId="413925FA" w14:textId="77777777" w:rsidR="00304013" w:rsidRDefault="00304013" w:rsidP="00304013">
            <w:pPr>
              <w:rPr>
                <w:rFonts w:ascii="Arial" w:hAnsi="Arial" w:cs="Arial"/>
              </w:rPr>
            </w:pPr>
          </w:p>
        </w:tc>
      </w:tr>
      <w:tr w:rsidR="00304013" w14:paraId="234916EA" w14:textId="77777777" w:rsidTr="00304013">
        <w:trPr>
          <w:trHeight w:val="410"/>
        </w:trPr>
        <w:tc>
          <w:tcPr>
            <w:tcW w:w="1498" w:type="dxa"/>
            <w:vMerge/>
          </w:tcPr>
          <w:p w14:paraId="77061058" w14:textId="77777777" w:rsidR="00304013" w:rsidRDefault="00304013" w:rsidP="00304013">
            <w:pPr>
              <w:rPr>
                <w:rFonts w:ascii="Arial" w:hAnsi="Arial" w:cs="Arial"/>
              </w:rPr>
            </w:pPr>
          </w:p>
        </w:tc>
        <w:tc>
          <w:tcPr>
            <w:tcW w:w="5809" w:type="dxa"/>
            <w:vMerge/>
          </w:tcPr>
          <w:p w14:paraId="3EAE0A96" w14:textId="77777777" w:rsidR="00304013" w:rsidRDefault="00304013" w:rsidP="00304013">
            <w:pPr>
              <w:rPr>
                <w:rFonts w:ascii="Arial" w:hAnsi="Arial" w:cs="Arial"/>
              </w:rPr>
            </w:pPr>
          </w:p>
        </w:tc>
        <w:tc>
          <w:tcPr>
            <w:tcW w:w="1336" w:type="dxa"/>
            <w:shd w:val="clear" w:color="auto" w:fill="D9D9D9"/>
          </w:tcPr>
          <w:p w14:paraId="35D8F7AE" w14:textId="77777777" w:rsidR="00304013" w:rsidRPr="00832423" w:rsidRDefault="00304013" w:rsidP="00304013">
            <w:pPr>
              <w:jc w:val="center"/>
              <w:rPr>
                <w:rFonts w:ascii="Arial" w:hAnsi="Arial" w:cs="Arial"/>
              </w:rPr>
            </w:pPr>
            <w:r w:rsidRPr="00832423">
              <w:rPr>
                <w:rFonts w:ascii="Arial" w:hAnsi="Arial" w:cs="Arial"/>
              </w:rPr>
              <w:t>2</w:t>
            </w:r>
          </w:p>
        </w:tc>
        <w:tc>
          <w:tcPr>
            <w:tcW w:w="1268" w:type="dxa"/>
            <w:shd w:val="clear" w:color="auto" w:fill="auto"/>
          </w:tcPr>
          <w:p w14:paraId="5FA2AA39" w14:textId="77777777" w:rsidR="00304013" w:rsidRDefault="00304013" w:rsidP="00304013">
            <w:pPr>
              <w:rPr>
                <w:rFonts w:ascii="Arial" w:hAnsi="Arial" w:cs="Arial"/>
              </w:rPr>
            </w:pPr>
          </w:p>
        </w:tc>
        <w:tc>
          <w:tcPr>
            <w:tcW w:w="2956" w:type="dxa"/>
            <w:vMerge/>
            <w:shd w:val="clear" w:color="auto" w:fill="auto"/>
          </w:tcPr>
          <w:p w14:paraId="7E6928A4" w14:textId="77777777" w:rsidR="00304013" w:rsidRDefault="00304013" w:rsidP="00304013">
            <w:pPr>
              <w:rPr>
                <w:rFonts w:ascii="Arial" w:hAnsi="Arial" w:cs="Arial"/>
              </w:rPr>
            </w:pPr>
          </w:p>
        </w:tc>
      </w:tr>
      <w:tr w:rsidR="00304013" w14:paraId="132C74BD" w14:textId="77777777" w:rsidTr="00304013">
        <w:trPr>
          <w:trHeight w:val="391"/>
        </w:trPr>
        <w:tc>
          <w:tcPr>
            <w:tcW w:w="1498" w:type="dxa"/>
            <w:vMerge/>
          </w:tcPr>
          <w:p w14:paraId="4600C1BC" w14:textId="77777777" w:rsidR="00304013" w:rsidRDefault="00304013" w:rsidP="00304013">
            <w:pPr>
              <w:rPr>
                <w:rFonts w:ascii="Arial" w:hAnsi="Arial" w:cs="Arial"/>
              </w:rPr>
            </w:pPr>
          </w:p>
        </w:tc>
        <w:tc>
          <w:tcPr>
            <w:tcW w:w="5809" w:type="dxa"/>
            <w:vMerge/>
          </w:tcPr>
          <w:p w14:paraId="26152204" w14:textId="77777777" w:rsidR="00304013" w:rsidRDefault="00304013" w:rsidP="00304013">
            <w:pPr>
              <w:rPr>
                <w:rFonts w:ascii="Arial" w:hAnsi="Arial" w:cs="Arial"/>
              </w:rPr>
            </w:pPr>
          </w:p>
        </w:tc>
        <w:tc>
          <w:tcPr>
            <w:tcW w:w="1336" w:type="dxa"/>
            <w:shd w:val="clear" w:color="auto" w:fill="D9D9D9"/>
          </w:tcPr>
          <w:p w14:paraId="13C6A954" w14:textId="77777777" w:rsidR="00304013" w:rsidRPr="00832423" w:rsidRDefault="00304013" w:rsidP="00304013">
            <w:pPr>
              <w:jc w:val="center"/>
              <w:rPr>
                <w:rFonts w:ascii="Arial" w:hAnsi="Arial" w:cs="Arial"/>
              </w:rPr>
            </w:pPr>
            <w:r w:rsidRPr="00832423">
              <w:rPr>
                <w:rFonts w:ascii="Arial" w:hAnsi="Arial" w:cs="Arial"/>
              </w:rPr>
              <w:t>3</w:t>
            </w:r>
          </w:p>
        </w:tc>
        <w:tc>
          <w:tcPr>
            <w:tcW w:w="1268" w:type="dxa"/>
            <w:shd w:val="clear" w:color="auto" w:fill="auto"/>
          </w:tcPr>
          <w:p w14:paraId="475AC5FF" w14:textId="77777777" w:rsidR="00304013" w:rsidRDefault="00304013" w:rsidP="00304013">
            <w:pPr>
              <w:rPr>
                <w:rFonts w:ascii="Arial" w:hAnsi="Arial" w:cs="Arial"/>
              </w:rPr>
            </w:pPr>
          </w:p>
        </w:tc>
        <w:tc>
          <w:tcPr>
            <w:tcW w:w="2956" w:type="dxa"/>
            <w:vMerge/>
            <w:shd w:val="clear" w:color="auto" w:fill="auto"/>
          </w:tcPr>
          <w:p w14:paraId="006A903F" w14:textId="77777777" w:rsidR="00304013" w:rsidRDefault="00304013" w:rsidP="00304013">
            <w:pPr>
              <w:rPr>
                <w:rFonts w:ascii="Arial" w:hAnsi="Arial" w:cs="Arial"/>
              </w:rPr>
            </w:pPr>
          </w:p>
        </w:tc>
      </w:tr>
      <w:tr w:rsidR="00304013" w14:paraId="63BCA44B" w14:textId="77777777" w:rsidTr="00304013">
        <w:trPr>
          <w:trHeight w:val="355"/>
        </w:trPr>
        <w:tc>
          <w:tcPr>
            <w:tcW w:w="1498" w:type="dxa"/>
            <w:vMerge/>
          </w:tcPr>
          <w:p w14:paraId="2B8744D0" w14:textId="77777777" w:rsidR="00304013" w:rsidRDefault="00304013" w:rsidP="00304013">
            <w:pPr>
              <w:rPr>
                <w:rFonts w:ascii="Arial" w:hAnsi="Arial" w:cs="Arial"/>
              </w:rPr>
            </w:pPr>
          </w:p>
        </w:tc>
        <w:tc>
          <w:tcPr>
            <w:tcW w:w="5809" w:type="dxa"/>
            <w:vMerge/>
          </w:tcPr>
          <w:p w14:paraId="7F67AFD8" w14:textId="77777777" w:rsidR="00304013" w:rsidRDefault="00304013" w:rsidP="00304013">
            <w:pPr>
              <w:rPr>
                <w:rFonts w:ascii="Arial" w:hAnsi="Arial" w:cs="Arial"/>
              </w:rPr>
            </w:pPr>
          </w:p>
        </w:tc>
        <w:tc>
          <w:tcPr>
            <w:tcW w:w="1336" w:type="dxa"/>
            <w:shd w:val="clear" w:color="auto" w:fill="D9D9D9"/>
          </w:tcPr>
          <w:p w14:paraId="47D1F694" w14:textId="77777777" w:rsidR="00304013" w:rsidRPr="00832423" w:rsidRDefault="00304013" w:rsidP="00304013">
            <w:pPr>
              <w:jc w:val="center"/>
              <w:rPr>
                <w:rFonts w:ascii="Arial" w:hAnsi="Arial" w:cs="Arial"/>
              </w:rPr>
            </w:pPr>
            <w:r w:rsidRPr="00832423">
              <w:rPr>
                <w:rFonts w:ascii="Arial" w:hAnsi="Arial" w:cs="Arial"/>
              </w:rPr>
              <w:t>4</w:t>
            </w:r>
          </w:p>
        </w:tc>
        <w:tc>
          <w:tcPr>
            <w:tcW w:w="1268" w:type="dxa"/>
            <w:shd w:val="clear" w:color="auto" w:fill="auto"/>
          </w:tcPr>
          <w:p w14:paraId="5CED6CA5" w14:textId="77777777" w:rsidR="00304013" w:rsidRDefault="00304013" w:rsidP="00304013">
            <w:pPr>
              <w:rPr>
                <w:rFonts w:ascii="Arial" w:hAnsi="Arial" w:cs="Arial"/>
              </w:rPr>
            </w:pPr>
          </w:p>
        </w:tc>
        <w:tc>
          <w:tcPr>
            <w:tcW w:w="2956" w:type="dxa"/>
            <w:vMerge/>
            <w:shd w:val="clear" w:color="auto" w:fill="auto"/>
          </w:tcPr>
          <w:p w14:paraId="1B6DF0D4" w14:textId="77777777" w:rsidR="00304013" w:rsidRDefault="00304013" w:rsidP="00304013">
            <w:pPr>
              <w:rPr>
                <w:rFonts w:ascii="Arial" w:hAnsi="Arial" w:cs="Arial"/>
              </w:rPr>
            </w:pPr>
          </w:p>
        </w:tc>
      </w:tr>
      <w:tr w:rsidR="00304013" w14:paraId="3711D3E7" w14:textId="77777777" w:rsidTr="00304013">
        <w:trPr>
          <w:trHeight w:val="355"/>
        </w:trPr>
        <w:tc>
          <w:tcPr>
            <w:tcW w:w="1498" w:type="dxa"/>
            <w:vMerge/>
          </w:tcPr>
          <w:p w14:paraId="56F7C2B0" w14:textId="77777777" w:rsidR="00304013" w:rsidRDefault="00304013" w:rsidP="00304013">
            <w:pPr>
              <w:rPr>
                <w:rFonts w:ascii="Arial" w:hAnsi="Arial" w:cs="Arial"/>
              </w:rPr>
            </w:pPr>
          </w:p>
        </w:tc>
        <w:tc>
          <w:tcPr>
            <w:tcW w:w="5809" w:type="dxa"/>
            <w:vMerge/>
          </w:tcPr>
          <w:p w14:paraId="79F4B3EC" w14:textId="77777777" w:rsidR="00304013" w:rsidRDefault="00304013" w:rsidP="00304013">
            <w:pPr>
              <w:rPr>
                <w:rFonts w:ascii="Arial" w:hAnsi="Arial" w:cs="Arial"/>
              </w:rPr>
            </w:pPr>
          </w:p>
        </w:tc>
        <w:tc>
          <w:tcPr>
            <w:tcW w:w="1336" w:type="dxa"/>
            <w:shd w:val="clear" w:color="auto" w:fill="D9D9D9"/>
          </w:tcPr>
          <w:p w14:paraId="3BA76AB5" w14:textId="77777777" w:rsidR="00304013" w:rsidRPr="00832423" w:rsidRDefault="00304013" w:rsidP="00304013">
            <w:pPr>
              <w:jc w:val="center"/>
              <w:rPr>
                <w:rFonts w:ascii="Arial" w:hAnsi="Arial" w:cs="Arial"/>
              </w:rPr>
            </w:pPr>
            <w:r w:rsidRPr="00832423">
              <w:rPr>
                <w:rFonts w:ascii="Arial" w:hAnsi="Arial" w:cs="Arial"/>
              </w:rPr>
              <w:t>5</w:t>
            </w:r>
          </w:p>
        </w:tc>
        <w:tc>
          <w:tcPr>
            <w:tcW w:w="1268" w:type="dxa"/>
            <w:shd w:val="clear" w:color="auto" w:fill="auto"/>
          </w:tcPr>
          <w:p w14:paraId="20B572E7" w14:textId="77777777" w:rsidR="00304013" w:rsidRDefault="00304013" w:rsidP="00304013">
            <w:pPr>
              <w:rPr>
                <w:rFonts w:ascii="Arial" w:hAnsi="Arial" w:cs="Arial"/>
              </w:rPr>
            </w:pPr>
          </w:p>
        </w:tc>
        <w:tc>
          <w:tcPr>
            <w:tcW w:w="2956" w:type="dxa"/>
            <w:vMerge/>
            <w:shd w:val="clear" w:color="auto" w:fill="auto"/>
          </w:tcPr>
          <w:p w14:paraId="6C05D6E4" w14:textId="77777777" w:rsidR="00304013" w:rsidRDefault="00304013" w:rsidP="00304013">
            <w:pPr>
              <w:rPr>
                <w:rFonts w:ascii="Arial" w:hAnsi="Arial" w:cs="Arial"/>
              </w:rPr>
            </w:pPr>
          </w:p>
        </w:tc>
      </w:tr>
      <w:tr w:rsidR="00304013" w14:paraId="3E9BE160" w14:textId="77777777" w:rsidTr="00304013">
        <w:trPr>
          <w:trHeight w:val="410"/>
        </w:trPr>
        <w:tc>
          <w:tcPr>
            <w:tcW w:w="1498" w:type="dxa"/>
            <w:vMerge w:val="restart"/>
          </w:tcPr>
          <w:p w14:paraId="41FB0E20" w14:textId="77777777" w:rsidR="00304013" w:rsidRPr="00832423" w:rsidRDefault="00304013" w:rsidP="00304013">
            <w:pPr>
              <w:jc w:val="center"/>
              <w:rPr>
                <w:rFonts w:ascii="Arial" w:hAnsi="Arial" w:cs="Arial"/>
                <w:b/>
              </w:rPr>
            </w:pPr>
            <w:r>
              <w:rPr>
                <w:rFonts w:ascii="Arial" w:hAnsi="Arial" w:cs="Arial"/>
                <w:b/>
              </w:rPr>
              <w:t>3</w:t>
            </w:r>
          </w:p>
        </w:tc>
        <w:tc>
          <w:tcPr>
            <w:tcW w:w="5809" w:type="dxa"/>
            <w:vMerge w:val="restart"/>
          </w:tcPr>
          <w:p w14:paraId="5759A6DC" w14:textId="77777777" w:rsidR="00304013" w:rsidRPr="00304013" w:rsidRDefault="00304013" w:rsidP="00304013">
            <w:pPr>
              <w:rPr>
                <w:rFonts w:ascii="Arial" w:hAnsi="Arial" w:cs="Arial"/>
                <w:szCs w:val="24"/>
              </w:rPr>
            </w:pPr>
            <w:r w:rsidRPr="00304013">
              <w:rPr>
                <w:rFonts w:ascii="Arial" w:hAnsi="Arial" w:cs="Arial"/>
                <w:szCs w:val="24"/>
              </w:rPr>
              <w:t>Complete a process</w:t>
            </w:r>
          </w:p>
        </w:tc>
        <w:tc>
          <w:tcPr>
            <w:tcW w:w="1336" w:type="dxa"/>
            <w:shd w:val="clear" w:color="auto" w:fill="D9D9D9"/>
          </w:tcPr>
          <w:p w14:paraId="25631978" w14:textId="77777777" w:rsidR="00304013" w:rsidRPr="00832423" w:rsidRDefault="00304013" w:rsidP="00304013">
            <w:pPr>
              <w:jc w:val="center"/>
              <w:rPr>
                <w:rFonts w:ascii="Arial" w:hAnsi="Arial" w:cs="Arial"/>
              </w:rPr>
            </w:pPr>
            <w:r w:rsidRPr="00832423">
              <w:rPr>
                <w:rFonts w:ascii="Arial" w:hAnsi="Arial" w:cs="Arial"/>
              </w:rPr>
              <w:t>1</w:t>
            </w:r>
          </w:p>
        </w:tc>
        <w:tc>
          <w:tcPr>
            <w:tcW w:w="1268" w:type="dxa"/>
            <w:shd w:val="clear" w:color="auto" w:fill="auto"/>
          </w:tcPr>
          <w:p w14:paraId="65D4D860" w14:textId="77777777" w:rsidR="00304013" w:rsidRDefault="00304013" w:rsidP="00304013">
            <w:pPr>
              <w:rPr>
                <w:rFonts w:ascii="Arial" w:hAnsi="Arial" w:cs="Arial"/>
              </w:rPr>
            </w:pPr>
          </w:p>
        </w:tc>
        <w:tc>
          <w:tcPr>
            <w:tcW w:w="2956" w:type="dxa"/>
            <w:vMerge w:val="restart"/>
            <w:shd w:val="clear" w:color="auto" w:fill="auto"/>
          </w:tcPr>
          <w:p w14:paraId="317DB52A" w14:textId="77777777" w:rsidR="00304013" w:rsidRDefault="00304013" w:rsidP="00304013">
            <w:pPr>
              <w:rPr>
                <w:rFonts w:ascii="Arial" w:hAnsi="Arial" w:cs="Arial"/>
              </w:rPr>
            </w:pPr>
          </w:p>
        </w:tc>
      </w:tr>
      <w:tr w:rsidR="00304013" w14:paraId="20E28709" w14:textId="77777777" w:rsidTr="00304013">
        <w:trPr>
          <w:trHeight w:val="410"/>
        </w:trPr>
        <w:tc>
          <w:tcPr>
            <w:tcW w:w="1498" w:type="dxa"/>
            <w:vMerge/>
          </w:tcPr>
          <w:p w14:paraId="7D2206E6" w14:textId="77777777" w:rsidR="00304013" w:rsidRDefault="00304013" w:rsidP="00304013">
            <w:pPr>
              <w:rPr>
                <w:rFonts w:ascii="Arial" w:hAnsi="Arial" w:cs="Arial"/>
              </w:rPr>
            </w:pPr>
          </w:p>
        </w:tc>
        <w:tc>
          <w:tcPr>
            <w:tcW w:w="5809" w:type="dxa"/>
            <w:vMerge/>
          </w:tcPr>
          <w:p w14:paraId="1D6F9C65" w14:textId="77777777" w:rsidR="00304013" w:rsidRDefault="00304013" w:rsidP="00304013">
            <w:pPr>
              <w:rPr>
                <w:rFonts w:ascii="Arial" w:hAnsi="Arial" w:cs="Arial"/>
              </w:rPr>
            </w:pPr>
          </w:p>
        </w:tc>
        <w:tc>
          <w:tcPr>
            <w:tcW w:w="1336" w:type="dxa"/>
            <w:shd w:val="clear" w:color="auto" w:fill="D9D9D9"/>
          </w:tcPr>
          <w:p w14:paraId="5DCF8550" w14:textId="77777777" w:rsidR="00304013" w:rsidRPr="00832423" w:rsidRDefault="00304013" w:rsidP="00304013">
            <w:pPr>
              <w:jc w:val="center"/>
              <w:rPr>
                <w:rFonts w:ascii="Arial" w:hAnsi="Arial" w:cs="Arial"/>
              </w:rPr>
            </w:pPr>
            <w:r w:rsidRPr="00832423">
              <w:rPr>
                <w:rFonts w:ascii="Arial" w:hAnsi="Arial" w:cs="Arial"/>
              </w:rPr>
              <w:t>2</w:t>
            </w:r>
          </w:p>
        </w:tc>
        <w:tc>
          <w:tcPr>
            <w:tcW w:w="1268" w:type="dxa"/>
            <w:shd w:val="clear" w:color="auto" w:fill="auto"/>
          </w:tcPr>
          <w:p w14:paraId="7D3A37DC" w14:textId="77777777" w:rsidR="00304013" w:rsidRDefault="00304013" w:rsidP="00304013">
            <w:pPr>
              <w:rPr>
                <w:rFonts w:ascii="Arial" w:hAnsi="Arial" w:cs="Arial"/>
              </w:rPr>
            </w:pPr>
          </w:p>
        </w:tc>
        <w:tc>
          <w:tcPr>
            <w:tcW w:w="2956" w:type="dxa"/>
            <w:vMerge/>
            <w:shd w:val="clear" w:color="auto" w:fill="auto"/>
          </w:tcPr>
          <w:p w14:paraId="3D7DDF0B" w14:textId="77777777" w:rsidR="00304013" w:rsidRDefault="00304013" w:rsidP="00304013">
            <w:pPr>
              <w:rPr>
                <w:rFonts w:ascii="Arial" w:hAnsi="Arial" w:cs="Arial"/>
              </w:rPr>
            </w:pPr>
          </w:p>
        </w:tc>
      </w:tr>
      <w:tr w:rsidR="00304013" w14:paraId="59F7B7CB" w14:textId="77777777" w:rsidTr="00304013">
        <w:trPr>
          <w:trHeight w:val="391"/>
        </w:trPr>
        <w:tc>
          <w:tcPr>
            <w:tcW w:w="1498" w:type="dxa"/>
            <w:vMerge/>
          </w:tcPr>
          <w:p w14:paraId="2D63162C" w14:textId="77777777" w:rsidR="00304013" w:rsidRDefault="00304013" w:rsidP="00304013">
            <w:pPr>
              <w:rPr>
                <w:rFonts w:ascii="Arial" w:hAnsi="Arial" w:cs="Arial"/>
              </w:rPr>
            </w:pPr>
          </w:p>
        </w:tc>
        <w:tc>
          <w:tcPr>
            <w:tcW w:w="5809" w:type="dxa"/>
            <w:vMerge/>
          </w:tcPr>
          <w:p w14:paraId="4D566EC6" w14:textId="77777777" w:rsidR="00304013" w:rsidRDefault="00304013" w:rsidP="00304013">
            <w:pPr>
              <w:rPr>
                <w:rFonts w:ascii="Arial" w:hAnsi="Arial" w:cs="Arial"/>
              </w:rPr>
            </w:pPr>
          </w:p>
        </w:tc>
        <w:tc>
          <w:tcPr>
            <w:tcW w:w="1336" w:type="dxa"/>
            <w:shd w:val="clear" w:color="auto" w:fill="D9D9D9"/>
          </w:tcPr>
          <w:p w14:paraId="07E48523" w14:textId="77777777" w:rsidR="00304013" w:rsidRPr="00832423" w:rsidRDefault="00304013" w:rsidP="00304013">
            <w:pPr>
              <w:jc w:val="center"/>
              <w:rPr>
                <w:rFonts w:ascii="Arial" w:hAnsi="Arial" w:cs="Arial"/>
              </w:rPr>
            </w:pPr>
            <w:r w:rsidRPr="00832423">
              <w:rPr>
                <w:rFonts w:ascii="Arial" w:hAnsi="Arial" w:cs="Arial"/>
              </w:rPr>
              <w:t>3</w:t>
            </w:r>
          </w:p>
        </w:tc>
        <w:tc>
          <w:tcPr>
            <w:tcW w:w="1268" w:type="dxa"/>
            <w:shd w:val="clear" w:color="auto" w:fill="auto"/>
          </w:tcPr>
          <w:p w14:paraId="64D45612" w14:textId="77777777" w:rsidR="00304013" w:rsidRDefault="00304013" w:rsidP="00304013">
            <w:pPr>
              <w:rPr>
                <w:rFonts w:ascii="Arial" w:hAnsi="Arial" w:cs="Arial"/>
              </w:rPr>
            </w:pPr>
          </w:p>
        </w:tc>
        <w:tc>
          <w:tcPr>
            <w:tcW w:w="2956" w:type="dxa"/>
            <w:vMerge/>
            <w:shd w:val="clear" w:color="auto" w:fill="auto"/>
          </w:tcPr>
          <w:p w14:paraId="40F6DFE2" w14:textId="77777777" w:rsidR="00304013" w:rsidRDefault="00304013" w:rsidP="00304013">
            <w:pPr>
              <w:rPr>
                <w:rFonts w:ascii="Arial" w:hAnsi="Arial" w:cs="Arial"/>
              </w:rPr>
            </w:pPr>
          </w:p>
        </w:tc>
      </w:tr>
      <w:tr w:rsidR="00304013" w14:paraId="36B8732A" w14:textId="77777777" w:rsidTr="00304013">
        <w:trPr>
          <w:trHeight w:val="355"/>
        </w:trPr>
        <w:tc>
          <w:tcPr>
            <w:tcW w:w="1498" w:type="dxa"/>
            <w:vMerge/>
          </w:tcPr>
          <w:p w14:paraId="0F52C6A8" w14:textId="77777777" w:rsidR="00304013" w:rsidRDefault="00304013" w:rsidP="00304013">
            <w:pPr>
              <w:rPr>
                <w:rFonts w:ascii="Arial" w:hAnsi="Arial" w:cs="Arial"/>
              </w:rPr>
            </w:pPr>
          </w:p>
        </w:tc>
        <w:tc>
          <w:tcPr>
            <w:tcW w:w="5809" w:type="dxa"/>
            <w:vMerge/>
          </w:tcPr>
          <w:p w14:paraId="759BE1B0" w14:textId="77777777" w:rsidR="00304013" w:rsidRDefault="00304013" w:rsidP="00304013">
            <w:pPr>
              <w:rPr>
                <w:rFonts w:ascii="Arial" w:hAnsi="Arial" w:cs="Arial"/>
              </w:rPr>
            </w:pPr>
          </w:p>
        </w:tc>
        <w:tc>
          <w:tcPr>
            <w:tcW w:w="1336" w:type="dxa"/>
            <w:shd w:val="clear" w:color="auto" w:fill="D9D9D9"/>
          </w:tcPr>
          <w:p w14:paraId="782E01CA" w14:textId="77777777" w:rsidR="00304013" w:rsidRPr="00832423" w:rsidRDefault="00304013" w:rsidP="00304013">
            <w:pPr>
              <w:jc w:val="center"/>
              <w:rPr>
                <w:rFonts w:ascii="Arial" w:hAnsi="Arial" w:cs="Arial"/>
              </w:rPr>
            </w:pPr>
            <w:r w:rsidRPr="00832423">
              <w:rPr>
                <w:rFonts w:ascii="Arial" w:hAnsi="Arial" w:cs="Arial"/>
              </w:rPr>
              <w:t>4</w:t>
            </w:r>
          </w:p>
        </w:tc>
        <w:tc>
          <w:tcPr>
            <w:tcW w:w="1268" w:type="dxa"/>
            <w:shd w:val="clear" w:color="auto" w:fill="auto"/>
          </w:tcPr>
          <w:p w14:paraId="18078EF5" w14:textId="77777777" w:rsidR="00304013" w:rsidRDefault="00304013" w:rsidP="00304013">
            <w:pPr>
              <w:rPr>
                <w:rFonts w:ascii="Arial" w:hAnsi="Arial" w:cs="Arial"/>
              </w:rPr>
            </w:pPr>
          </w:p>
        </w:tc>
        <w:tc>
          <w:tcPr>
            <w:tcW w:w="2956" w:type="dxa"/>
            <w:vMerge/>
            <w:shd w:val="clear" w:color="auto" w:fill="auto"/>
          </w:tcPr>
          <w:p w14:paraId="7504081F" w14:textId="77777777" w:rsidR="00304013" w:rsidRDefault="00304013" w:rsidP="00304013">
            <w:pPr>
              <w:rPr>
                <w:rFonts w:ascii="Arial" w:hAnsi="Arial" w:cs="Arial"/>
              </w:rPr>
            </w:pPr>
          </w:p>
        </w:tc>
      </w:tr>
      <w:tr w:rsidR="00304013" w14:paraId="082912A8" w14:textId="77777777" w:rsidTr="00304013">
        <w:trPr>
          <w:trHeight w:val="355"/>
        </w:trPr>
        <w:tc>
          <w:tcPr>
            <w:tcW w:w="1498" w:type="dxa"/>
            <w:vMerge/>
          </w:tcPr>
          <w:p w14:paraId="5D26ED4B" w14:textId="77777777" w:rsidR="00304013" w:rsidRDefault="00304013" w:rsidP="00304013">
            <w:pPr>
              <w:rPr>
                <w:rFonts w:ascii="Arial" w:hAnsi="Arial" w:cs="Arial"/>
              </w:rPr>
            </w:pPr>
          </w:p>
        </w:tc>
        <w:tc>
          <w:tcPr>
            <w:tcW w:w="5809" w:type="dxa"/>
            <w:vMerge/>
          </w:tcPr>
          <w:p w14:paraId="396A4AAF" w14:textId="77777777" w:rsidR="00304013" w:rsidRDefault="00304013" w:rsidP="00304013">
            <w:pPr>
              <w:rPr>
                <w:rFonts w:ascii="Arial" w:hAnsi="Arial" w:cs="Arial"/>
              </w:rPr>
            </w:pPr>
          </w:p>
        </w:tc>
        <w:tc>
          <w:tcPr>
            <w:tcW w:w="1336" w:type="dxa"/>
            <w:shd w:val="clear" w:color="auto" w:fill="D9D9D9"/>
          </w:tcPr>
          <w:p w14:paraId="3DBFFFC1" w14:textId="77777777" w:rsidR="00304013" w:rsidRPr="00832423" w:rsidRDefault="00304013" w:rsidP="00304013">
            <w:pPr>
              <w:jc w:val="center"/>
              <w:rPr>
                <w:rFonts w:ascii="Arial" w:hAnsi="Arial" w:cs="Arial"/>
              </w:rPr>
            </w:pPr>
            <w:r w:rsidRPr="00832423">
              <w:rPr>
                <w:rFonts w:ascii="Arial" w:hAnsi="Arial" w:cs="Arial"/>
              </w:rPr>
              <w:t>5</w:t>
            </w:r>
          </w:p>
        </w:tc>
        <w:tc>
          <w:tcPr>
            <w:tcW w:w="1268" w:type="dxa"/>
            <w:shd w:val="clear" w:color="auto" w:fill="auto"/>
          </w:tcPr>
          <w:p w14:paraId="09C36356" w14:textId="77777777" w:rsidR="00304013" w:rsidRDefault="00304013" w:rsidP="00304013">
            <w:pPr>
              <w:rPr>
                <w:rFonts w:ascii="Arial" w:hAnsi="Arial" w:cs="Arial"/>
              </w:rPr>
            </w:pPr>
          </w:p>
        </w:tc>
        <w:tc>
          <w:tcPr>
            <w:tcW w:w="2956" w:type="dxa"/>
            <w:vMerge/>
            <w:shd w:val="clear" w:color="auto" w:fill="auto"/>
          </w:tcPr>
          <w:p w14:paraId="27C69404" w14:textId="77777777" w:rsidR="00304013" w:rsidRDefault="00304013" w:rsidP="00304013">
            <w:pPr>
              <w:rPr>
                <w:rFonts w:ascii="Arial" w:hAnsi="Arial" w:cs="Arial"/>
              </w:rPr>
            </w:pPr>
          </w:p>
        </w:tc>
      </w:tr>
    </w:tbl>
    <w:p w14:paraId="4E370D24" w14:textId="5D0D94AB" w:rsidR="00B26252" w:rsidRPr="00231C0B" w:rsidRDefault="00B26252" w:rsidP="00B26252">
      <w:pPr>
        <w:ind w:left="4320" w:firstLine="720"/>
        <w:jc w:val="right"/>
        <w:rPr>
          <w:rFonts w:ascii="Arial" w:hAnsi="Arial" w:cs="Arial"/>
          <w:b/>
          <w:sz w:val="28"/>
          <w:szCs w:val="28"/>
          <w:lang w:eastAsia="en-GB"/>
        </w:rPr>
      </w:pPr>
    </w:p>
    <w:p w14:paraId="74B8715A" w14:textId="268B0E53" w:rsidR="007A5406" w:rsidRDefault="007A5406" w:rsidP="005B1DF6">
      <w:pPr>
        <w:rPr>
          <w:rFonts w:ascii="Arial" w:hAnsi="Arial" w:cs="Arial"/>
          <w:b/>
          <w:sz w:val="20"/>
        </w:rPr>
      </w:pPr>
    </w:p>
    <w:p w14:paraId="30FFEC9B" w14:textId="77777777" w:rsidR="00B26252" w:rsidRDefault="00B26252" w:rsidP="005B1DF6">
      <w:pPr>
        <w:rPr>
          <w:rFonts w:ascii="Arial" w:hAnsi="Arial" w:cs="Arial"/>
          <w:b/>
          <w:sz w:val="20"/>
        </w:rPr>
      </w:pPr>
    </w:p>
    <w:p w14:paraId="2D8A5C93" w14:textId="77777777" w:rsidR="00B26252" w:rsidRDefault="00B26252" w:rsidP="005B1DF6">
      <w:pPr>
        <w:rPr>
          <w:rFonts w:ascii="Arial" w:hAnsi="Arial" w:cs="Arial"/>
          <w:b/>
          <w:sz w:val="20"/>
        </w:rPr>
      </w:pPr>
    </w:p>
    <w:p w14:paraId="32509E0C" w14:textId="77777777" w:rsidR="00B26252" w:rsidRDefault="00B26252" w:rsidP="005B1DF6">
      <w:pPr>
        <w:rPr>
          <w:rFonts w:ascii="Arial" w:hAnsi="Arial" w:cs="Arial"/>
          <w:b/>
          <w:sz w:val="20"/>
        </w:rPr>
        <w:sectPr w:rsidR="00B26252" w:rsidSect="005B1DF6">
          <w:pgSz w:w="16840" w:h="11907" w:orient="landscape" w:code="9"/>
          <w:pgMar w:top="437" w:right="397" w:bottom="284" w:left="289" w:header="0" w:footer="485" w:gutter="0"/>
          <w:pgNumType w:fmt="numberInDash"/>
          <w:cols w:space="708"/>
          <w:textDirection w:val="btLr"/>
          <w:docGrid w:linePitch="360"/>
        </w:sectPr>
      </w:pPr>
    </w:p>
    <w:p w14:paraId="300E39D6" w14:textId="3B4A7F63" w:rsidR="00B26252" w:rsidRDefault="00B26252" w:rsidP="005B1DF6">
      <w:pPr>
        <w:rPr>
          <w:rFonts w:ascii="Arial" w:hAnsi="Arial" w:cs="Arial"/>
          <w:b/>
          <w:sz w:val="20"/>
        </w:rPr>
      </w:pPr>
      <w:r>
        <w:rPr>
          <w:rFonts w:ascii="Arial" w:hAnsi="Arial" w:cs="Arial"/>
          <w:b/>
          <w:noProof/>
          <w:sz w:val="20"/>
          <w:lang w:eastAsia="en-GB"/>
        </w:rPr>
        <mc:AlternateContent>
          <mc:Choice Requires="wps">
            <w:drawing>
              <wp:anchor distT="0" distB="0" distL="114300" distR="114300" simplePos="0" relativeHeight="251665408" behindDoc="0" locked="0" layoutInCell="1" allowOverlap="1" wp14:anchorId="3405BA27" wp14:editId="1F6A46AA">
                <wp:simplePos x="0" y="0"/>
                <wp:positionH relativeFrom="column">
                  <wp:posOffset>-869315</wp:posOffset>
                </wp:positionH>
                <wp:positionV relativeFrom="paragraph">
                  <wp:posOffset>103505</wp:posOffset>
                </wp:positionV>
                <wp:extent cx="1885950" cy="361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85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236EB" w14:textId="4C13BFAD" w:rsidR="00732D20" w:rsidRPr="00B26252" w:rsidRDefault="00732D20">
                            <w:pPr>
                              <w:rPr>
                                <w:rFonts w:ascii="Arial" w:hAnsi="Arial" w:cs="Arial"/>
                                <w:b/>
                                <w:sz w:val="28"/>
                                <w:szCs w:val="28"/>
                              </w:rPr>
                            </w:pPr>
                            <w:r w:rsidRPr="00B26252">
                              <w:rPr>
                                <w:rFonts w:ascii="Arial" w:hAnsi="Arial" w:cs="Arial"/>
                                <w:b/>
                                <w:sz w:val="28"/>
                                <w:szCs w:val="28"/>
                              </w:rP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5BA27" id="Text Box 21" o:spid="_x0000_s1027" type="#_x0000_t202" style="position:absolute;margin-left:-68.45pt;margin-top:8.15pt;width:148.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" fillcolor="white [3201]" stroked="f" strokeweight=".5pt">
                <v:textbox>
                  <w:txbxContent>
                    <w:p w14:paraId="11B236EB" w14:textId="4C13BFAD" w:rsidR="00732D20" w:rsidRPr="00B26252" w:rsidRDefault="00732D20">
                      <w:pPr>
                        <w:rPr>
                          <w:rFonts w:ascii="Arial" w:hAnsi="Arial" w:cs="Arial"/>
                          <w:b/>
                          <w:sz w:val="28"/>
                          <w:szCs w:val="28"/>
                        </w:rPr>
                      </w:pPr>
                      <w:r w:rsidRPr="00B26252">
                        <w:rPr>
                          <w:rFonts w:ascii="Arial" w:hAnsi="Arial" w:cs="Arial"/>
                          <w:b/>
                          <w:sz w:val="28"/>
                          <w:szCs w:val="28"/>
                        </w:rPr>
                        <w:t>Appendix D</w:t>
                      </w:r>
                    </w:p>
                  </w:txbxContent>
                </v:textbox>
              </v:shape>
            </w:pict>
          </mc:Fallback>
        </mc:AlternateContent>
      </w:r>
    </w:p>
    <w:sectPr w:rsidR="00B26252" w:rsidSect="00B26252">
      <w:type w:val="continuous"/>
      <w:pgSz w:w="16840" w:h="11907" w:orient="landscape" w:code="9"/>
      <w:pgMar w:top="437" w:right="397" w:bottom="284" w:left="289" w:header="0" w:footer="485" w:gutter="0"/>
      <w:pgNumType w:fmt="numberInDash"/>
      <w:cols w:space="708"/>
      <w:textDirection w:val="btL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B20DD" w14:textId="77777777" w:rsidR="00732D20" w:rsidRDefault="00732D20">
      <w:r>
        <w:separator/>
      </w:r>
    </w:p>
  </w:endnote>
  <w:endnote w:type="continuationSeparator" w:id="0">
    <w:p w14:paraId="3197CE1D" w14:textId="77777777" w:rsidR="00732D20" w:rsidRDefault="00732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4"/>
        <w:lang w:val="en-US"/>
      </w:rPr>
      <w:id w:val="-500353259"/>
      <w:docPartObj>
        <w:docPartGallery w:val="Page Numbers (Bottom of Page)"/>
        <w:docPartUnique/>
      </w:docPartObj>
    </w:sdtPr>
    <w:sdtEndPr>
      <w:rPr>
        <w:rFonts w:ascii="Times New Roman" w:hAnsi="Times New Roman" w:cs="Times New Roman"/>
        <w:noProof/>
        <w:sz w:val="24"/>
      </w:rPr>
    </w:sdtEndPr>
    <w:sdtContent>
      <w:p w14:paraId="05E83592" w14:textId="09829AE1" w:rsidR="00732D20" w:rsidRPr="000C5FDE" w:rsidRDefault="00732D20" w:rsidP="00AD6A0E">
        <w:pPr>
          <w:spacing w:after="200"/>
          <w:rPr>
            <w:rFonts w:ascii="Arial" w:hAnsi="Arial" w:cs="Arial"/>
            <w:color w:val="000000"/>
            <w:sz w:val="20"/>
            <w:lang w:eastAsia="en-GB"/>
          </w:rPr>
        </w:pPr>
        <w:r w:rsidRPr="000C5FDE">
          <w:rPr>
            <w:rFonts w:ascii="Arial" w:hAnsi="Arial" w:cs="Arial"/>
            <w:sz w:val="20"/>
          </w:rPr>
          <w:t xml:space="preserve">SOP for </w:t>
        </w:r>
        <w:r w:rsidRPr="000C5FDE">
          <w:rPr>
            <w:rFonts w:ascii="Arial" w:hAnsi="Arial" w:cs="Arial"/>
            <w:bCs/>
            <w:color w:val="000000"/>
            <w:sz w:val="20"/>
            <w:lang w:eastAsia="en-GB"/>
          </w:rPr>
          <w:t xml:space="preserve">LOCAL SAFETY STANDARD FOR INVASIVE </w:t>
        </w:r>
        <w:r>
          <w:rPr>
            <w:rFonts w:ascii="Arial" w:hAnsi="Arial" w:cs="Arial"/>
            <w:bCs/>
            <w:color w:val="000000"/>
            <w:sz w:val="20"/>
            <w:lang w:eastAsia="en-GB"/>
          </w:rPr>
          <w:t xml:space="preserve">DENTAL </w:t>
        </w:r>
        <w:r w:rsidRPr="000C5FDE">
          <w:rPr>
            <w:rFonts w:ascii="Arial" w:hAnsi="Arial" w:cs="Arial"/>
            <w:bCs/>
            <w:color w:val="000000"/>
            <w:sz w:val="20"/>
            <w:lang w:eastAsia="en-GB"/>
          </w:rPr>
          <w:t>PROCEDURE</w:t>
        </w:r>
        <w:r>
          <w:rPr>
            <w:rFonts w:ascii="Arial" w:hAnsi="Arial" w:cs="Arial"/>
            <w:bCs/>
            <w:color w:val="000000"/>
            <w:sz w:val="20"/>
            <w:lang w:eastAsia="en-GB"/>
          </w:rPr>
          <w:t>S</w:t>
        </w:r>
        <w:r w:rsidRPr="000C5FDE">
          <w:rPr>
            <w:rFonts w:ascii="Arial" w:hAnsi="Arial" w:cs="Arial"/>
            <w:bCs/>
            <w:color w:val="000000"/>
            <w:sz w:val="20"/>
            <w:lang w:eastAsia="en-GB"/>
          </w:rPr>
          <w:t xml:space="preserve"> V1</w:t>
        </w:r>
        <w:r>
          <w:rPr>
            <w:rFonts w:ascii="Arial" w:hAnsi="Arial" w:cs="Arial"/>
            <w:bCs/>
            <w:color w:val="000000"/>
            <w:sz w:val="20"/>
            <w:lang w:eastAsia="en-GB"/>
          </w:rPr>
          <w:t>.</w:t>
        </w:r>
        <w:r w:rsidR="004B6BAB">
          <w:rPr>
            <w:rFonts w:ascii="Arial" w:hAnsi="Arial" w:cs="Arial"/>
            <w:bCs/>
            <w:color w:val="000000"/>
            <w:sz w:val="20"/>
            <w:lang w:eastAsia="en-GB"/>
          </w:rPr>
          <w:t>6</w:t>
        </w:r>
        <w:r w:rsidRPr="000C5FDE">
          <w:rPr>
            <w:rFonts w:ascii="Arial" w:hAnsi="Arial" w:cs="Arial"/>
            <w:bCs/>
            <w:color w:val="000000"/>
            <w:sz w:val="20"/>
            <w:lang w:eastAsia="en-GB"/>
          </w:rPr>
          <w:t xml:space="preserve"> </w:t>
        </w:r>
        <w:r w:rsidR="004B6BAB">
          <w:rPr>
            <w:rFonts w:ascii="Arial" w:hAnsi="Arial" w:cs="Arial"/>
            <w:bCs/>
            <w:color w:val="000000"/>
            <w:sz w:val="20"/>
            <w:lang w:eastAsia="en-GB"/>
          </w:rPr>
          <w:t>031017</w:t>
        </w:r>
        <w:r>
          <w:rPr>
            <w:rFonts w:ascii="Arial" w:hAnsi="Arial" w:cs="Arial"/>
            <w:bCs/>
            <w:color w:val="000000"/>
            <w:sz w:val="20"/>
            <w:lang w:eastAsia="en-GB"/>
          </w:rPr>
          <w:t xml:space="preserve"> FINAL</w:t>
        </w:r>
      </w:p>
      <w:p w14:paraId="385BDE35" w14:textId="52BAC0E3" w:rsidR="00732D20" w:rsidRPr="00AD6A0E" w:rsidRDefault="00732D20" w:rsidP="00AD6A0E">
        <w:pPr>
          <w:pStyle w:val="Footer"/>
          <w:rPr>
            <w:rFonts w:ascii="Arial" w:hAnsi="Arial" w:cs="Arial"/>
          </w:rPr>
        </w:pPr>
      </w:p>
      <w:p w14:paraId="37686BA0" w14:textId="485599E9" w:rsidR="00732D20" w:rsidRPr="00AD6A0E" w:rsidRDefault="00732D20" w:rsidP="00FE0086">
        <w:pPr>
          <w:pStyle w:val="Footer"/>
          <w:jc w:val="center"/>
        </w:pPr>
        <w:r w:rsidRPr="00AD6A0E">
          <w:rPr>
            <w:rFonts w:ascii="Arial" w:hAnsi="Arial" w:cs="Arial"/>
          </w:rPr>
          <w:fldChar w:fldCharType="begin"/>
        </w:r>
        <w:r w:rsidRPr="00AD6A0E">
          <w:rPr>
            <w:rFonts w:ascii="Arial" w:hAnsi="Arial" w:cs="Arial"/>
          </w:rPr>
          <w:instrText xml:space="preserve"> PAGE   \* MERGEFORMAT </w:instrText>
        </w:r>
        <w:r w:rsidRPr="00AD6A0E">
          <w:rPr>
            <w:rFonts w:ascii="Arial" w:hAnsi="Arial" w:cs="Arial"/>
          </w:rPr>
          <w:fldChar w:fldCharType="separate"/>
        </w:r>
        <w:r w:rsidR="00EC07FB">
          <w:rPr>
            <w:rFonts w:ascii="Arial" w:hAnsi="Arial" w:cs="Arial"/>
            <w:noProof/>
          </w:rPr>
          <w:t>- 1 -</w:t>
        </w:r>
        <w:r w:rsidRPr="00AD6A0E">
          <w:rPr>
            <w:rFonts w:ascii="Arial" w:hAnsi="Arial" w:cs="Arial"/>
            <w:noProof/>
          </w:rPr>
          <w:fldChar w:fldCharType="end"/>
        </w:r>
      </w:p>
    </w:sdtContent>
  </w:sdt>
  <w:p w14:paraId="3BF5A0D5" w14:textId="77777777" w:rsidR="00732D20" w:rsidRPr="00AD6A0E" w:rsidRDefault="00732D20" w:rsidP="00AD6A0E">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4"/>
        <w:lang w:val="en-US"/>
      </w:rPr>
      <w:id w:val="-219679368"/>
      <w:docPartObj>
        <w:docPartGallery w:val="Page Numbers (Bottom of Page)"/>
        <w:docPartUnique/>
      </w:docPartObj>
    </w:sdtPr>
    <w:sdtEndPr>
      <w:rPr>
        <w:noProof/>
      </w:rPr>
    </w:sdtEndPr>
    <w:sdtContent>
      <w:p w14:paraId="69975244" w14:textId="002D3BF8" w:rsidR="00732D20" w:rsidRPr="008A1AA9" w:rsidRDefault="00732D20" w:rsidP="00E5560F">
        <w:pPr>
          <w:spacing w:after="200"/>
          <w:rPr>
            <w:rFonts w:ascii="Arial" w:hAnsi="Arial" w:cs="Arial"/>
            <w:sz w:val="20"/>
          </w:rPr>
        </w:pPr>
        <w:r w:rsidRPr="000C5FDE">
          <w:rPr>
            <w:rFonts w:ascii="Arial" w:hAnsi="Arial" w:cs="Arial"/>
            <w:sz w:val="20"/>
          </w:rPr>
          <w:t xml:space="preserve">SOP for </w:t>
        </w:r>
        <w:r w:rsidRPr="000C5FDE">
          <w:rPr>
            <w:rFonts w:ascii="Arial" w:hAnsi="Arial" w:cs="Arial"/>
            <w:bCs/>
            <w:color w:val="000000"/>
            <w:sz w:val="20"/>
            <w:lang w:eastAsia="en-GB"/>
          </w:rPr>
          <w:t xml:space="preserve">LOCAL SAFETY STANDARD FOR INVASIVE </w:t>
        </w:r>
        <w:r>
          <w:rPr>
            <w:rFonts w:ascii="Arial" w:hAnsi="Arial" w:cs="Arial"/>
            <w:bCs/>
            <w:color w:val="000000"/>
            <w:sz w:val="20"/>
            <w:lang w:eastAsia="en-GB"/>
          </w:rPr>
          <w:t xml:space="preserve">DENTAL </w:t>
        </w:r>
        <w:r w:rsidRPr="000C5FDE">
          <w:rPr>
            <w:rFonts w:ascii="Arial" w:hAnsi="Arial" w:cs="Arial"/>
            <w:bCs/>
            <w:color w:val="000000"/>
            <w:sz w:val="20"/>
            <w:lang w:eastAsia="en-GB"/>
          </w:rPr>
          <w:t>PROCEDURE</w:t>
        </w:r>
        <w:r>
          <w:rPr>
            <w:rFonts w:ascii="Arial" w:hAnsi="Arial" w:cs="Arial"/>
            <w:bCs/>
            <w:color w:val="000000"/>
            <w:sz w:val="20"/>
            <w:lang w:eastAsia="en-GB"/>
          </w:rPr>
          <w:t>S</w:t>
        </w:r>
        <w:r w:rsidRPr="000C5FDE">
          <w:rPr>
            <w:rFonts w:ascii="Arial" w:hAnsi="Arial" w:cs="Arial"/>
            <w:bCs/>
            <w:color w:val="000000"/>
            <w:sz w:val="20"/>
            <w:lang w:eastAsia="en-GB"/>
          </w:rPr>
          <w:t xml:space="preserve"> V1</w:t>
        </w:r>
        <w:r>
          <w:rPr>
            <w:rFonts w:ascii="Arial" w:hAnsi="Arial" w:cs="Arial"/>
            <w:bCs/>
            <w:color w:val="000000"/>
            <w:sz w:val="20"/>
            <w:lang w:eastAsia="en-GB"/>
          </w:rPr>
          <w:t>.2</w:t>
        </w:r>
        <w:r w:rsidRPr="000C5FDE">
          <w:rPr>
            <w:rFonts w:ascii="Arial" w:hAnsi="Arial" w:cs="Arial"/>
            <w:bCs/>
            <w:color w:val="000000"/>
            <w:sz w:val="20"/>
            <w:lang w:eastAsia="en-GB"/>
          </w:rPr>
          <w:t xml:space="preserve"> DL</w:t>
        </w:r>
        <w:r>
          <w:rPr>
            <w:rFonts w:ascii="Arial" w:hAnsi="Arial" w:cs="Arial"/>
            <w:bCs/>
            <w:color w:val="000000"/>
            <w:sz w:val="20"/>
            <w:lang w:eastAsia="en-GB"/>
          </w:rPr>
          <w:t>/CB, August 2017</w:t>
        </w:r>
      </w:p>
      <w:p w14:paraId="6D3BE15A" w14:textId="11699CA2" w:rsidR="00732D20" w:rsidRPr="008A1AA9" w:rsidRDefault="00732D20">
        <w:pPr>
          <w:pStyle w:val="Footer"/>
          <w:jc w:val="center"/>
          <w:rPr>
            <w:rFonts w:ascii="Arial" w:hAnsi="Arial" w:cs="Arial"/>
            <w:sz w:val="20"/>
            <w:szCs w:val="20"/>
          </w:rPr>
        </w:pPr>
        <w:r w:rsidRPr="008A1AA9">
          <w:rPr>
            <w:rFonts w:ascii="Arial" w:hAnsi="Arial" w:cs="Arial"/>
            <w:sz w:val="20"/>
            <w:szCs w:val="20"/>
          </w:rPr>
          <w:fldChar w:fldCharType="begin"/>
        </w:r>
        <w:r w:rsidRPr="008A1AA9">
          <w:rPr>
            <w:rFonts w:ascii="Arial" w:hAnsi="Arial" w:cs="Arial"/>
            <w:sz w:val="20"/>
            <w:szCs w:val="20"/>
          </w:rPr>
          <w:instrText xml:space="preserve"> PAGE   \* MERGEFORMAT </w:instrText>
        </w:r>
        <w:r w:rsidRPr="008A1AA9">
          <w:rPr>
            <w:rFonts w:ascii="Arial" w:hAnsi="Arial" w:cs="Arial"/>
            <w:sz w:val="20"/>
            <w:szCs w:val="20"/>
          </w:rPr>
          <w:fldChar w:fldCharType="separate"/>
        </w:r>
        <w:r w:rsidR="00EC07FB">
          <w:rPr>
            <w:rFonts w:ascii="Arial" w:hAnsi="Arial" w:cs="Arial"/>
            <w:noProof/>
            <w:sz w:val="20"/>
            <w:szCs w:val="20"/>
          </w:rPr>
          <w:t>- 16 -</w:t>
        </w:r>
        <w:r w:rsidRPr="008A1AA9">
          <w:rPr>
            <w:rFonts w:ascii="Arial" w:hAnsi="Arial" w:cs="Arial"/>
            <w:noProof/>
            <w:sz w:val="20"/>
            <w:szCs w:val="20"/>
          </w:rPr>
          <w:fldChar w:fldCharType="end"/>
        </w:r>
      </w:p>
    </w:sdtContent>
  </w:sdt>
  <w:p w14:paraId="2D41340E" w14:textId="77777777" w:rsidR="00732D20" w:rsidRDefault="00732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1E6C4" w14:textId="77777777" w:rsidR="00732D20" w:rsidRDefault="00732D20" w:rsidP="00242C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1EC2B2" w14:textId="77777777" w:rsidR="00732D20" w:rsidRDefault="00732D20" w:rsidP="00242C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2AD6D" w14:textId="77777777" w:rsidR="00732D20" w:rsidRDefault="00732D20">
      <w:r>
        <w:separator/>
      </w:r>
    </w:p>
  </w:footnote>
  <w:footnote w:type="continuationSeparator" w:id="0">
    <w:p w14:paraId="5646441D" w14:textId="77777777" w:rsidR="00732D20" w:rsidRDefault="00732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26CDC" w14:textId="77777777" w:rsidR="00732D20" w:rsidRDefault="00732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ACEE5" w14:textId="1DB3AD3F" w:rsidR="00732D20" w:rsidRPr="00733DC0" w:rsidRDefault="00732D20" w:rsidP="00B26252">
    <w:pPr>
      <w:pStyle w:val="Header"/>
      <w:tabs>
        <w:tab w:val="clear" w:pos="4320"/>
        <w:tab w:val="clear" w:pos="8640"/>
        <w:tab w:val="left" w:pos="15150"/>
      </w:tabs>
      <w:rPr>
        <w:lang w:val="en-GB"/>
      </w:rPr>
    </w:pPr>
    <w:r>
      <w:rPr>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E4691" w14:textId="77777777" w:rsidR="00732D20" w:rsidRDefault="00732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DA6075"/>
    <w:multiLevelType w:val="hybridMultilevel"/>
    <w:tmpl w:val="7160D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26C5"/>
    <w:multiLevelType w:val="hybridMultilevel"/>
    <w:tmpl w:val="7FF4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D0967"/>
    <w:multiLevelType w:val="hybridMultilevel"/>
    <w:tmpl w:val="C12663EE"/>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A7A2A81"/>
    <w:multiLevelType w:val="hybridMultilevel"/>
    <w:tmpl w:val="384C1EF8"/>
    <w:lvl w:ilvl="0" w:tplc="0EFAC874">
      <w:start w:val="1"/>
      <w:numFmt w:val="decimal"/>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D844C9"/>
    <w:multiLevelType w:val="hybridMultilevel"/>
    <w:tmpl w:val="D2B2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70EA0"/>
    <w:multiLevelType w:val="hybridMultilevel"/>
    <w:tmpl w:val="8368A6A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0C43EEB"/>
    <w:multiLevelType w:val="hybridMultilevel"/>
    <w:tmpl w:val="AC025774"/>
    <w:lvl w:ilvl="0" w:tplc="336E812A">
      <w:start w:val="1"/>
      <w:numFmt w:val="lowerLetter"/>
      <w:lvlText w:val="(%1)"/>
      <w:lvlJc w:val="left"/>
      <w:pPr>
        <w:ind w:left="1800" w:hanging="360"/>
      </w:pPr>
      <w:rPr>
        <w:rFonts w:ascii="Arial" w:hAnsi="Arial"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28A36A0"/>
    <w:multiLevelType w:val="hybridMultilevel"/>
    <w:tmpl w:val="89B6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A6432"/>
    <w:multiLevelType w:val="hybridMultilevel"/>
    <w:tmpl w:val="6F3A7AEA"/>
    <w:lvl w:ilvl="0" w:tplc="04090001">
      <w:start w:val="1"/>
      <w:numFmt w:val="bullet"/>
      <w:lvlText w:val=""/>
      <w:lvlJc w:val="left"/>
      <w:pPr>
        <w:tabs>
          <w:tab w:val="num" w:pos="1714"/>
        </w:tabs>
        <w:ind w:left="1714" w:hanging="360"/>
      </w:pPr>
      <w:rPr>
        <w:rFonts w:ascii="Symbol" w:hAnsi="Symbol" w:hint="default"/>
      </w:rPr>
    </w:lvl>
    <w:lvl w:ilvl="1" w:tplc="04090003" w:tentative="1">
      <w:start w:val="1"/>
      <w:numFmt w:val="bullet"/>
      <w:lvlText w:val="o"/>
      <w:lvlJc w:val="left"/>
      <w:pPr>
        <w:tabs>
          <w:tab w:val="num" w:pos="2434"/>
        </w:tabs>
        <w:ind w:left="2434" w:hanging="360"/>
      </w:pPr>
      <w:rPr>
        <w:rFonts w:ascii="Courier New" w:hAnsi="Courier New" w:cs="Courier New" w:hint="default"/>
      </w:rPr>
    </w:lvl>
    <w:lvl w:ilvl="2" w:tplc="04090005" w:tentative="1">
      <w:start w:val="1"/>
      <w:numFmt w:val="bullet"/>
      <w:lvlText w:val=""/>
      <w:lvlJc w:val="left"/>
      <w:pPr>
        <w:tabs>
          <w:tab w:val="num" w:pos="3154"/>
        </w:tabs>
        <w:ind w:left="3154" w:hanging="360"/>
      </w:pPr>
      <w:rPr>
        <w:rFonts w:ascii="Wingdings" w:hAnsi="Wingdings" w:hint="default"/>
      </w:rPr>
    </w:lvl>
    <w:lvl w:ilvl="3" w:tplc="04090001" w:tentative="1">
      <w:start w:val="1"/>
      <w:numFmt w:val="bullet"/>
      <w:lvlText w:val=""/>
      <w:lvlJc w:val="left"/>
      <w:pPr>
        <w:tabs>
          <w:tab w:val="num" w:pos="3874"/>
        </w:tabs>
        <w:ind w:left="3874" w:hanging="360"/>
      </w:pPr>
      <w:rPr>
        <w:rFonts w:ascii="Symbol" w:hAnsi="Symbol" w:hint="default"/>
      </w:rPr>
    </w:lvl>
    <w:lvl w:ilvl="4" w:tplc="04090003" w:tentative="1">
      <w:start w:val="1"/>
      <w:numFmt w:val="bullet"/>
      <w:lvlText w:val="o"/>
      <w:lvlJc w:val="left"/>
      <w:pPr>
        <w:tabs>
          <w:tab w:val="num" w:pos="4594"/>
        </w:tabs>
        <w:ind w:left="4594" w:hanging="360"/>
      </w:pPr>
      <w:rPr>
        <w:rFonts w:ascii="Courier New" w:hAnsi="Courier New" w:cs="Courier New" w:hint="default"/>
      </w:rPr>
    </w:lvl>
    <w:lvl w:ilvl="5" w:tplc="04090005" w:tentative="1">
      <w:start w:val="1"/>
      <w:numFmt w:val="bullet"/>
      <w:lvlText w:val=""/>
      <w:lvlJc w:val="left"/>
      <w:pPr>
        <w:tabs>
          <w:tab w:val="num" w:pos="5314"/>
        </w:tabs>
        <w:ind w:left="5314" w:hanging="360"/>
      </w:pPr>
      <w:rPr>
        <w:rFonts w:ascii="Wingdings" w:hAnsi="Wingdings" w:hint="default"/>
      </w:rPr>
    </w:lvl>
    <w:lvl w:ilvl="6" w:tplc="04090001" w:tentative="1">
      <w:start w:val="1"/>
      <w:numFmt w:val="bullet"/>
      <w:lvlText w:val=""/>
      <w:lvlJc w:val="left"/>
      <w:pPr>
        <w:tabs>
          <w:tab w:val="num" w:pos="6034"/>
        </w:tabs>
        <w:ind w:left="6034" w:hanging="360"/>
      </w:pPr>
      <w:rPr>
        <w:rFonts w:ascii="Symbol" w:hAnsi="Symbol" w:hint="default"/>
      </w:rPr>
    </w:lvl>
    <w:lvl w:ilvl="7" w:tplc="04090003" w:tentative="1">
      <w:start w:val="1"/>
      <w:numFmt w:val="bullet"/>
      <w:lvlText w:val="o"/>
      <w:lvlJc w:val="left"/>
      <w:pPr>
        <w:tabs>
          <w:tab w:val="num" w:pos="6754"/>
        </w:tabs>
        <w:ind w:left="6754" w:hanging="360"/>
      </w:pPr>
      <w:rPr>
        <w:rFonts w:ascii="Courier New" w:hAnsi="Courier New" w:cs="Courier New" w:hint="default"/>
      </w:rPr>
    </w:lvl>
    <w:lvl w:ilvl="8" w:tplc="04090005" w:tentative="1">
      <w:start w:val="1"/>
      <w:numFmt w:val="bullet"/>
      <w:lvlText w:val=""/>
      <w:lvlJc w:val="left"/>
      <w:pPr>
        <w:tabs>
          <w:tab w:val="num" w:pos="7474"/>
        </w:tabs>
        <w:ind w:left="7474" w:hanging="360"/>
      </w:pPr>
      <w:rPr>
        <w:rFonts w:ascii="Wingdings" w:hAnsi="Wingdings" w:hint="default"/>
      </w:rPr>
    </w:lvl>
  </w:abstractNum>
  <w:abstractNum w:abstractNumId="11" w15:restartNumberingAfterBreak="0">
    <w:nsid w:val="304D3AF3"/>
    <w:multiLevelType w:val="hybridMultilevel"/>
    <w:tmpl w:val="2EE2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3479E"/>
    <w:multiLevelType w:val="multilevel"/>
    <w:tmpl w:val="D2882CFA"/>
    <w:lvl w:ilvl="0">
      <w:start w:val="1"/>
      <w:numFmt w:val="decimal"/>
      <w:pStyle w:val="Heading1"/>
      <w:lvlText w:val="%1."/>
      <w:lvlJc w:val="left"/>
      <w:pPr>
        <w:tabs>
          <w:tab w:val="num" w:pos="0"/>
        </w:tabs>
        <w:ind w:left="720" w:hanging="720"/>
      </w:pPr>
      <w:rPr>
        <w:rFonts w:ascii="Times New Roman" w:hAnsi="Times New Roman" w:hint="default"/>
        <w:sz w:val="24"/>
      </w:rPr>
    </w:lvl>
    <w:lvl w:ilvl="1">
      <w:start w:val="1"/>
      <w:numFmt w:val="bullet"/>
      <w:lvlText w:val=""/>
      <w:lvlJc w:val="left"/>
      <w:pPr>
        <w:tabs>
          <w:tab w:val="num" w:pos="0"/>
        </w:tabs>
        <w:ind w:left="720" w:hanging="720"/>
      </w:pPr>
      <w:rPr>
        <w:rFonts w:ascii="Symbol" w:hAnsi="Symbol" w:hint="default"/>
        <w:sz w:val="24"/>
      </w:rPr>
    </w:lvl>
    <w:lvl w:ilvl="2">
      <w:start w:val="1"/>
      <w:numFmt w:val="decimal"/>
      <w:pStyle w:val="Heading3"/>
      <w:lvlText w:val="%3.%2.%1"/>
      <w:lvlJc w:val="left"/>
      <w:pPr>
        <w:tabs>
          <w:tab w:val="num" w:pos="0"/>
        </w:tabs>
        <w:ind w:left="1134" w:hanging="1134"/>
      </w:pPr>
      <w:rPr>
        <w:rFonts w:ascii="Times New Roman" w:hAnsi="Times New Roman" w:hint="default"/>
        <w:sz w:val="24"/>
      </w:rPr>
    </w:lvl>
    <w:lvl w:ilvl="3">
      <w:start w:val="1"/>
      <w:numFmt w:val="bullet"/>
      <w:pStyle w:val="Heading4"/>
      <w:lvlText w:val=""/>
      <w:lvlJc w:val="left"/>
      <w:pPr>
        <w:tabs>
          <w:tab w:val="num" w:pos="0"/>
        </w:tabs>
        <w:ind w:left="2160" w:hanging="720"/>
      </w:pPr>
      <w:rPr>
        <w:rFonts w:ascii="Symbol" w:hAnsi="Symbol" w:hint="default"/>
        <w:color w:val="auto"/>
      </w:rPr>
    </w:lvl>
    <w:lvl w:ilvl="4">
      <w:start w:val="1"/>
      <w:numFmt w:val="bullet"/>
      <w:pStyle w:val="Heading5"/>
      <w:lvlText w:val=""/>
      <w:lvlJc w:val="left"/>
      <w:pPr>
        <w:tabs>
          <w:tab w:val="num" w:pos="0"/>
        </w:tabs>
        <w:ind w:left="2880" w:hanging="720"/>
      </w:pPr>
      <w:rPr>
        <w:rFonts w:ascii="Symbol" w:hAnsi="Symbol" w:hint="default"/>
        <w:color w:val="auto"/>
      </w:rPr>
    </w:lvl>
    <w:lvl w:ilvl="5">
      <w:start w:val="1"/>
      <w:numFmt w:val="none"/>
      <w:lvlText w:val=""/>
      <w:lvlJc w:val="left"/>
      <w:pPr>
        <w:tabs>
          <w:tab w:val="num" w:pos="0"/>
        </w:tabs>
        <w:ind w:left="4320" w:hanging="720"/>
      </w:pPr>
      <w:rPr>
        <w:rFonts w:ascii="Symbol" w:hAnsi="Symbol" w:hint="default"/>
      </w:rPr>
    </w:lvl>
    <w:lvl w:ilvl="6">
      <w:start w:val="1"/>
      <w:numFmt w:val="lowerRoman"/>
      <w:lvlText w:val="%7)"/>
      <w:lvlJc w:val="left"/>
      <w:pPr>
        <w:tabs>
          <w:tab w:val="num" w:pos="0"/>
        </w:tabs>
        <w:ind w:left="5040" w:hanging="720"/>
      </w:pPr>
      <w:rPr>
        <w:rFonts w:hint="default"/>
      </w:rPr>
    </w:lvl>
    <w:lvl w:ilvl="7">
      <w:start w:val="1"/>
      <w:numFmt w:val="none"/>
      <w:suff w:val="nothing"/>
      <w:lvlText w:val=""/>
      <w:lvlJc w:val="left"/>
      <w:pPr>
        <w:ind w:left="5760" w:hanging="720"/>
      </w:pPr>
      <w:rPr>
        <w:rFonts w:hint="default"/>
      </w:rPr>
    </w:lvl>
    <w:lvl w:ilvl="8">
      <w:start w:val="1"/>
      <w:numFmt w:val="decimal"/>
      <w:lvlText w:val="%9."/>
      <w:lvlJc w:val="left"/>
      <w:pPr>
        <w:tabs>
          <w:tab w:val="num" w:pos="0"/>
        </w:tabs>
        <w:ind w:left="6480" w:hanging="720"/>
      </w:pPr>
      <w:rPr>
        <w:rFonts w:hint="default"/>
      </w:rPr>
    </w:lvl>
  </w:abstractNum>
  <w:abstractNum w:abstractNumId="13" w15:restartNumberingAfterBreak="0">
    <w:nsid w:val="428F1ADE"/>
    <w:multiLevelType w:val="multilevel"/>
    <w:tmpl w:val="D0B8B9C0"/>
    <w:lvl w:ilvl="0">
      <w:start w:val="1"/>
      <w:numFmt w:val="decimal"/>
      <w:lvlText w:val="%1"/>
      <w:lvlJc w:val="left"/>
      <w:pPr>
        <w:ind w:left="375" w:hanging="375"/>
      </w:pPr>
      <w:rPr>
        <w:rFonts w:ascii="Arial" w:hAnsi="Arial" w:cs="Arial" w:hint="default"/>
        <w:sz w:val="22"/>
      </w:rPr>
    </w:lvl>
    <w:lvl w:ilvl="1">
      <w:start w:val="1"/>
      <w:numFmt w:val="decimal"/>
      <w:lvlText w:val="%1.%2"/>
      <w:lvlJc w:val="left"/>
      <w:pPr>
        <w:ind w:left="801" w:hanging="375"/>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1080" w:hanging="108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440" w:hanging="144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800" w:hanging="180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14" w15:restartNumberingAfterBreak="0">
    <w:nsid w:val="42C96C09"/>
    <w:multiLevelType w:val="hybridMultilevel"/>
    <w:tmpl w:val="B58E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C4ACA"/>
    <w:multiLevelType w:val="hybridMultilevel"/>
    <w:tmpl w:val="D39E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C67FF5"/>
    <w:multiLevelType w:val="hybridMultilevel"/>
    <w:tmpl w:val="68423E42"/>
    <w:lvl w:ilvl="0" w:tplc="336E812A">
      <w:start w:val="1"/>
      <w:numFmt w:val="lowerLetter"/>
      <w:lvlText w:val="(%1)"/>
      <w:lvlJc w:val="left"/>
      <w:pPr>
        <w:ind w:left="1800" w:hanging="360"/>
      </w:pPr>
      <w:rPr>
        <w:rFonts w:ascii="Arial" w:hAnsi="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9620B7"/>
    <w:multiLevelType w:val="hybridMultilevel"/>
    <w:tmpl w:val="DA1C1FE6"/>
    <w:lvl w:ilvl="0" w:tplc="E08E29F4">
      <w:start w:val="1"/>
      <w:numFmt w:val="bullet"/>
      <w:lvlText w:val=""/>
      <w:lvlJc w:val="left"/>
      <w:pPr>
        <w:tabs>
          <w:tab w:val="num" w:pos="360"/>
        </w:tabs>
        <w:ind w:left="36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20229D8"/>
    <w:multiLevelType w:val="multilevel"/>
    <w:tmpl w:val="916C5D42"/>
    <w:lvl w:ilvl="0">
      <w:start w:val="14"/>
      <w:numFmt w:val="decimal"/>
      <w:lvlText w:val="%1"/>
      <w:lvlJc w:val="left"/>
      <w:pPr>
        <w:ind w:left="465" w:hanging="465"/>
      </w:pPr>
      <w:rPr>
        <w:rFonts w:hint="default"/>
      </w:rPr>
    </w:lvl>
    <w:lvl w:ilvl="1">
      <w:start w:val="2"/>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6087C33"/>
    <w:multiLevelType w:val="hybridMultilevel"/>
    <w:tmpl w:val="0F7694A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78188D"/>
    <w:multiLevelType w:val="hybridMultilevel"/>
    <w:tmpl w:val="397E0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213675"/>
    <w:multiLevelType w:val="multilevel"/>
    <w:tmpl w:val="5B5E8EF0"/>
    <w:lvl w:ilvl="0">
      <w:start w:val="3"/>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2" w15:restartNumberingAfterBreak="0">
    <w:nsid w:val="74675DCB"/>
    <w:multiLevelType w:val="hybridMultilevel"/>
    <w:tmpl w:val="F00EFB72"/>
    <w:lvl w:ilvl="0" w:tplc="04090001">
      <w:start w:val="1"/>
      <w:numFmt w:val="bullet"/>
      <w:lvlText w:val=""/>
      <w:lvlJc w:val="left"/>
      <w:pPr>
        <w:ind w:left="1349" w:hanging="360"/>
      </w:pPr>
      <w:rPr>
        <w:rFonts w:ascii="Symbol" w:hAnsi="Symbol" w:hint="default"/>
      </w:rPr>
    </w:lvl>
    <w:lvl w:ilvl="1" w:tplc="04090003" w:tentative="1">
      <w:start w:val="1"/>
      <w:numFmt w:val="bullet"/>
      <w:lvlText w:val="o"/>
      <w:lvlJc w:val="left"/>
      <w:pPr>
        <w:ind w:left="2069" w:hanging="360"/>
      </w:pPr>
      <w:rPr>
        <w:rFonts w:ascii="Courier New" w:hAnsi="Courier New" w:hint="default"/>
      </w:rPr>
    </w:lvl>
    <w:lvl w:ilvl="2" w:tplc="04090005" w:tentative="1">
      <w:start w:val="1"/>
      <w:numFmt w:val="bullet"/>
      <w:lvlText w:val=""/>
      <w:lvlJc w:val="left"/>
      <w:pPr>
        <w:ind w:left="2789" w:hanging="360"/>
      </w:pPr>
      <w:rPr>
        <w:rFonts w:ascii="Wingdings" w:hAnsi="Wingdings" w:hint="default"/>
      </w:rPr>
    </w:lvl>
    <w:lvl w:ilvl="3" w:tplc="04090001" w:tentative="1">
      <w:start w:val="1"/>
      <w:numFmt w:val="bullet"/>
      <w:lvlText w:val=""/>
      <w:lvlJc w:val="left"/>
      <w:pPr>
        <w:ind w:left="3509" w:hanging="360"/>
      </w:pPr>
      <w:rPr>
        <w:rFonts w:ascii="Symbol" w:hAnsi="Symbol" w:hint="default"/>
      </w:rPr>
    </w:lvl>
    <w:lvl w:ilvl="4" w:tplc="04090003" w:tentative="1">
      <w:start w:val="1"/>
      <w:numFmt w:val="bullet"/>
      <w:lvlText w:val="o"/>
      <w:lvlJc w:val="left"/>
      <w:pPr>
        <w:ind w:left="4229" w:hanging="360"/>
      </w:pPr>
      <w:rPr>
        <w:rFonts w:ascii="Courier New" w:hAnsi="Courier New" w:hint="default"/>
      </w:rPr>
    </w:lvl>
    <w:lvl w:ilvl="5" w:tplc="04090005" w:tentative="1">
      <w:start w:val="1"/>
      <w:numFmt w:val="bullet"/>
      <w:lvlText w:val=""/>
      <w:lvlJc w:val="left"/>
      <w:pPr>
        <w:ind w:left="4949" w:hanging="360"/>
      </w:pPr>
      <w:rPr>
        <w:rFonts w:ascii="Wingdings" w:hAnsi="Wingdings" w:hint="default"/>
      </w:rPr>
    </w:lvl>
    <w:lvl w:ilvl="6" w:tplc="04090001" w:tentative="1">
      <w:start w:val="1"/>
      <w:numFmt w:val="bullet"/>
      <w:lvlText w:val=""/>
      <w:lvlJc w:val="left"/>
      <w:pPr>
        <w:ind w:left="5669" w:hanging="360"/>
      </w:pPr>
      <w:rPr>
        <w:rFonts w:ascii="Symbol" w:hAnsi="Symbol" w:hint="default"/>
      </w:rPr>
    </w:lvl>
    <w:lvl w:ilvl="7" w:tplc="04090003" w:tentative="1">
      <w:start w:val="1"/>
      <w:numFmt w:val="bullet"/>
      <w:lvlText w:val="o"/>
      <w:lvlJc w:val="left"/>
      <w:pPr>
        <w:ind w:left="6389" w:hanging="360"/>
      </w:pPr>
      <w:rPr>
        <w:rFonts w:ascii="Courier New" w:hAnsi="Courier New" w:hint="default"/>
      </w:rPr>
    </w:lvl>
    <w:lvl w:ilvl="8" w:tplc="04090005" w:tentative="1">
      <w:start w:val="1"/>
      <w:numFmt w:val="bullet"/>
      <w:lvlText w:val=""/>
      <w:lvlJc w:val="left"/>
      <w:pPr>
        <w:ind w:left="7109" w:hanging="360"/>
      </w:pPr>
      <w:rPr>
        <w:rFonts w:ascii="Wingdings" w:hAnsi="Wingdings" w:hint="default"/>
      </w:rPr>
    </w:lvl>
  </w:abstractNum>
  <w:abstractNum w:abstractNumId="23" w15:restartNumberingAfterBreak="0">
    <w:nsid w:val="7B5C4966"/>
    <w:multiLevelType w:val="hybridMultilevel"/>
    <w:tmpl w:val="01183ED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abstractNumId w:val="12"/>
  </w:num>
  <w:num w:numId="2">
    <w:abstractNumId w:val="17"/>
  </w:num>
  <w:num w:numId="3">
    <w:abstractNumId w:val="10"/>
  </w:num>
  <w:num w:numId="4">
    <w:abstractNumId w:val="18"/>
  </w:num>
  <w:num w:numId="5">
    <w:abstractNumId w:val="4"/>
  </w:num>
  <w:num w:numId="6">
    <w:abstractNumId w:val="6"/>
  </w:num>
  <w:num w:numId="7">
    <w:abstractNumId w:val="11"/>
  </w:num>
  <w:num w:numId="8">
    <w:abstractNumId w:val="20"/>
  </w:num>
  <w:num w:numId="9">
    <w:abstractNumId w:val="3"/>
  </w:num>
  <w:num w:numId="10">
    <w:abstractNumId w:val="15"/>
  </w:num>
  <w:num w:numId="11">
    <w:abstractNumId w:val="13"/>
  </w:num>
  <w:num w:numId="12">
    <w:abstractNumId w:val="5"/>
  </w:num>
  <w:num w:numId="13">
    <w:abstractNumId w:val="0"/>
  </w:num>
  <w:num w:numId="14">
    <w:abstractNumId w:val="1"/>
  </w:num>
  <w:num w:numId="15">
    <w:abstractNumId w:val="21"/>
  </w:num>
  <w:num w:numId="16">
    <w:abstractNumId w:val="8"/>
  </w:num>
  <w:num w:numId="17">
    <w:abstractNumId w:val="7"/>
  </w:num>
  <w:num w:numId="18">
    <w:abstractNumId w:val="2"/>
  </w:num>
  <w:num w:numId="19">
    <w:abstractNumId w:val="14"/>
  </w:num>
  <w:num w:numId="20">
    <w:abstractNumId w:val="22"/>
  </w:num>
  <w:num w:numId="21">
    <w:abstractNumId w:val="16"/>
  </w:num>
  <w:num w:numId="22">
    <w:abstractNumId w:val="9"/>
  </w:num>
  <w:num w:numId="23">
    <w:abstractNumId w:val="19"/>
  </w:num>
  <w:num w:numId="24">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1"/>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7E"/>
    <w:rsid w:val="0000282F"/>
    <w:rsid w:val="00007126"/>
    <w:rsid w:val="000155DF"/>
    <w:rsid w:val="000159FF"/>
    <w:rsid w:val="00022DF1"/>
    <w:rsid w:val="00027908"/>
    <w:rsid w:val="000301B0"/>
    <w:rsid w:val="000459F2"/>
    <w:rsid w:val="00045F4C"/>
    <w:rsid w:val="00052EB7"/>
    <w:rsid w:val="000656FF"/>
    <w:rsid w:val="000668D8"/>
    <w:rsid w:val="00074177"/>
    <w:rsid w:val="000763CE"/>
    <w:rsid w:val="00081CD3"/>
    <w:rsid w:val="00083837"/>
    <w:rsid w:val="00092E3F"/>
    <w:rsid w:val="000A1E15"/>
    <w:rsid w:val="000A4637"/>
    <w:rsid w:val="000A50C1"/>
    <w:rsid w:val="000A5C87"/>
    <w:rsid w:val="000B452C"/>
    <w:rsid w:val="000C2B37"/>
    <w:rsid w:val="000C4F30"/>
    <w:rsid w:val="000C565F"/>
    <w:rsid w:val="000C56F7"/>
    <w:rsid w:val="000C5FDE"/>
    <w:rsid w:val="000C6A90"/>
    <w:rsid w:val="000C772C"/>
    <w:rsid w:val="000D6352"/>
    <w:rsid w:val="000E310C"/>
    <w:rsid w:val="000E37F3"/>
    <w:rsid w:val="000E3E6F"/>
    <w:rsid w:val="000E6963"/>
    <w:rsid w:val="000F6846"/>
    <w:rsid w:val="00106D76"/>
    <w:rsid w:val="00110E0A"/>
    <w:rsid w:val="00115624"/>
    <w:rsid w:val="001175A3"/>
    <w:rsid w:val="00135CE7"/>
    <w:rsid w:val="001453A7"/>
    <w:rsid w:val="001500FF"/>
    <w:rsid w:val="0015090D"/>
    <w:rsid w:val="00151501"/>
    <w:rsid w:val="0015564D"/>
    <w:rsid w:val="00164874"/>
    <w:rsid w:val="00170752"/>
    <w:rsid w:val="00170CAA"/>
    <w:rsid w:val="00171738"/>
    <w:rsid w:val="00172AED"/>
    <w:rsid w:val="0017716E"/>
    <w:rsid w:val="00182726"/>
    <w:rsid w:val="00182EB9"/>
    <w:rsid w:val="0019307C"/>
    <w:rsid w:val="001930E8"/>
    <w:rsid w:val="001940C6"/>
    <w:rsid w:val="00195AC3"/>
    <w:rsid w:val="001B2E35"/>
    <w:rsid w:val="001B3A21"/>
    <w:rsid w:val="001C1A61"/>
    <w:rsid w:val="001C482B"/>
    <w:rsid w:val="001C5272"/>
    <w:rsid w:val="001C5CC7"/>
    <w:rsid w:val="001D771D"/>
    <w:rsid w:val="001E2FC1"/>
    <w:rsid w:val="001F781A"/>
    <w:rsid w:val="00210589"/>
    <w:rsid w:val="00212C86"/>
    <w:rsid w:val="0021783B"/>
    <w:rsid w:val="00222A2A"/>
    <w:rsid w:val="002259D0"/>
    <w:rsid w:val="002330D5"/>
    <w:rsid w:val="002337A9"/>
    <w:rsid w:val="00233DAA"/>
    <w:rsid w:val="0024172D"/>
    <w:rsid w:val="00242C20"/>
    <w:rsid w:val="00244500"/>
    <w:rsid w:val="00245E53"/>
    <w:rsid w:val="002563A4"/>
    <w:rsid w:val="002628E4"/>
    <w:rsid w:val="00262D6F"/>
    <w:rsid w:val="002630FB"/>
    <w:rsid w:val="0026353D"/>
    <w:rsid w:val="00264045"/>
    <w:rsid w:val="00264849"/>
    <w:rsid w:val="00264BF2"/>
    <w:rsid w:val="0026717F"/>
    <w:rsid w:val="002673CE"/>
    <w:rsid w:val="00272FBF"/>
    <w:rsid w:val="00273699"/>
    <w:rsid w:val="0027392A"/>
    <w:rsid w:val="0027798C"/>
    <w:rsid w:val="00285601"/>
    <w:rsid w:val="00286BF7"/>
    <w:rsid w:val="00286BFC"/>
    <w:rsid w:val="002873A8"/>
    <w:rsid w:val="00295CE1"/>
    <w:rsid w:val="002965A6"/>
    <w:rsid w:val="002B3E7F"/>
    <w:rsid w:val="002C26F9"/>
    <w:rsid w:val="002C32EF"/>
    <w:rsid w:val="002C670C"/>
    <w:rsid w:val="002D0203"/>
    <w:rsid w:val="002D218D"/>
    <w:rsid w:val="002D5E44"/>
    <w:rsid w:val="002D64D2"/>
    <w:rsid w:val="002D70A5"/>
    <w:rsid w:val="002E0068"/>
    <w:rsid w:val="002F7241"/>
    <w:rsid w:val="00304013"/>
    <w:rsid w:val="003063B3"/>
    <w:rsid w:val="00311A07"/>
    <w:rsid w:val="00316560"/>
    <w:rsid w:val="00320590"/>
    <w:rsid w:val="00323E80"/>
    <w:rsid w:val="0033374C"/>
    <w:rsid w:val="00334411"/>
    <w:rsid w:val="0033536E"/>
    <w:rsid w:val="00342675"/>
    <w:rsid w:val="00343709"/>
    <w:rsid w:val="003474A2"/>
    <w:rsid w:val="00356979"/>
    <w:rsid w:val="00360150"/>
    <w:rsid w:val="00360B23"/>
    <w:rsid w:val="003622CE"/>
    <w:rsid w:val="00377765"/>
    <w:rsid w:val="00381DF3"/>
    <w:rsid w:val="0038477E"/>
    <w:rsid w:val="00390DCE"/>
    <w:rsid w:val="00393D32"/>
    <w:rsid w:val="00394C32"/>
    <w:rsid w:val="003A08FF"/>
    <w:rsid w:val="003B53C4"/>
    <w:rsid w:val="003B5571"/>
    <w:rsid w:val="003B5C90"/>
    <w:rsid w:val="003C2FE0"/>
    <w:rsid w:val="003D0D07"/>
    <w:rsid w:val="003D3108"/>
    <w:rsid w:val="003D4E0D"/>
    <w:rsid w:val="003E6B34"/>
    <w:rsid w:val="003F2418"/>
    <w:rsid w:val="003F354E"/>
    <w:rsid w:val="003F374C"/>
    <w:rsid w:val="003F59E3"/>
    <w:rsid w:val="003F63F9"/>
    <w:rsid w:val="00406060"/>
    <w:rsid w:val="00411852"/>
    <w:rsid w:val="004229F2"/>
    <w:rsid w:val="00422CBF"/>
    <w:rsid w:val="004321DD"/>
    <w:rsid w:val="004347F9"/>
    <w:rsid w:val="00435CF9"/>
    <w:rsid w:val="00437B04"/>
    <w:rsid w:val="00443BAD"/>
    <w:rsid w:val="0045043C"/>
    <w:rsid w:val="004536F1"/>
    <w:rsid w:val="004547CD"/>
    <w:rsid w:val="00456232"/>
    <w:rsid w:val="00456DF9"/>
    <w:rsid w:val="004609E0"/>
    <w:rsid w:val="0046503C"/>
    <w:rsid w:val="00474FB8"/>
    <w:rsid w:val="00476140"/>
    <w:rsid w:val="004776F4"/>
    <w:rsid w:val="004854CC"/>
    <w:rsid w:val="00485EFC"/>
    <w:rsid w:val="004A5420"/>
    <w:rsid w:val="004A6B8A"/>
    <w:rsid w:val="004B24A5"/>
    <w:rsid w:val="004B6048"/>
    <w:rsid w:val="004B6BAB"/>
    <w:rsid w:val="004B727D"/>
    <w:rsid w:val="004B74D8"/>
    <w:rsid w:val="004C3B31"/>
    <w:rsid w:val="004C656D"/>
    <w:rsid w:val="004C767E"/>
    <w:rsid w:val="004D41B9"/>
    <w:rsid w:val="004D7B7B"/>
    <w:rsid w:val="004E0B17"/>
    <w:rsid w:val="004E3162"/>
    <w:rsid w:val="004E34A5"/>
    <w:rsid w:val="004E471D"/>
    <w:rsid w:val="004F1092"/>
    <w:rsid w:val="004F10EF"/>
    <w:rsid w:val="004F1599"/>
    <w:rsid w:val="004F1C58"/>
    <w:rsid w:val="004F24EC"/>
    <w:rsid w:val="004F2E2F"/>
    <w:rsid w:val="00500344"/>
    <w:rsid w:val="005012F4"/>
    <w:rsid w:val="00501CBC"/>
    <w:rsid w:val="00502704"/>
    <w:rsid w:val="00512CC4"/>
    <w:rsid w:val="00517BAA"/>
    <w:rsid w:val="00522971"/>
    <w:rsid w:val="00532250"/>
    <w:rsid w:val="0053245F"/>
    <w:rsid w:val="00534068"/>
    <w:rsid w:val="0053569A"/>
    <w:rsid w:val="0053716B"/>
    <w:rsid w:val="00541B2C"/>
    <w:rsid w:val="005427BB"/>
    <w:rsid w:val="00542C9C"/>
    <w:rsid w:val="00544E77"/>
    <w:rsid w:val="005456FC"/>
    <w:rsid w:val="00546C19"/>
    <w:rsid w:val="00551218"/>
    <w:rsid w:val="005512CE"/>
    <w:rsid w:val="005533FA"/>
    <w:rsid w:val="005539FB"/>
    <w:rsid w:val="00563D98"/>
    <w:rsid w:val="005677D5"/>
    <w:rsid w:val="00567DB5"/>
    <w:rsid w:val="00574B8C"/>
    <w:rsid w:val="005821CC"/>
    <w:rsid w:val="00583B37"/>
    <w:rsid w:val="005867E7"/>
    <w:rsid w:val="00587ED1"/>
    <w:rsid w:val="005938EF"/>
    <w:rsid w:val="005A004D"/>
    <w:rsid w:val="005A2F37"/>
    <w:rsid w:val="005A362C"/>
    <w:rsid w:val="005B1DF6"/>
    <w:rsid w:val="005B2931"/>
    <w:rsid w:val="005D77E7"/>
    <w:rsid w:val="005E15D1"/>
    <w:rsid w:val="005E5597"/>
    <w:rsid w:val="005F25B6"/>
    <w:rsid w:val="005F2F6B"/>
    <w:rsid w:val="005F407A"/>
    <w:rsid w:val="005F6328"/>
    <w:rsid w:val="006007E3"/>
    <w:rsid w:val="00600950"/>
    <w:rsid w:val="00600C81"/>
    <w:rsid w:val="00602337"/>
    <w:rsid w:val="006149B4"/>
    <w:rsid w:val="00617288"/>
    <w:rsid w:val="00625DF6"/>
    <w:rsid w:val="00626CDA"/>
    <w:rsid w:val="00635904"/>
    <w:rsid w:val="006359BD"/>
    <w:rsid w:val="00642929"/>
    <w:rsid w:val="00647BC9"/>
    <w:rsid w:val="00651A7E"/>
    <w:rsid w:val="006540AF"/>
    <w:rsid w:val="00660B25"/>
    <w:rsid w:val="00662273"/>
    <w:rsid w:val="00664722"/>
    <w:rsid w:val="006651CF"/>
    <w:rsid w:val="0067778A"/>
    <w:rsid w:val="00680E1E"/>
    <w:rsid w:val="00687ED9"/>
    <w:rsid w:val="00691B18"/>
    <w:rsid w:val="006939D9"/>
    <w:rsid w:val="00697940"/>
    <w:rsid w:val="006A3F04"/>
    <w:rsid w:val="006A41C4"/>
    <w:rsid w:val="006A6B8C"/>
    <w:rsid w:val="006A7AF1"/>
    <w:rsid w:val="006B0783"/>
    <w:rsid w:val="006B2417"/>
    <w:rsid w:val="006B3075"/>
    <w:rsid w:val="006C08AE"/>
    <w:rsid w:val="006C3436"/>
    <w:rsid w:val="006C57E7"/>
    <w:rsid w:val="006D33A9"/>
    <w:rsid w:val="006D4D1E"/>
    <w:rsid w:val="006D73EA"/>
    <w:rsid w:val="006E4AE3"/>
    <w:rsid w:val="006E7B7B"/>
    <w:rsid w:val="006F0138"/>
    <w:rsid w:val="006F4118"/>
    <w:rsid w:val="006F5016"/>
    <w:rsid w:val="006F7F61"/>
    <w:rsid w:val="007013B8"/>
    <w:rsid w:val="00701554"/>
    <w:rsid w:val="00705D90"/>
    <w:rsid w:val="00712FB3"/>
    <w:rsid w:val="00721142"/>
    <w:rsid w:val="00721CF8"/>
    <w:rsid w:val="0072351F"/>
    <w:rsid w:val="00727B76"/>
    <w:rsid w:val="00732D20"/>
    <w:rsid w:val="0073303F"/>
    <w:rsid w:val="00733DC0"/>
    <w:rsid w:val="00734343"/>
    <w:rsid w:val="00734858"/>
    <w:rsid w:val="00735C0F"/>
    <w:rsid w:val="00737042"/>
    <w:rsid w:val="007430C0"/>
    <w:rsid w:val="0074500C"/>
    <w:rsid w:val="007459C1"/>
    <w:rsid w:val="0075019B"/>
    <w:rsid w:val="00753411"/>
    <w:rsid w:val="007559E8"/>
    <w:rsid w:val="00756FD3"/>
    <w:rsid w:val="00765838"/>
    <w:rsid w:val="007660D0"/>
    <w:rsid w:val="00776A1F"/>
    <w:rsid w:val="00783D60"/>
    <w:rsid w:val="007846C3"/>
    <w:rsid w:val="00784A50"/>
    <w:rsid w:val="00785B73"/>
    <w:rsid w:val="00787550"/>
    <w:rsid w:val="0079093A"/>
    <w:rsid w:val="00796B79"/>
    <w:rsid w:val="007A1BE7"/>
    <w:rsid w:val="007A2E22"/>
    <w:rsid w:val="007A5406"/>
    <w:rsid w:val="007B15A8"/>
    <w:rsid w:val="007C462C"/>
    <w:rsid w:val="007C6A86"/>
    <w:rsid w:val="007D093A"/>
    <w:rsid w:val="007D1F95"/>
    <w:rsid w:val="007D55BD"/>
    <w:rsid w:val="007D6A29"/>
    <w:rsid w:val="007E2D8F"/>
    <w:rsid w:val="007E3595"/>
    <w:rsid w:val="007E5891"/>
    <w:rsid w:val="007F4D35"/>
    <w:rsid w:val="008001B1"/>
    <w:rsid w:val="00800664"/>
    <w:rsid w:val="00800B38"/>
    <w:rsid w:val="00803754"/>
    <w:rsid w:val="00804C20"/>
    <w:rsid w:val="008075A9"/>
    <w:rsid w:val="00811DF3"/>
    <w:rsid w:val="0081245B"/>
    <w:rsid w:val="00815EA3"/>
    <w:rsid w:val="00817F9B"/>
    <w:rsid w:val="00821D10"/>
    <w:rsid w:val="008224CD"/>
    <w:rsid w:val="00822ECD"/>
    <w:rsid w:val="008241D2"/>
    <w:rsid w:val="00840847"/>
    <w:rsid w:val="00845C0C"/>
    <w:rsid w:val="00852D47"/>
    <w:rsid w:val="008562EC"/>
    <w:rsid w:val="008601B2"/>
    <w:rsid w:val="0086063E"/>
    <w:rsid w:val="008645FD"/>
    <w:rsid w:val="00880DEA"/>
    <w:rsid w:val="008828E8"/>
    <w:rsid w:val="00883AAE"/>
    <w:rsid w:val="00883EC1"/>
    <w:rsid w:val="008845C1"/>
    <w:rsid w:val="00885203"/>
    <w:rsid w:val="0088642E"/>
    <w:rsid w:val="00892642"/>
    <w:rsid w:val="0089431F"/>
    <w:rsid w:val="00895CCC"/>
    <w:rsid w:val="008978F1"/>
    <w:rsid w:val="008978FD"/>
    <w:rsid w:val="008A1AA9"/>
    <w:rsid w:val="008A49E4"/>
    <w:rsid w:val="008B0037"/>
    <w:rsid w:val="008B0CCE"/>
    <w:rsid w:val="008B0E15"/>
    <w:rsid w:val="008B12FE"/>
    <w:rsid w:val="008B2A8C"/>
    <w:rsid w:val="008B7ED1"/>
    <w:rsid w:val="008C3ABB"/>
    <w:rsid w:val="008C6D27"/>
    <w:rsid w:val="008D033E"/>
    <w:rsid w:val="008D457C"/>
    <w:rsid w:val="008E294D"/>
    <w:rsid w:val="008F187C"/>
    <w:rsid w:val="008F1A70"/>
    <w:rsid w:val="008F371F"/>
    <w:rsid w:val="008F7D69"/>
    <w:rsid w:val="0090015E"/>
    <w:rsid w:val="00900668"/>
    <w:rsid w:val="009020DA"/>
    <w:rsid w:val="00906B97"/>
    <w:rsid w:val="00907B82"/>
    <w:rsid w:val="00910B60"/>
    <w:rsid w:val="009148AC"/>
    <w:rsid w:val="00922FB4"/>
    <w:rsid w:val="00924E4A"/>
    <w:rsid w:val="009277E8"/>
    <w:rsid w:val="009320D0"/>
    <w:rsid w:val="00933960"/>
    <w:rsid w:val="00935BCE"/>
    <w:rsid w:val="00942410"/>
    <w:rsid w:val="00964579"/>
    <w:rsid w:val="00971A95"/>
    <w:rsid w:val="00977CD0"/>
    <w:rsid w:val="0098088A"/>
    <w:rsid w:val="00980CC4"/>
    <w:rsid w:val="00981BD2"/>
    <w:rsid w:val="009845BB"/>
    <w:rsid w:val="00985BCA"/>
    <w:rsid w:val="009866A4"/>
    <w:rsid w:val="009910D5"/>
    <w:rsid w:val="00995386"/>
    <w:rsid w:val="009963E3"/>
    <w:rsid w:val="009970D6"/>
    <w:rsid w:val="009A1E71"/>
    <w:rsid w:val="009A62B6"/>
    <w:rsid w:val="009A717E"/>
    <w:rsid w:val="009B66B8"/>
    <w:rsid w:val="009B722D"/>
    <w:rsid w:val="009C44AE"/>
    <w:rsid w:val="009C4724"/>
    <w:rsid w:val="009D0B70"/>
    <w:rsid w:val="009D14DD"/>
    <w:rsid w:val="009D5F0D"/>
    <w:rsid w:val="009E0CB5"/>
    <w:rsid w:val="009E5ADF"/>
    <w:rsid w:val="00A03B3D"/>
    <w:rsid w:val="00A14C5B"/>
    <w:rsid w:val="00A167BC"/>
    <w:rsid w:val="00A21E02"/>
    <w:rsid w:val="00A24F57"/>
    <w:rsid w:val="00A255E3"/>
    <w:rsid w:val="00A27A5D"/>
    <w:rsid w:val="00A34C5C"/>
    <w:rsid w:val="00A456AD"/>
    <w:rsid w:val="00A51DEB"/>
    <w:rsid w:val="00A61C46"/>
    <w:rsid w:val="00A63DCB"/>
    <w:rsid w:val="00A65A77"/>
    <w:rsid w:val="00A67C5A"/>
    <w:rsid w:val="00A70C75"/>
    <w:rsid w:val="00A726C1"/>
    <w:rsid w:val="00A736AB"/>
    <w:rsid w:val="00A768BB"/>
    <w:rsid w:val="00A76DFB"/>
    <w:rsid w:val="00A82B2D"/>
    <w:rsid w:val="00A84F14"/>
    <w:rsid w:val="00A91CCC"/>
    <w:rsid w:val="00A94EAA"/>
    <w:rsid w:val="00A94F7E"/>
    <w:rsid w:val="00A97A72"/>
    <w:rsid w:val="00AA2A3B"/>
    <w:rsid w:val="00AA3DB0"/>
    <w:rsid w:val="00AA7E56"/>
    <w:rsid w:val="00AB6257"/>
    <w:rsid w:val="00AC08AC"/>
    <w:rsid w:val="00AC17FA"/>
    <w:rsid w:val="00AC33EF"/>
    <w:rsid w:val="00AC7C8C"/>
    <w:rsid w:val="00AD156C"/>
    <w:rsid w:val="00AD6A0E"/>
    <w:rsid w:val="00AE27B4"/>
    <w:rsid w:val="00AE3BDD"/>
    <w:rsid w:val="00AE507D"/>
    <w:rsid w:val="00AE57BC"/>
    <w:rsid w:val="00AF0390"/>
    <w:rsid w:val="00AF102F"/>
    <w:rsid w:val="00AF47C9"/>
    <w:rsid w:val="00AF7AD1"/>
    <w:rsid w:val="00B009CD"/>
    <w:rsid w:val="00B11F5E"/>
    <w:rsid w:val="00B140A3"/>
    <w:rsid w:val="00B17632"/>
    <w:rsid w:val="00B23B42"/>
    <w:rsid w:val="00B26252"/>
    <w:rsid w:val="00B2773B"/>
    <w:rsid w:val="00B31F80"/>
    <w:rsid w:val="00B37D9F"/>
    <w:rsid w:val="00B402A6"/>
    <w:rsid w:val="00B44957"/>
    <w:rsid w:val="00B449D8"/>
    <w:rsid w:val="00B5068B"/>
    <w:rsid w:val="00B515AF"/>
    <w:rsid w:val="00B52237"/>
    <w:rsid w:val="00B525B0"/>
    <w:rsid w:val="00B53E9C"/>
    <w:rsid w:val="00B6045E"/>
    <w:rsid w:val="00B67CDD"/>
    <w:rsid w:val="00B72FEF"/>
    <w:rsid w:val="00B755C1"/>
    <w:rsid w:val="00B775B2"/>
    <w:rsid w:val="00B77DA4"/>
    <w:rsid w:val="00B82F05"/>
    <w:rsid w:val="00B909FB"/>
    <w:rsid w:val="00B934BC"/>
    <w:rsid w:val="00B955A8"/>
    <w:rsid w:val="00B96990"/>
    <w:rsid w:val="00BB1486"/>
    <w:rsid w:val="00BB3638"/>
    <w:rsid w:val="00BB38AA"/>
    <w:rsid w:val="00BB572E"/>
    <w:rsid w:val="00BB79DC"/>
    <w:rsid w:val="00BD32E5"/>
    <w:rsid w:val="00BD6BE3"/>
    <w:rsid w:val="00BE09AF"/>
    <w:rsid w:val="00BE56B1"/>
    <w:rsid w:val="00BF2D58"/>
    <w:rsid w:val="00C0216B"/>
    <w:rsid w:val="00C03A95"/>
    <w:rsid w:val="00C05EEA"/>
    <w:rsid w:val="00C13533"/>
    <w:rsid w:val="00C154C7"/>
    <w:rsid w:val="00C21C74"/>
    <w:rsid w:val="00C22779"/>
    <w:rsid w:val="00C24F35"/>
    <w:rsid w:val="00C253D1"/>
    <w:rsid w:val="00C26A77"/>
    <w:rsid w:val="00C32825"/>
    <w:rsid w:val="00C32E41"/>
    <w:rsid w:val="00C40863"/>
    <w:rsid w:val="00C41624"/>
    <w:rsid w:val="00C43674"/>
    <w:rsid w:val="00C45696"/>
    <w:rsid w:val="00C46A68"/>
    <w:rsid w:val="00C472E3"/>
    <w:rsid w:val="00C5099F"/>
    <w:rsid w:val="00C51181"/>
    <w:rsid w:val="00C52206"/>
    <w:rsid w:val="00C706FB"/>
    <w:rsid w:val="00C71329"/>
    <w:rsid w:val="00C774CB"/>
    <w:rsid w:val="00C8063B"/>
    <w:rsid w:val="00C80B4C"/>
    <w:rsid w:val="00C91BED"/>
    <w:rsid w:val="00C92EEF"/>
    <w:rsid w:val="00C9461F"/>
    <w:rsid w:val="00C96539"/>
    <w:rsid w:val="00C96F51"/>
    <w:rsid w:val="00CA0C5D"/>
    <w:rsid w:val="00CA3943"/>
    <w:rsid w:val="00CA5825"/>
    <w:rsid w:val="00CB2D58"/>
    <w:rsid w:val="00CB5B18"/>
    <w:rsid w:val="00CB65C9"/>
    <w:rsid w:val="00CB6D58"/>
    <w:rsid w:val="00CC2E3A"/>
    <w:rsid w:val="00CC3CEA"/>
    <w:rsid w:val="00CC46FC"/>
    <w:rsid w:val="00CC61BA"/>
    <w:rsid w:val="00CD00E4"/>
    <w:rsid w:val="00CD0BB3"/>
    <w:rsid w:val="00CD1D30"/>
    <w:rsid w:val="00CF3FF5"/>
    <w:rsid w:val="00D00B27"/>
    <w:rsid w:val="00D12A92"/>
    <w:rsid w:val="00D14558"/>
    <w:rsid w:val="00D15A0D"/>
    <w:rsid w:val="00D21E70"/>
    <w:rsid w:val="00D31CC6"/>
    <w:rsid w:val="00D3497A"/>
    <w:rsid w:val="00D359C8"/>
    <w:rsid w:val="00D36BF4"/>
    <w:rsid w:val="00D400E7"/>
    <w:rsid w:val="00D43879"/>
    <w:rsid w:val="00D479DB"/>
    <w:rsid w:val="00D504B5"/>
    <w:rsid w:val="00D5488E"/>
    <w:rsid w:val="00D64CA2"/>
    <w:rsid w:val="00D707F9"/>
    <w:rsid w:val="00D74CD5"/>
    <w:rsid w:val="00D772D5"/>
    <w:rsid w:val="00D87368"/>
    <w:rsid w:val="00D920A1"/>
    <w:rsid w:val="00D93639"/>
    <w:rsid w:val="00D93864"/>
    <w:rsid w:val="00DA7720"/>
    <w:rsid w:val="00DB1501"/>
    <w:rsid w:val="00DB7CF5"/>
    <w:rsid w:val="00DC2E52"/>
    <w:rsid w:val="00DC6A6A"/>
    <w:rsid w:val="00DE076C"/>
    <w:rsid w:val="00DF0815"/>
    <w:rsid w:val="00DF0B72"/>
    <w:rsid w:val="00DF2546"/>
    <w:rsid w:val="00DF3248"/>
    <w:rsid w:val="00DF53EF"/>
    <w:rsid w:val="00DF5686"/>
    <w:rsid w:val="00E00CD6"/>
    <w:rsid w:val="00E04EBF"/>
    <w:rsid w:val="00E05958"/>
    <w:rsid w:val="00E07142"/>
    <w:rsid w:val="00E11EC1"/>
    <w:rsid w:val="00E13A39"/>
    <w:rsid w:val="00E1437F"/>
    <w:rsid w:val="00E16329"/>
    <w:rsid w:val="00E163EF"/>
    <w:rsid w:val="00E17281"/>
    <w:rsid w:val="00E25C38"/>
    <w:rsid w:val="00E27DEC"/>
    <w:rsid w:val="00E27EFA"/>
    <w:rsid w:val="00E3165E"/>
    <w:rsid w:val="00E31A04"/>
    <w:rsid w:val="00E34246"/>
    <w:rsid w:val="00E35737"/>
    <w:rsid w:val="00E45D3F"/>
    <w:rsid w:val="00E521F8"/>
    <w:rsid w:val="00E5560F"/>
    <w:rsid w:val="00E60484"/>
    <w:rsid w:val="00E61EC7"/>
    <w:rsid w:val="00E62A99"/>
    <w:rsid w:val="00E62FC5"/>
    <w:rsid w:val="00E67B65"/>
    <w:rsid w:val="00E74993"/>
    <w:rsid w:val="00E75D0B"/>
    <w:rsid w:val="00E77083"/>
    <w:rsid w:val="00E84D32"/>
    <w:rsid w:val="00E85E36"/>
    <w:rsid w:val="00E861F9"/>
    <w:rsid w:val="00E86D0F"/>
    <w:rsid w:val="00E90723"/>
    <w:rsid w:val="00E968A7"/>
    <w:rsid w:val="00EB0492"/>
    <w:rsid w:val="00EB1CAD"/>
    <w:rsid w:val="00EC07FB"/>
    <w:rsid w:val="00EC11BA"/>
    <w:rsid w:val="00EC374A"/>
    <w:rsid w:val="00ED5274"/>
    <w:rsid w:val="00ED664C"/>
    <w:rsid w:val="00EE031B"/>
    <w:rsid w:val="00EE0EB6"/>
    <w:rsid w:val="00EF2363"/>
    <w:rsid w:val="00EF2886"/>
    <w:rsid w:val="00EF5BAC"/>
    <w:rsid w:val="00EF6C4A"/>
    <w:rsid w:val="00F07CEE"/>
    <w:rsid w:val="00F14318"/>
    <w:rsid w:val="00F171F5"/>
    <w:rsid w:val="00F24A4E"/>
    <w:rsid w:val="00F279E9"/>
    <w:rsid w:val="00F346EB"/>
    <w:rsid w:val="00F428AA"/>
    <w:rsid w:val="00F46949"/>
    <w:rsid w:val="00F46AE1"/>
    <w:rsid w:val="00F513DB"/>
    <w:rsid w:val="00F54B7D"/>
    <w:rsid w:val="00F54EF3"/>
    <w:rsid w:val="00F6166A"/>
    <w:rsid w:val="00F632DC"/>
    <w:rsid w:val="00F65DC1"/>
    <w:rsid w:val="00F6600C"/>
    <w:rsid w:val="00F70347"/>
    <w:rsid w:val="00F70ABB"/>
    <w:rsid w:val="00F74E20"/>
    <w:rsid w:val="00F76FCD"/>
    <w:rsid w:val="00F84E11"/>
    <w:rsid w:val="00F90115"/>
    <w:rsid w:val="00F9361A"/>
    <w:rsid w:val="00FA2A1C"/>
    <w:rsid w:val="00FB14B3"/>
    <w:rsid w:val="00FB17C5"/>
    <w:rsid w:val="00FB51B0"/>
    <w:rsid w:val="00FB5B51"/>
    <w:rsid w:val="00FC15FD"/>
    <w:rsid w:val="00FC2626"/>
    <w:rsid w:val="00FC3BE8"/>
    <w:rsid w:val="00FC4240"/>
    <w:rsid w:val="00FC5EDE"/>
    <w:rsid w:val="00FC7199"/>
    <w:rsid w:val="00FC78F6"/>
    <w:rsid w:val="00FD204A"/>
    <w:rsid w:val="00FD41D9"/>
    <w:rsid w:val="00FD63AD"/>
    <w:rsid w:val="00FD6680"/>
    <w:rsid w:val="00FE0086"/>
    <w:rsid w:val="00FE4AAF"/>
    <w:rsid w:val="00FE6D8C"/>
    <w:rsid w:val="00FF10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C2A1757"/>
  <w15:docId w15:val="{2D22BE33-1DAD-473A-B6FD-682A6F1C9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0A1"/>
    <w:rPr>
      <w:sz w:val="24"/>
      <w:lang w:eastAsia="en-US"/>
    </w:rPr>
  </w:style>
  <w:style w:type="paragraph" w:styleId="Heading1">
    <w:name w:val="heading 1"/>
    <w:basedOn w:val="Normal"/>
    <w:qFormat/>
    <w:rsid w:val="00D920A1"/>
    <w:pPr>
      <w:numPr>
        <w:numId w:val="1"/>
      </w:numPr>
      <w:tabs>
        <w:tab w:val="left" w:pos="1134"/>
      </w:tabs>
      <w:spacing w:after="240"/>
      <w:jc w:val="both"/>
      <w:outlineLvl w:val="0"/>
    </w:pPr>
    <w:rPr>
      <w:b/>
      <w:caps/>
      <w:kern w:val="28"/>
    </w:rPr>
  </w:style>
  <w:style w:type="paragraph" w:styleId="Heading2">
    <w:name w:val="heading 2"/>
    <w:basedOn w:val="Normal"/>
    <w:qFormat/>
    <w:rsid w:val="00D920A1"/>
    <w:pPr>
      <w:tabs>
        <w:tab w:val="left" w:pos="1134"/>
      </w:tabs>
      <w:spacing w:after="240"/>
      <w:jc w:val="both"/>
      <w:outlineLvl w:val="1"/>
    </w:pPr>
  </w:style>
  <w:style w:type="paragraph" w:styleId="Heading3">
    <w:name w:val="heading 3"/>
    <w:basedOn w:val="Normal"/>
    <w:qFormat/>
    <w:rsid w:val="00D920A1"/>
    <w:pPr>
      <w:keepLines/>
      <w:numPr>
        <w:ilvl w:val="2"/>
        <w:numId w:val="1"/>
      </w:numPr>
      <w:tabs>
        <w:tab w:val="left" w:pos="1134"/>
      </w:tabs>
      <w:spacing w:after="240"/>
      <w:jc w:val="both"/>
      <w:outlineLvl w:val="2"/>
    </w:pPr>
  </w:style>
  <w:style w:type="paragraph" w:styleId="Heading4">
    <w:name w:val="heading 4"/>
    <w:basedOn w:val="Normal"/>
    <w:qFormat/>
    <w:rsid w:val="00D920A1"/>
    <w:pPr>
      <w:numPr>
        <w:ilvl w:val="3"/>
        <w:numId w:val="1"/>
      </w:numPr>
      <w:tabs>
        <w:tab w:val="left" w:pos="1701"/>
      </w:tabs>
      <w:spacing w:after="240"/>
      <w:jc w:val="both"/>
      <w:outlineLvl w:val="3"/>
    </w:pPr>
  </w:style>
  <w:style w:type="paragraph" w:styleId="Heading5">
    <w:name w:val="heading 5"/>
    <w:basedOn w:val="Normal"/>
    <w:qFormat/>
    <w:rsid w:val="00D920A1"/>
    <w:pPr>
      <w:numPr>
        <w:ilvl w:val="4"/>
        <w:numId w:val="1"/>
      </w:numPr>
      <w:tabs>
        <w:tab w:val="left" w:pos="2268"/>
      </w:tabs>
      <w:spacing w:after="240"/>
      <w:jc w:val="both"/>
      <w:outlineLvl w:val="4"/>
    </w:pPr>
  </w:style>
  <w:style w:type="paragraph" w:styleId="Heading6">
    <w:name w:val="heading 6"/>
    <w:basedOn w:val="Heading5"/>
    <w:next w:val="Normal"/>
    <w:qFormat/>
    <w:rsid w:val="00D920A1"/>
    <w:pPr>
      <w:numPr>
        <w:ilvl w:val="0"/>
        <w:numId w:val="0"/>
      </w:numPr>
      <w:outlineLvl w:val="5"/>
    </w:pPr>
  </w:style>
  <w:style w:type="paragraph" w:styleId="Heading7">
    <w:name w:val="heading 7"/>
    <w:basedOn w:val="Heading6"/>
    <w:next w:val="Normal"/>
    <w:qFormat/>
    <w:rsid w:val="00D920A1"/>
    <w:pPr>
      <w:outlineLvl w:val="6"/>
    </w:pPr>
  </w:style>
  <w:style w:type="paragraph" w:styleId="Heading8">
    <w:name w:val="heading 8"/>
    <w:basedOn w:val="Heading7"/>
    <w:next w:val="Normal"/>
    <w:qFormat/>
    <w:rsid w:val="00D920A1"/>
    <w:pPr>
      <w:outlineLvl w:val="7"/>
    </w:pPr>
  </w:style>
  <w:style w:type="paragraph" w:styleId="Heading9">
    <w:name w:val="heading 9"/>
    <w:basedOn w:val="Heading8"/>
    <w:next w:val="Normal"/>
    <w:qFormat/>
    <w:rsid w:val="00D920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3DCB"/>
    <w:pPr>
      <w:tabs>
        <w:tab w:val="center" w:pos="4320"/>
        <w:tab w:val="right" w:pos="8640"/>
      </w:tabs>
    </w:pPr>
    <w:rPr>
      <w:szCs w:val="24"/>
      <w:lang w:val="en-US"/>
    </w:rPr>
  </w:style>
  <w:style w:type="paragraph" w:styleId="Footer">
    <w:name w:val="footer"/>
    <w:basedOn w:val="Normal"/>
    <w:link w:val="FooterChar"/>
    <w:uiPriority w:val="99"/>
    <w:rsid w:val="00A63DCB"/>
    <w:pPr>
      <w:tabs>
        <w:tab w:val="center" w:pos="4320"/>
        <w:tab w:val="right" w:pos="8640"/>
      </w:tabs>
    </w:pPr>
    <w:rPr>
      <w:szCs w:val="24"/>
      <w:lang w:val="en-US"/>
    </w:rPr>
  </w:style>
  <w:style w:type="character" w:styleId="PageNumber">
    <w:name w:val="page number"/>
    <w:basedOn w:val="DefaultParagraphFont"/>
    <w:rsid w:val="00A63DCB"/>
  </w:style>
  <w:style w:type="character" w:customStyle="1" w:styleId="FooterChar">
    <w:name w:val="Footer Char"/>
    <w:link w:val="Footer"/>
    <w:uiPriority w:val="99"/>
    <w:rsid w:val="00A63DCB"/>
    <w:rPr>
      <w:sz w:val="24"/>
      <w:szCs w:val="24"/>
      <w:lang w:val="en-US" w:eastAsia="en-US" w:bidi="ar-SA"/>
    </w:rPr>
  </w:style>
  <w:style w:type="character" w:customStyle="1" w:styleId="HeaderChar">
    <w:name w:val="Header Char"/>
    <w:link w:val="Header"/>
    <w:rsid w:val="00A63DCB"/>
    <w:rPr>
      <w:sz w:val="24"/>
      <w:szCs w:val="24"/>
      <w:lang w:val="en-US" w:eastAsia="en-US" w:bidi="ar-SA"/>
    </w:rPr>
  </w:style>
  <w:style w:type="table" w:styleId="TableGrid">
    <w:name w:val="Table Grid"/>
    <w:basedOn w:val="TableNormal"/>
    <w:rsid w:val="00A63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
    <w:name w:val="subh"/>
    <w:basedOn w:val="Normal"/>
    <w:qFormat/>
    <w:rsid w:val="00D920A1"/>
    <w:pPr>
      <w:spacing w:after="240"/>
      <w:ind w:left="720"/>
    </w:pPr>
    <w:rPr>
      <w:b/>
    </w:rPr>
  </w:style>
  <w:style w:type="paragraph" w:customStyle="1" w:styleId="Titleofpaper">
    <w:name w:val="Title of paper"/>
    <w:basedOn w:val="Normal"/>
    <w:qFormat/>
    <w:rsid w:val="00D920A1"/>
    <w:pPr>
      <w:jc w:val="center"/>
    </w:pPr>
    <w:rPr>
      <w:b/>
      <w:caps/>
    </w:rPr>
  </w:style>
  <w:style w:type="paragraph" w:customStyle="1" w:styleId="Default">
    <w:name w:val="Default"/>
    <w:rsid w:val="00A94F7E"/>
    <w:pPr>
      <w:autoSpaceDE w:val="0"/>
      <w:autoSpaceDN w:val="0"/>
      <w:adjustRightInd w:val="0"/>
    </w:pPr>
    <w:rPr>
      <w:rFonts w:eastAsia="Calibri"/>
      <w:color w:val="000000"/>
      <w:sz w:val="24"/>
      <w:szCs w:val="24"/>
      <w:lang w:eastAsia="en-US"/>
    </w:rPr>
  </w:style>
  <w:style w:type="paragraph" w:styleId="ListParagraph">
    <w:name w:val="List Paragraph"/>
    <w:basedOn w:val="Normal"/>
    <w:uiPriority w:val="34"/>
    <w:qFormat/>
    <w:rsid w:val="00CD0BB3"/>
    <w:pPr>
      <w:ind w:left="720"/>
    </w:pPr>
  </w:style>
  <w:style w:type="paragraph" w:styleId="BalloonText">
    <w:name w:val="Balloon Text"/>
    <w:basedOn w:val="Normal"/>
    <w:link w:val="BalloonTextChar"/>
    <w:rsid w:val="00AF47C9"/>
    <w:rPr>
      <w:rFonts w:ascii="Tahoma" w:hAnsi="Tahoma"/>
      <w:sz w:val="16"/>
      <w:szCs w:val="16"/>
    </w:rPr>
  </w:style>
  <w:style w:type="character" w:customStyle="1" w:styleId="BalloonTextChar">
    <w:name w:val="Balloon Text Char"/>
    <w:link w:val="BalloonText"/>
    <w:rsid w:val="00AF47C9"/>
    <w:rPr>
      <w:rFonts w:ascii="Tahoma" w:hAnsi="Tahoma" w:cs="Tahoma"/>
      <w:sz w:val="16"/>
      <w:szCs w:val="16"/>
      <w:lang w:eastAsia="en-US"/>
    </w:rPr>
  </w:style>
  <w:style w:type="character" w:styleId="CommentReference">
    <w:name w:val="annotation reference"/>
    <w:rsid w:val="003B5C90"/>
    <w:rPr>
      <w:sz w:val="16"/>
      <w:szCs w:val="16"/>
    </w:rPr>
  </w:style>
  <w:style w:type="paragraph" w:styleId="CommentText">
    <w:name w:val="annotation text"/>
    <w:basedOn w:val="Normal"/>
    <w:link w:val="CommentTextChar"/>
    <w:rsid w:val="003B5C90"/>
    <w:rPr>
      <w:sz w:val="20"/>
    </w:rPr>
  </w:style>
  <w:style w:type="character" w:customStyle="1" w:styleId="CommentTextChar">
    <w:name w:val="Comment Text Char"/>
    <w:link w:val="CommentText"/>
    <w:rsid w:val="003B5C90"/>
    <w:rPr>
      <w:lang w:eastAsia="en-US"/>
    </w:rPr>
  </w:style>
  <w:style w:type="paragraph" w:styleId="CommentSubject">
    <w:name w:val="annotation subject"/>
    <w:basedOn w:val="CommentText"/>
    <w:next w:val="CommentText"/>
    <w:link w:val="CommentSubjectChar"/>
    <w:rsid w:val="003B5C90"/>
    <w:rPr>
      <w:b/>
      <w:bCs/>
    </w:rPr>
  </w:style>
  <w:style w:type="character" w:customStyle="1" w:styleId="CommentSubjectChar">
    <w:name w:val="Comment Subject Char"/>
    <w:link w:val="CommentSubject"/>
    <w:rsid w:val="003B5C90"/>
    <w:rPr>
      <w:b/>
      <w:bCs/>
      <w:lang w:eastAsia="en-US"/>
    </w:rPr>
  </w:style>
  <w:style w:type="paragraph" w:styleId="Revision">
    <w:name w:val="Revision"/>
    <w:hidden/>
    <w:uiPriority w:val="99"/>
    <w:semiHidden/>
    <w:rsid w:val="00EB0492"/>
    <w:rPr>
      <w:sz w:val="24"/>
      <w:lang w:eastAsia="en-US"/>
    </w:rPr>
  </w:style>
  <w:style w:type="paragraph" w:styleId="Caption">
    <w:name w:val="caption"/>
    <w:basedOn w:val="Normal"/>
    <w:next w:val="Normal"/>
    <w:qFormat/>
    <w:rsid w:val="008B2A8C"/>
    <w:pPr>
      <w:jc w:val="center"/>
    </w:pPr>
    <w:rPr>
      <w:rFonts w:ascii="Arial" w:hAnsi="Arial" w:cs="Arial"/>
      <w:b/>
      <w:bCs/>
      <w:szCs w:val="24"/>
    </w:rPr>
  </w:style>
  <w:style w:type="character" w:styleId="Hyperlink">
    <w:name w:val="Hyperlink"/>
    <w:basedOn w:val="DefaultParagraphFont"/>
    <w:uiPriority w:val="99"/>
    <w:unhideWhenUsed/>
    <w:rsid w:val="009845BB"/>
    <w:rPr>
      <w:color w:val="0000FF"/>
      <w:u w:val="single"/>
    </w:rPr>
  </w:style>
  <w:style w:type="paragraph" w:customStyle="1" w:styleId="yiv1628665722msonormal">
    <w:name w:val="yiv1628665722msonormal"/>
    <w:basedOn w:val="Normal"/>
    <w:rsid w:val="00AD6A0E"/>
    <w:pPr>
      <w:spacing w:before="100" w:beforeAutospacing="1" w:after="100" w:afterAutospacing="1"/>
    </w:pPr>
    <w:rPr>
      <w:szCs w:val="24"/>
      <w:lang w:eastAsia="en-GB"/>
    </w:rPr>
  </w:style>
  <w:style w:type="character" w:styleId="HTMLCite">
    <w:name w:val="HTML Cite"/>
    <w:basedOn w:val="DefaultParagraphFont"/>
    <w:uiPriority w:val="99"/>
    <w:unhideWhenUsed/>
    <w:rsid w:val="005A2F37"/>
    <w:rPr>
      <w:i w:val="0"/>
      <w:iCs w:val="0"/>
      <w:color w:val="006D21"/>
    </w:rPr>
  </w:style>
  <w:style w:type="character" w:styleId="Strong">
    <w:name w:val="Strong"/>
    <w:basedOn w:val="DefaultParagraphFont"/>
    <w:uiPriority w:val="22"/>
    <w:qFormat/>
    <w:rsid w:val="005A2F37"/>
    <w:rPr>
      <w:b/>
      <w:bCs/>
    </w:rPr>
  </w:style>
  <w:style w:type="table" w:customStyle="1" w:styleId="TableGrid1">
    <w:name w:val="Table Grid1"/>
    <w:basedOn w:val="TableNormal"/>
    <w:next w:val="TableGrid"/>
    <w:uiPriority w:val="59"/>
    <w:rsid w:val="00C9461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0815"/>
    <w:pPr>
      <w:spacing w:before="100" w:beforeAutospacing="1" w:after="100" w:afterAutospacing="1"/>
    </w:pPr>
    <w:rPr>
      <w:rFonts w:ascii="Times" w:hAnsi="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653656">
      <w:bodyDiv w:val="1"/>
      <w:marLeft w:val="0"/>
      <w:marRight w:val="0"/>
      <w:marTop w:val="0"/>
      <w:marBottom w:val="0"/>
      <w:divBdr>
        <w:top w:val="none" w:sz="0" w:space="0" w:color="auto"/>
        <w:left w:val="none" w:sz="0" w:space="0" w:color="auto"/>
        <w:bottom w:val="none" w:sz="0" w:space="0" w:color="auto"/>
        <w:right w:val="none" w:sz="0" w:space="0" w:color="auto"/>
      </w:divBdr>
      <w:divsChild>
        <w:div w:id="1139420849">
          <w:marLeft w:val="0"/>
          <w:marRight w:val="0"/>
          <w:marTop w:val="0"/>
          <w:marBottom w:val="0"/>
          <w:divBdr>
            <w:top w:val="none" w:sz="0" w:space="0" w:color="auto"/>
            <w:left w:val="none" w:sz="0" w:space="0" w:color="auto"/>
            <w:bottom w:val="none" w:sz="0" w:space="0" w:color="auto"/>
            <w:right w:val="none" w:sz="0" w:space="0" w:color="auto"/>
          </w:divBdr>
          <w:divsChild>
            <w:div w:id="521435256">
              <w:marLeft w:val="0"/>
              <w:marRight w:val="0"/>
              <w:marTop w:val="0"/>
              <w:marBottom w:val="0"/>
              <w:divBdr>
                <w:top w:val="none" w:sz="0" w:space="0" w:color="auto"/>
                <w:left w:val="none" w:sz="0" w:space="0" w:color="auto"/>
                <w:bottom w:val="none" w:sz="0" w:space="0" w:color="auto"/>
                <w:right w:val="none" w:sz="0" w:space="0" w:color="auto"/>
              </w:divBdr>
              <w:divsChild>
                <w:div w:id="1928876919">
                  <w:marLeft w:val="0"/>
                  <w:marRight w:val="0"/>
                  <w:marTop w:val="0"/>
                  <w:marBottom w:val="0"/>
                  <w:divBdr>
                    <w:top w:val="single" w:sz="4" w:space="0" w:color="DDDDDD"/>
                    <w:left w:val="none" w:sz="0" w:space="0" w:color="auto"/>
                    <w:bottom w:val="none" w:sz="0" w:space="0" w:color="auto"/>
                    <w:right w:val="none" w:sz="0" w:space="0" w:color="auto"/>
                  </w:divBdr>
                  <w:divsChild>
                    <w:div w:id="1547984272">
                      <w:marLeft w:val="265"/>
                      <w:marRight w:val="276"/>
                      <w:marTop w:val="288"/>
                      <w:marBottom w:val="253"/>
                      <w:divBdr>
                        <w:top w:val="none" w:sz="0" w:space="0" w:color="auto"/>
                        <w:left w:val="none" w:sz="0" w:space="0" w:color="auto"/>
                        <w:bottom w:val="none" w:sz="0" w:space="0" w:color="auto"/>
                        <w:right w:val="none" w:sz="0" w:space="0" w:color="auto"/>
                      </w:divBdr>
                      <w:divsChild>
                        <w:div w:id="2094235296">
                          <w:marLeft w:val="0"/>
                          <w:marRight w:val="0"/>
                          <w:marTop w:val="0"/>
                          <w:marBottom w:val="0"/>
                          <w:divBdr>
                            <w:top w:val="none" w:sz="0" w:space="0" w:color="auto"/>
                            <w:left w:val="none" w:sz="0" w:space="0" w:color="auto"/>
                            <w:bottom w:val="none" w:sz="0" w:space="0" w:color="auto"/>
                            <w:right w:val="none" w:sz="0" w:space="0" w:color="auto"/>
                          </w:divBdr>
                          <w:divsChild>
                            <w:div w:id="1590116506">
                              <w:marLeft w:val="0"/>
                              <w:marRight w:val="0"/>
                              <w:marTop w:val="0"/>
                              <w:marBottom w:val="0"/>
                              <w:divBdr>
                                <w:top w:val="none" w:sz="0" w:space="0" w:color="auto"/>
                                <w:left w:val="none" w:sz="0" w:space="0" w:color="auto"/>
                                <w:bottom w:val="none" w:sz="0" w:space="0" w:color="auto"/>
                                <w:right w:val="none" w:sz="0" w:space="0" w:color="auto"/>
                              </w:divBdr>
                              <w:divsChild>
                                <w:div w:id="1383407597">
                                  <w:marLeft w:val="0"/>
                                  <w:marRight w:val="0"/>
                                  <w:marTop w:val="0"/>
                                  <w:marBottom w:val="0"/>
                                  <w:divBdr>
                                    <w:top w:val="none" w:sz="0" w:space="0" w:color="auto"/>
                                    <w:left w:val="none" w:sz="0" w:space="0" w:color="auto"/>
                                    <w:bottom w:val="none" w:sz="0" w:space="0" w:color="auto"/>
                                    <w:right w:val="none" w:sz="0" w:space="0" w:color="auto"/>
                                  </w:divBdr>
                                  <w:divsChild>
                                    <w:div w:id="1951736813">
                                      <w:marLeft w:val="0"/>
                                      <w:marRight w:val="0"/>
                                      <w:marTop w:val="0"/>
                                      <w:marBottom w:val="0"/>
                                      <w:divBdr>
                                        <w:top w:val="none" w:sz="0" w:space="0" w:color="auto"/>
                                        <w:left w:val="none" w:sz="0" w:space="0" w:color="auto"/>
                                        <w:bottom w:val="none" w:sz="0" w:space="0" w:color="auto"/>
                                        <w:right w:val="none" w:sz="0" w:space="0" w:color="auto"/>
                                      </w:divBdr>
                                      <w:divsChild>
                                        <w:div w:id="139812264">
                                          <w:marLeft w:val="0"/>
                                          <w:marRight w:val="0"/>
                                          <w:marTop w:val="0"/>
                                          <w:marBottom w:val="0"/>
                                          <w:divBdr>
                                            <w:top w:val="none" w:sz="0" w:space="0" w:color="auto"/>
                                            <w:left w:val="none" w:sz="0" w:space="0" w:color="auto"/>
                                            <w:bottom w:val="none" w:sz="0" w:space="0" w:color="auto"/>
                                            <w:right w:val="none" w:sz="0" w:space="0" w:color="auto"/>
                                          </w:divBdr>
                                        </w:div>
                                        <w:div w:id="1208687674">
                                          <w:marLeft w:val="0"/>
                                          <w:marRight w:val="0"/>
                                          <w:marTop w:val="0"/>
                                          <w:marBottom w:val="0"/>
                                          <w:divBdr>
                                            <w:top w:val="none" w:sz="0" w:space="0" w:color="auto"/>
                                            <w:left w:val="none" w:sz="0" w:space="0" w:color="auto"/>
                                            <w:bottom w:val="none" w:sz="0" w:space="0" w:color="auto"/>
                                            <w:right w:val="none" w:sz="0" w:space="0" w:color="auto"/>
                                          </w:divBdr>
                                          <w:divsChild>
                                            <w:div w:id="5540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tucker\Local%20Settings\Temporary%20Internet%20Files\Content.Outlook\P3A0KZV4\Template%2011%20-%20Polic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7B0D9-2B27-4091-A3D2-B3642BAA7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11 - Policy</Template>
  <TotalTime>1</TotalTime>
  <Pages>19</Pages>
  <Words>4331</Words>
  <Characters>24687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Dorset and Somerset Strategic Health Authority</Company>
  <LinksUpToDate>false</LinksUpToDate>
  <CharactersWithSpaces>28961</CharactersWithSpaces>
  <SharedDoc>false</SharedDoc>
  <HLinks>
    <vt:vector size="6" baseType="variant">
      <vt:variant>
        <vt:i4>2162709</vt:i4>
      </vt:variant>
      <vt:variant>
        <vt:i4>7</vt:i4>
      </vt:variant>
      <vt:variant>
        <vt:i4>0</vt:i4>
      </vt:variant>
      <vt:variant>
        <vt:i4>5</vt:i4>
      </vt:variant>
      <vt:variant>
        <vt:lpwstr>mailto:carol.gentry@sompar.nhs.uk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Tucker</dc:creator>
  <cp:lastModifiedBy>Johnstone, Hazel</cp:lastModifiedBy>
  <cp:revision>2</cp:revision>
  <cp:lastPrinted>2017-10-03T09:49:00Z</cp:lastPrinted>
  <dcterms:created xsi:type="dcterms:W3CDTF">2018-01-05T11:33:00Z</dcterms:created>
  <dcterms:modified xsi:type="dcterms:W3CDTF">2018-01-05T11:33:00Z</dcterms:modified>
</cp:coreProperties>
</file>