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52825719"/>
        <w:docPartObj>
          <w:docPartGallery w:val="Cover Pages"/>
          <w:docPartUnique/>
        </w:docPartObj>
      </w:sdtPr>
      <w:sdtEndPr>
        <w:rPr>
          <w:rFonts w:ascii="Calibri Light" w:hAnsi="Calibri Light"/>
          <w:bCs/>
          <w:iCs/>
          <w:color w:val="000000" w:themeColor="text1"/>
          <w:sz w:val="56"/>
          <w:szCs w:val="56"/>
          <w:u w:color="002060"/>
        </w:rPr>
      </w:sdtEndPr>
      <w:sdtContent>
        <w:p w14:paraId="2AA3DF6C" w14:textId="15E237D5" w:rsidR="008E54DC" w:rsidRDefault="008E54DC" w:rsidP="00D65FB9">
          <w:r>
            <w:rPr>
              <w:noProof/>
            </w:rPr>
            <mc:AlternateContent>
              <mc:Choice Requires="wps">
                <w:drawing>
                  <wp:anchor distT="0" distB="0" distL="114300" distR="114300" simplePos="0" relativeHeight="251659264" behindDoc="1" locked="0" layoutInCell="1" allowOverlap="0" wp14:anchorId="6BBF05C7" wp14:editId="16A4CA6B">
                    <wp:simplePos x="0" y="0"/>
                    <wp:positionH relativeFrom="page">
                      <wp:align>center</wp:align>
                    </wp:positionH>
                    <wp:positionV relativeFrom="page">
                      <wp:align>center</wp:align>
                    </wp:positionV>
                    <wp:extent cx="6858000" cy="9144000"/>
                    <wp:effectExtent l="0" t="0" r="0" b="0"/>
                    <wp:wrapNone/>
                    <wp:docPr id="1" name="Text Box 2"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rgbClr val="CC3399"/>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8E54DC" w14:paraId="3D1DD049" w14:textId="77777777">
                                  <w:trPr>
                                    <w:trHeight w:hRule="exact" w:val="9360"/>
                                  </w:trPr>
                                  <w:tc>
                                    <w:tcPr>
                                      <w:tcW w:w="9350" w:type="dxa"/>
                                    </w:tcPr>
                                    <w:p w14:paraId="1F2DDA56" w14:textId="77777777" w:rsidR="008E54DC" w:rsidRDefault="008E54DC">
                                      <w:r>
                                        <w:rPr>
                                          <w:noProof/>
                                        </w:rPr>
                                        <w:drawing>
                                          <wp:inline distT="0" distB="0" distL="0" distR="0" wp14:anchorId="2FEB4FF7" wp14:editId="16889AA0">
                                            <wp:extent cx="6858000" cy="5961888"/>
                                            <wp:effectExtent l="0" t="0" r="0" b="127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rcRect t="21050" b="21050"/>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8E54DC" w14:paraId="29558BAD" w14:textId="77777777">
                                  <w:trPr>
                                    <w:trHeight w:hRule="exact" w:val="4320"/>
                                  </w:trPr>
                                  <w:tc>
                                    <w:tcPr>
                                      <w:tcW w:w="9350" w:type="dxa"/>
                                      <w:shd w:val="clear" w:color="auto" w:fill="0E2841" w:themeFill="text2"/>
                                      <w:vAlign w:val="center"/>
                                    </w:tcPr>
                                    <w:p w14:paraId="3BCC5F74" w14:textId="6A4178B6" w:rsidR="008E54DC" w:rsidRDefault="00A61A9B">
                                      <w:pPr>
                                        <w:pStyle w:val="NoSpacing"/>
                                        <w:spacing w:before="200" w:line="216" w:lineRule="auto"/>
                                        <w:ind w:left="720" w:right="720"/>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739824258"/>
                                          <w:placeholder>
                                            <w:docPart w:val="7B5B9DACE8214EF294319DBEF36133D6"/>
                                          </w:placeholder>
                                          <w:dataBinding w:prefixMappings="xmlns:ns0='http://purl.org/dc/elements/1.1/' xmlns:ns1='http://schemas.openxmlformats.org/package/2006/metadata/core-properties' " w:xpath="/ns1:coreProperties[1]/ns0:title[1]" w:storeItemID="{6C3C8BC8-F283-45AE-878A-BAB7291924A1}"/>
                                          <w:text/>
                                        </w:sdtPr>
                                        <w:sdtEndPr/>
                                        <w:sdtContent>
                                          <w:r w:rsidR="008E54DC" w:rsidRPr="00582C68">
                                            <w:rPr>
                                              <w:rFonts w:asciiTheme="majorHAnsi" w:hAnsiTheme="majorHAnsi"/>
                                              <w:color w:val="FFFFFF" w:themeColor="background1"/>
                                              <w:sz w:val="72"/>
                                              <w:szCs w:val="72"/>
                                            </w:rPr>
                                            <w:t>The Oral &amp; Dental Management of Patients Before, During and After Cancer Therapy</w:t>
                                          </w:r>
                                        </w:sdtContent>
                                      </w:sdt>
                                    </w:p>
                                    <w:p w14:paraId="2A76C44D" w14:textId="7FEED8F8" w:rsidR="008E54DC" w:rsidRDefault="00A61A9B">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C02E8EBA4F7E41778E1E4FBF4B3D2050"/>
                                          </w:placeholder>
                                          <w:dataBinding w:prefixMappings="xmlns:ns0='http://purl.org/dc/elements/1.1/' xmlns:ns1='http://schemas.openxmlformats.org/package/2006/metadata/core-properties' " w:xpath="/ns1:coreProperties[1]/ns0:subject[1]" w:storeItemID="{6C3C8BC8-F283-45AE-878A-BAB7291924A1}"/>
                                          <w:text/>
                                        </w:sdtPr>
                                        <w:sdtEndPr/>
                                        <w:sdtContent>
                                          <w:r w:rsidR="008E54DC">
                                            <w:rPr>
                                              <w:color w:val="FFFFFF" w:themeColor="background1"/>
                                              <w:sz w:val="32"/>
                                              <w:szCs w:val="32"/>
                                            </w:rPr>
                                            <w:t>Guidance in brief</w:t>
                                          </w:r>
                                        </w:sdtContent>
                                      </w:sdt>
                                    </w:p>
                                  </w:tc>
                                </w:tr>
                                <w:tr w:rsidR="008E54DC" w14:paraId="7C764288" w14:textId="77777777">
                                  <w:trPr>
                                    <w:trHeight w:hRule="exact" w:val="720"/>
                                  </w:trPr>
                                  <w:tc>
                                    <w:tcPr>
                                      <w:tcW w:w="9350" w:type="dxa"/>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8E54DC" w14:paraId="7F81A5BB" w14:textId="77777777" w:rsidTr="001873E7">
                                        <w:trPr>
                                          <w:trHeight w:hRule="exact" w:val="720"/>
                                        </w:trPr>
                                        <w:tc>
                                          <w:tcPr>
                                            <w:tcW w:w="3590" w:type="dxa"/>
                                            <w:shd w:val="clear" w:color="auto" w:fill="CC3399"/>
                                            <w:vAlign w:val="center"/>
                                          </w:tcPr>
                                          <w:p w14:paraId="51DC2D2F" w14:textId="2FAB4174" w:rsidR="008E54DC" w:rsidRDefault="00A61A9B" w:rsidP="00873CCE">
                                            <w:pPr>
                                              <w:pStyle w:val="NoSpacing"/>
                                              <w:shd w:val="clear" w:color="auto" w:fill="CC3399"/>
                                              <w:ind w:left="720" w:right="144"/>
                                              <w:rPr>
                                                <w:color w:val="FFFFFF" w:themeColor="background1"/>
                                              </w:rPr>
                                            </w:pPr>
                                            <w:sdt>
                                              <w:sdtPr>
                                                <w:rPr>
                                                  <w:color w:val="FFFFFF" w:themeColor="background1"/>
                                                </w:rPr>
                                                <w:alias w:val="Author"/>
                                                <w:tag w:val=""/>
                                                <w:id w:val="942812742"/>
                                                <w:placeholder>
                                                  <w:docPart w:val="2C3B2167B157428C8290E2C6FE661E31"/>
                                                </w:placeholder>
                                                <w:dataBinding w:prefixMappings="xmlns:ns0='http://purl.org/dc/elements/1.1/' xmlns:ns1='http://schemas.openxmlformats.org/package/2006/metadata/core-properties' " w:xpath="/ns1:coreProperties[1]/ns0:creator[1]" w:storeItemID="{6C3C8BC8-F283-45AE-878A-BAB7291924A1}"/>
                                                <w:text/>
                                              </w:sdtPr>
                                              <w:sdtEndPr/>
                                              <w:sdtContent>
                                                <w:r w:rsidR="008E54DC">
                                                  <w:rPr>
                                                    <w:color w:val="FFFFFF" w:themeColor="background1"/>
                                                  </w:rPr>
                                                  <w:t>Faculty of Dental Surgery</w:t>
                                                </w:r>
                                              </w:sdtContent>
                                            </w:sdt>
                                          </w:p>
                                        </w:tc>
                                        <w:tc>
                                          <w:tcPr>
                                            <w:tcW w:w="3591" w:type="dxa"/>
                                            <w:shd w:val="clear" w:color="auto" w:fill="CC3399"/>
                                            <w:vAlign w:val="center"/>
                                          </w:tcPr>
                                          <w:p w14:paraId="06BE4CE7" w14:textId="2BF31E61" w:rsidR="008E54DC" w:rsidRPr="001873E7" w:rsidRDefault="00FE57DA">
                                            <w:pPr>
                                              <w:pStyle w:val="NoSpacing"/>
                                              <w:ind w:left="144" w:right="144"/>
                                              <w:jc w:val="center"/>
                                              <w:rPr>
                                                <w:color w:val="FFFFFF" w:themeColor="background1"/>
                                                <w:lang w:val="en-US"/>
                                              </w:rPr>
                                            </w:pPr>
                                            <w:r>
                                              <w:rPr>
                                                <w:color w:val="FFFFFF" w:themeColor="background1"/>
                                                <w:lang w:val="en-US"/>
                                              </w:rPr>
                                              <w:t>February 2026</w:t>
                                            </w:r>
                                          </w:p>
                                        </w:tc>
                                        <w:sdt>
                                          <w:sdtPr>
                                            <w:rPr>
                                              <w:color w:val="FFFFFF" w:themeColor="background1"/>
                                            </w:rPr>
                                            <w:alias w:val="Course title"/>
                                            <w:tag w:val=""/>
                                            <w:id w:val="-15923909"/>
                                            <w:placeholder>
                                              <w:docPart w:val="02C5BD60F959418E96570756A12E0B75"/>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CC3399"/>
                                                <w:vAlign w:val="center"/>
                                              </w:tcPr>
                                              <w:p w14:paraId="4D98F1D0" w14:textId="00E49A69" w:rsidR="008E54DC" w:rsidRDefault="00690F95" w:rsidP="001873E7">
                                                <w:pPr>
                                                  <w:pStyle w:val="NoSpacing"/>
                                                  <w:shd w:val="clear" w:color="auto" w:fill="CC3399"/>
                                                  <w:ind w:left="144" w:right="720"/>
                                                  <w:jc w:val="right"/>
                                                  <w:rPr>
                                                    <w:color w:val="FFFFFF" w:themeColor="background1"/>
                                                  </w:rPr>
                                                </w:pPr>
                                                <w:r>
                                                  <w:rPr>
                                                    <w:color w:val="FFFFFF" w:themeColor="background1"/>
                                                  </w:rPr>
                                                  <w:t>v.</w:t>
                                                </w:r>
                                                <w:r w:rsidR="00BB614F">
                                                  <w:rPr>
                                                    <w:color w:val="FFFFFF" w:themeColor="background1"/>
                                                  </w:rPr>
                                                  <w:t>10</w:t>
                                                </w:r>
                                                <w:r>
                                                  <w:rPr>
                                                    <w:color w:val="FFFFFF" w:themeColor="background1"/>
                                                  </w:rPr>
                                                  <w:t>/02/26</w:t>
                                                </w:r>
                                              </w:p>
                                            </w:tc>
                                          </w:sdtContent>
                                        </w:sdt>
                                      </w:tr>
                                    </w:tbl>
                                    <w:p w14:paraId="2BBFE9BA" w14:textId="77777777" w:rsidR="008E54DC" w:rsidRDefault="008E54DC"/>
                                  </w:tc>
                                </w:tr>
                              </w:tbl>
                              <w:p w14:paraId="5FE363ED" w14:textId="77777777" w:rsidR="008E54DC" w:rsidRDefault="008E54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BF05C7" id="_x0000_t202" coordsize="21600,21600" o:spt="202" path="m,l,21600r21600,l21600,xe">
                    <v:stroke joinstyle="miter"/>
                    <v:path gradientshapeok="t" o:connecttype="rect"/>
                  </v:shapetype>
                  <v:shape id="Text Box 2"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" o:allowoverlap="f" fillcolor="#c39"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8E54DC" w14:paraId="3D1DD049" w14:textId="77777777">
                            <w:trPr>
                              <w:trHeight w:hRule="exact" w:val="9360"/>
                            </w:trPr>
                            <w:tc>
                              <w:tcPr>
                                <w:tcW w:w="9350" w:type="dxa"/>
                              </w:tcPr>
                              <w:p w14:paraId="1F2DDA56" w14:textId="77777777" w:rsidR="008E54DC" w:rsidRDefault="008E54DC">
                                <w:r>
                                  <w:rPr>
                                    <w:noProof/>
                                  </w:rPr>
                                  <w:drawing>
                                    <wp:inline distT="0" distB="0" distL="0" distR="0" wp14:anchorId="2FEB4FF7" wp14:editId="16889AA0">
                                      <wp:extent cx="6858000" cy="5961888"/>
                                      <wp:effectExtent l="0" t="0" r="0" b="127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rcRect t="21050" b="21050"/>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8E54DC" w14:paraId="29558BAD" w14:textId="77777777">
                            <w:trPr>
                              <w:trHeight w:hRule="exact" w:val="4320"/>
                            </w:trPr>
                            <w:tc>
                              <w:tcPr>
                                <w:tcW w:w="9350" w:type="dxa"/>
                                <w:shd w:val="clear" w:color="auto" w:fill="0E2841" w:themeFill="text2"/>
                                <w:vAlign w:val="center"/>
                              </w:tcPr>
                              <w:p w14:paraId="3BCC5F74" w14:textId="6A4178B6" w:rsidR="008E54DC" w:rsidRDefault="00A61A9B">
                                <w:pPr>
                                  <w:pStyle w:val="NoSpacing"/>
                                  <w:spacing w:before="200" w:line="216" w:lineRule="auto"/>
                                  <w:ind w:left="720" w:right="720"/>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739824258"/>
                                    <w:placeholder>
                                      <w:docPart w:val="7B5B9DACE8214EF294319DBEF36133D6"/>
                                    </w:placeholder>
                                    <w:dataBinding w:prefixMappings="xmlns:ns0='http://purl.org/dc/elements/1.1/' xmlns:ns1='http://schemas.openxmlformats.org/package/2006/metadata/core-properties' " w:xpath="/ns1:coreProperties[1]/ns0:title[1]" w:storeItemID="{6C3C8BC8-F283-45AE-878A-BAB7291924A1}"/>
                                    <w:text/>
                                  </w:sdtPr>
                                  <w:sdtEndPr/>
                                  <w:sdtContent>
                                    <w:r w:rsidR="008E54DC" w:rsidRPr="00582C68">
                                      <w:rPr>
                                        <w:rFonts w:asciiTheme="majorHAnsi" w:hAnsiTheme="majorHAnsi"/>
                                        <w:color w:val="FFFFFF" w:themeColor="background1"/>
                                        <w:sz w:val="72"/>
                                        <w:szCs w:val="72"/>
                                      </w:rPr>
                                      <w:t>The Oral &amp; Dental Management of Patients Before, During and After Cancer Therapy</w:t>
                                    </w:r>
                                  </w:sdtContent>
                                </w:sdt>
                              </w:p>
                              <w:p w14:paraId="2A76C44D" w14:textId="7FEED8F8" w:rsidR="008E54DC" w:rsidRDefault="00A61A9B">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C02E8EBA4F7E41778E1E4FBF4B3D2050"/>
                                    </w:placeholder>
                                    <w:dataBinding w:prefixMappings="xmlns:ns0='http://purl.org/dc/elements/1.1/' xmlns:ns1='http://schemas.openxmlformats.org/package/2006/metadata/core-properties' " w:xpath="/ns1:coreProperties[1]/ns0:subject[1]" w:storeItemID="{6C3C8BC8-F283-45AE-878A-BAB7291924A1}"/>
                                    <w:text/>
                                  </w:sdtPr>
                                  <w:sdtEndPr/>
                                  <w:sdtContent>
                                    <w:r w:rsidR="008E54DC">
                                      <w:rPr>
                                        <w:color w:val="FFFFFF" w:themeColor="background1"/>
                                        <w:sz w:val="32"/>
                                        <w:szCs w:val="32"/>
                                      </w:rPr>
                                      <w:t>Guidance in brief</w:t>
                                    </w:r>
                                  </w:sdtContent>
                                </w:sdt>
                              </w:p>
                            </w:tc>
                          </w:tr>
                          <w:tr w:rsidR="008E54DC" w14:paraId="7C764288" w14:textId="77777777">
                            <w:trPr>
                              <w:trHeight w:hRule="exact" w:val="720"/>
                            </w:trPr>
                            <w:tc>
                              <w:tcPr>
                                <w:tcW w:w="9350" w:type="dxa"/>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8E54DC" w14:paraId="7F81A5BB" w14:textId="77777777" w:rsidTr="001873E7">
                                  <w:trPr>
                                    <w:trHeight w:hRule="exact" w:val="720"/>
                                  </w:trPr>
                                  <w:tc>
                                    <w:tcPr>
                                      <w:tcW w:w="3590" w:type="dxa"/>
                                      <w:shd w:val="clear" w:color="auto" w:fill="CC3399"/>
                                      <w:vAlign w:val="center"/>
                                    </w:tcPr>
                                    <w:p w14:paraId="51DC2D2F" w14:textId="2FAB4174" w:rsidR="008E54DC" w:rsidRDefault="00A61A9B" w:rsidP="00873CCE">
                                      <w:pPr>
                                        <w:pStyle w:val="NoSpacing"/>
                                        <w:shd w:val="clear" w:color="auto" w:fill="CC3399"/>
                                        <w:ind w:left="720" w:right="144"/>
                                        <w:rPr>
                                          <w:color w:val="FFFFFF" w:themeColor="background1"/>
                                        </w:rPr>
                                      </w:pPr>
                                      <w:sdt>
                                        <w:sdtPr>
                                          <w:rPr>
                                            <w:color w:val="FFFFFF" w:themeColor="background1"/>
                                          </w:rPr>
                                          <w:alias w:val="Author"/>
                                          <w:tag w:val=""/>
                                          <w:id w:val="942812742"/>
                                          <w:placeholder>
                                            <w:docPart w:val="2C3B2167B157428C8290E2C6FE661E31"/>
                                          </w:placeholder>
                                          <w:dataBinding w:prefixMappings="xmlns:ns0='http://purl.org/dc/elements/1.1/' xmlns:ns1='http://schemas.openxmlformats.org/package/2006/metadata/core-properties' " w:xpath="/ns1:coreProperties[1]/ns0:creator[1]" w:storeItemID="{6C3C8BC8-F283-45AE-878A-BAB7291924A1}"/>
                                          <w:text/>
                                        </w:sdtPr>
                                        <w:sdtEndPr/>
                                        <w:sdtContent>
                                          <w:r w:rsidR="008E54DC">
                                            <w:rPr>
                                              <w:color w:val="FFFFFF" w:themeColor="background1"/>
                                            </w:rPr>
                                            <w:t>Faculty of Dental Surgery</w:t>
                                          </w:r>
                                        </w:sdtContent>
                                      </w:sdt>
                                    </w:p>
                                  </w:tc>
                                  <w:tc>
                                    <w:tcPr>
                                      <w:tcW w:w="3591" w:type="dxa"/>
                                      <w:shd w:val="clear" w:color="auto" w:fill="CC3399"/>
                                      <w:vAlign w:val="center"/>
                                    </w:tcPr>
                                    <w:p w14:paraId="06BE4CE7" w14:textId="2BF31E61" w:rsidR="008E54DC" w:rsidRPr="001873E7" w:rsidRDefault="00FE57DA">
                                      <w:pPr>
                                        <w:pStyle w:val="NoSpacing"/>
                                        <w:ind w:left="144" w:right="144"/>
                                        <w:jc w:val="center"/>
                                        <w:rPr>
                                          <w:color w:val="FFFFFF" w:themeColor="background1"/>
                                          <w:lang w:val="en-US"/>
                                        </w:rPr>
                                      </w:pPr>
                                      <w:r>
                                        <w:rPr>
                                          <w:color w:val="FFFFFF" w:themeColor="background1"/>
                                          <w:lang w:val="en-US"/>
                                        </w:rPr>
                                        <w:t>February 2026</w:t>
                                      </w:r>
                                    </w:p>
                                  </w:tc>
                                  <w:sdt>
                                    <w:sdtPr>
                                      <w:rPr>
                                        <w:color w:val="FFFFFF" w:themeColor="background1"/>
                                      </w:rPr>
                                      <w:alias w:val="Course title"/>
                                      <w:tag w:val=""/>
                                      <w:id w:val="-15923909"/>
                                      <w:placeholder>
                                        <w:docPart w:val="02C5BD60F959418E96570756A12E0B75"/>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CC3399"/>
                                          <w:vAlign w:val="center"/>
                                        </w:tcPr>
                                        <w:p w14:paraId="4D98F1D0" w14:textId="00E49A69" w:rsidR="008E54DC" w:rsidRDefault="00690F95" w:rsidP="001873E7">
                                          <w:pPr>
                                            <w:pStyle w:val="NoSpacing"/>
                                            <w:shd w:val="clear" w:color="auto" w:fill="CC3399"/>
                                            <w:ind w:left="144" w:right="720"/>
                                            <w:jc w:val="right"/>
                                            <w:rPr>
                                              <w:color w:val="FFFFFF" w:themeColor="background1"/>
                                            </w:rPr>
                                          </w:pPr>
                                          <w:r>
                                            <w:rPr>
                                              <w:color w:val="FFFFFF" w:themeColor="background1"/>
                                            </w:rPr>
                                            <w:t>v.</w:t>
                                          </w:r>
                                          <w:r w:rsidR="00BB614F">
                                            <w:rPr>
                                              <w:color w:val="FFFFFF" w:themeColor="background1"/>
                                            </w:rPr>
                                            <w:t>10</w:t>
                                          </w:r>
                                          <w:r>
                                            <w:rPr>
                                              <w:color w:val="FFFFFF" w:themeColor="background1"/>
                                            </w:rPr>
                                            <w:t>/02/26</w:t>
                                          </w:r>
                                        </w:p>
                                      </w:tc>
                                    </w:sdtContent>
                                  </w:sdt>
                                </w:tr>
                              </w:tbl>
                              <w:p w14:paraId="2BBFE9BA" w14:textId="77777777" w:rsidR="008E54DC" w:rsidRDefault="008E54DC"/>
                            </w:tc>
                          </w:tr>
                        </w:tbl>
                        <w:p w14:paraId="5FE363ED" w14:textId="77777777" w:rsidR="008E54DC" w:rsidRDefault="008E54DC"/>
                      </w:txbxContent>
                    </v:textbox>
                    <w10:wrap anchorx="page" anchory="page"/>
                  </v:shape>
                </w:pict>
              </mc:Fallback>
            </mc:AlternateContent>
          </w:r>
        </w:p>
        <w:p w14:paraId="11E29A39" w14:textId="472AF5F1" w:rsidR="008E54DC" w:rsidRDefault="00537AF8" w:rsidP="00D65FB9">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Calibri" w:hAnsi="Calibri Light" w:cs="Calibri"/>
              <w:bCs/>
              <w:iCs/>
              <w:color w:val="000000" w:themeColor="text1"/>
              <w:sz w:val="56"/>
              <w:szCs w:val="56"/>
              <w:u w:color="002060"/>
              <w:lang w:val="en-GB" w:eastAsia="en-GB"/>
            </w:rPr>
          </w:pPr>
          <w:r w:rsidRPr="00537AF8">
            <w:rPr>
              <w:rFonts w:ascii="Calibri Light" w:hAnsi="Calibri Light"/>
              <w:bCs/>
              <w:iCs/>
              <w:noProof/>
              <w:color w:val="000000" w:themeColor="text1"/>
              <w:sz w:val="56"/>
              <w:szCs w:val="56"/>
              <w:u w:color="002060"/>
            </w:rPr>
            <mc:AlternateContent>
              <mc:Choice Requires="wps">
                <w:drawing>
                  <wp:anchor distT="45720" distB="45720" distL="114300" distR="114300" simplePos="0" relativeHeight="251661312" behindDoc="0" locked="0" layoutInCell="1" allowOverlap="1" wp14:anchorId="5629E68E" wp14:editId="227E6BD3">
                    <wp:simplePos x="0" y="0"/>
                    <wp:positionH relativeFrom="column">
                      <wp:posOffset>2582189</wp:posOffset>
                    </wp:positionH>
                    <wp:positionV relativeFrom="paragraph">
                      <wp:posOffset>7790840</wp:posOffset>
                    </wp:positionV>
                    <wp:extent cx="360680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1404620"/>
                            </a:xfrm>
                            <a:prstGeom prst="rect">
                              <a:avLst/>
                            </a:prstGeom>
                            <a:solidFill>
                              <a:schemeClr val="tx2"/>
                            </a:solidFill>
                            <a:ln w="9525">
                              <a:noFill/>
                              <a:miter lim="800000"/>
                              <a:headEnd/>
                              <a:tailEnd/>
                            </a:ln>
                          </wps:spPr>
                          <wps:txbx>
                            <w:txbxContent>
                              <w:p w14:paraId="1FCAEE76" w14:textId="28E14076" w:rsidR="00537AF8" w:rsidRDefault="004666FE">
                                <w:r>
                                  <w:t xml:space="preserve">Full guidance available at </w:t>
                                </w:r>
                                <w:hyperlink r:id="rId10" w:history="1">
                                  <w:r w:rsidR="005D0B7E" w:rsidRPr="00456806">
                                    <w:rPr>
                                      <w:rStyle w:val="Hyperlink"/>
                                    </w:rPr>
                                    <w:t>www.rcseng.ac.uk/dental-faculties/fds/publications-guidelines/clinical-guidelines</w:t>
                                  </w:r>
                                </w:hyperlink>
                                <w:r w:rsidR="005D0B7E">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9E68E" id="_x0000_s1027" type="#_x0000_t202" style="position:absolute;margin-left:203.3pt;margin-top:613.45pt;width:28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" fillcolor="#0e2841 [3215]" stroked="f">
                    <v:textbox style="mso-fit-shape-to-text:t">
                      <w:txbxContent>
                        <w:p w14:paraId="1FCAEE76" w14:textId="28E14076" w:rsidR="00537AF8" w:rsidRDefault="004666FE">
                          <w:r>
                            <w:t xml:space="preserve">Full guidance available at </w:t>
                          </w:r>
                          <w:hyperlink r:id="rId11" w:history="1">
                            <w:r w:rsidR="005D0B7E" w:rsidRPr="00456806">
                              <w:rPr>
                                <w:rStyle w:val="Hyperlink"/>
                              </w:rPr>
                              <w:t>www.rcseng.ac.uk/dental-faculties/fds/publications-guidelines/clinical-guidelines</w:t>
                            </w:r>
                          </w:hyperlink>
                          <w:r w:rsidR="005D0B7E">
                            <w:t xml:space="preserve">  </w:t>
                          </w:r>
                        </w:p>
                      </w:txbxContent>
                    </v:textbox>
                    <w10:wrap type="square"/>
                  </v:shape>
                </w:pict>
              </mc:Fallback>
            </mc:AlternateContent>
          </w:r>
          <w:r w:rsidR="008E54DC">
            <w:rPr>
              <w:rFonts w:ascii="Calibri Light" w:hAnsi="Calibri Light"/>
              <w:bCs/>
              <w:iCs/>
              <w:color w:val="000000" w:themeColor="text1"/>
              <w:sz w:val="56"/>
              <w:szCs w:val="56"/>
              <w:u w:color="002060"/>
            </w:rPr>
            <w:br w:type="page"/>
          </w:r>
        </w:p>
      </w:sdtContent>
    </w:sdt>
    <w:p w14:paraId="0A964937" w14:textId="44AC339E" w:rsidR="00C944F9" w:rsidRPr="00FA3D5A" w:rsidRDefault="005A6299" w:rsidP="008B3744">
      <w:pPr>
        <w:pStyle w:val="BodyText"/>
        <w:jc w:val="both"/>
        <w:rPr>
          <w:rFonts w:ascii="Calibri" w:hAnsi="Calibri" w:cs="Calibri"/>
        </w:rPr>
      </w:pPr>
      <w:r w:rsidRPr="00FA3D5A">
        <w:rPr>
          <w:rFonts w:ascii="Calibri" w:hAnsi="Calibri" w:cs="Calibri"/>
          <w:i/>
          <w:iCs/>
        </w:rPr>
        <w:lastRenderedPageBreak/>
        <w:t xml:space="preserve">The Oral &amp; Dental Management of Patients </w:t>
      </w:r>
      <w:r w:rsidR="004D15B3" w:rsidRPr="00FA3D5A">
        <w:rPr>
          <w:rFonts w:ascii="Calibri" w:hAnsi="Calibri" w:cs="Calibri"/>
          <w:i/>
          <w:iCs/>
        </w:rPr>
        <w:t>Before, During and After Cancer Therapy</w:t>
      </w:r>
      <w:r w:rsidR="0049606C" w:rsidRPr="00FA3D5A">
        <w:rPr>
          <w:rFonts w:ascii="Calibri" w:hAnsi="Calibri" w:cs="Calibri"/>
        </w:rPr>
        <w:t xml:space="preserve"> </w:t>
      </w:r>
      <w:r w:rsidR="00681766" w:rsidRPr="00FA3D5A">
        <w:rPr>
          <w:rFonts w:ascii="Calibri" w:hAnsi="Calibri" w:cs="Calibri"/>
        </w:rPr>
        <w:t xml:space="preserve">provides evidence-based guidance to support </w:t>
      </w:r>
      <w:r w:rsidR="005E2A3D" w:rsidRPr="00FA3D5A">
        <w:rPr>
          <w:rFonts w:ascii="Calibri" w:hAnsi="Calibri" w:cs="Calibri"/>
        </w:rPr>
        <w:t>dental professionals</w:t>
      </w:r>
      <w:r w:rsidR="001F2809" w:rsidRPr="00FA3D5A">
        <w:rPr>
          <w:rFonts w:ascii="Calibri" w:hAnsi="Calibri" w:cs="Calibri"/>
        </w:rPr>
        <w:t xml:space="preserve"> </w:t>
      </w:r>
      <w:r w:rsidR="00F3130E" w:rsidRPr="00FA3D5A">
        <w:rPr>
          <w:rFonts w:ascii="Calibri" w:hAnsi="Calibri" w:cs="Calibri"/>
        </w:rPr>
        <w:t xml:space="preserve">in </w:t>
      </w:r>
      <w:r w:rsidR="00681766" w:rsidRPr="00FA3D5A">
        <w:rPr>
          <w:rFonts w:ascii="Calibri" w:hAnsi="Calibri" w:cs="Calibri"/>
        </w:rPr>
        <w:t xml:space="preserve">optimising </w:t>
      </w:r>
      <w:r w:rsidR="00C05B52" w:rsidRPr="00FA3D5A">
        <w:rPr>
          <w:rFonts w:ascii="Calibri" w:hAnsi="Calibri" w:cs="Calibri"/>
        </w:rPr>
        <w:t>outcomes and quality of life</w:t>
      </w:r>
      <w:r w:rsidR="00681766" w:rsidRPr="00FA3D5A">
        <w:rPr>
          <w:rFonts w:ascii="Calibri" w:hAnsi="Calibri" w:cs="Calibri"/>
        </w:rPr>
        <w:t xml:space="preserve"> for </w:t>
      </w:r>
      <w:r w:rsidR="00A645B7" w:rsidRPr="00FA3D5A">
        <w:rPr>
          <w:rFonts w:ascii="Calibri" w:hAnsi="Calibri" w:cs="Calibri"/>
        </w:rPr>
        <w:t>individuals</w:t>
      </w:r>
      <w:r w:rsidR="00681766" w:rsidRPr="00FA3D5A">
        <w:rPr>
          <w:rFonts w:ascii="Calibri" w:hAnsi="Calibri" w:cs="Calibri"/>
        </w:rPr>
        <w:t xml:space="preserve"> </w:t>
      </w:r>
      <w:r w:rsidR="00985436" w:rsidRPr="00FA3D5A">
        <w:rPr>
          <w:rFonts w:ascii="Calibri" w:hAnsi="Calibri" w:cs="Calibri"/>
        </w:rPr>
        <w:t>undergoing cancer t</w:t>
      </w:r>
      <w:r w:rsidR="00A645B7" w:rsidRPr="00FA3D5A">
        <w:rPr>
          <w:rFonts w:ascii="Calibri" w:hAnsi="Calibri" w:cs="Calibri"/>
        </w:rPr>
        <w:t xml:space="preserve">reatment. </w:t>
      </w:r>
      <w:r w:rsidR="00835E4D" w:rsidRPr="00FA3D5A">
        <w:rPr>
          <w:rFonts w:ascii="Calibri" w:hAnsi="Calibri" w:cs="Calibri"/>
        </w:rPr>
        <w:t>The guidance aims to</w:t>
      </w:r>
      <w:r w:rsidR="00AD7793" w:rsidRPr="00FA3D5A">
        <w:rPr>
          <w:rFonts w:ascii="Calibri" w:hAnsi="Calibri" w:cs="Calibri"/>
        </w:rPr>
        <w:t xml:space="preserve"> </w:t>
      </w:r>
      <w:r w:rsidR="00835E4D" w:rsidRPr="00FA3D5A">
        <w:rPr>
          <w:rFonts w:ascii="Calibri" w:hAnsi="Calibri" w:cs="Calibri"/>
        </w:rPr>
        <w:t xml:space="preserve">support </w:t>
      </w:r>
      <w:r w:rsidR="00C944F9" w:rsidRPr="00FA3D5A">
        <w:rPr>
          <w:rFonts w:ascii="Calibri" w:hAnsi="Calibri" w:cs="Calibri"/>
        </w:rPr>
        <w:t xml:space="preserve">consistent, high-quality oral care through </w:t>
      </w:r>
      <w:r w:rsidR="00E95D2E" w:rsidRPr="00FA3D5A">
        <w:rPr>
          <w:rFonts w:ascii="Calibri" w:hAnsi="Calibri" w:cs="Calibri"/>
        </w:rPr>
        <w:t xml:space="preserve">collaborative care </w:t>
      </w:r>
      <w:r w:rsidR="00997351" w:rsidRPr="00FA3D5A">
        <w:rPr>
          <w:rFonts w:ascii="Calibri" w:hAnsi="Calibri" w:cs="Calibri"/>
        </w:rPr>
        <w:t>pathways</w:t>
      </w:r>
      <w:r w:rsidR="00E95D2E" w:rsidRPr="00FA3D5A">
        <w:rPr>
          <w:rFonts w:ascii="Calibri" w:hAnsi="Calibri" w:cs="Calibri"/>
        </w:rPr>
        <w:t xml:space="preserve"> </w:t>
      </w:r>
      <w:r w:rsidR="00997351" w:rsidRPr="00FA3D5A">
        <w:rPr>
          <w:rFonts w:ascii="Calibri" w:hAnsi="Calibri" w:cs="Calibri"/>
        </w:rPr>
        <w:t>between</w:t>
      </w:r>
      <w:r w:rsidR="00E95D2E" w:rsidRPr="00FA3D5A">
        <w:rPr>
          <w:rFonts w:ascii="Calibri" w:hAnsi="Calibri" w:cs="Calibri"/>
        </w:rPr>
        <w:t xml:space="preserve"> </w:t>
      </w:r>
      <w:r w:rsidR="008B3744">
        <w:rPr>
          <w:rFonts w:ascii="Calibri" w:hAnsi="Calibri" w:cs="Calibri"/>
        </w:rPr>
        <w:t xml:space="preserve">haematologists, </w:t>
      </w:r>
      <w:r w:rsidR="00E95D2E" w:rsidRPr="00FA3D5A">
        <w:rPr>
          <w:rFonts w:ascii="Calibri" w:hAnsi="Calibri" w:cs="Calibri"/>
        </w:rPr>
        <w:t>oncologists</w:t>
      </w:r>
      <w:r w:rsidR="008B3744">
        <w:rPr>
          <w:rFonts w:ascii="Calibri" w:hAnsi="Calibri" w:cs="Calibri"/>
        </w:rPr>
        <w:t xml:space="preserve"> </w:t>
      </w:r>
      <w:r w:rsidR="00E95D2E" w:rsidRPr="00FA3D5A">
        <w:rPr>
          <w:rFonts w:ascii="Calibri" w:hAnsi="Calibri" w:cs="Calibri"/>
        </w:rPr>
        <w:t xml:space="preserve">and dental </w:t>
      </w:r>
      <w:r w:rsidR="00997351" w:rsidRPr="00FA3D5A">
        <w:rPr>
          <w:rFonts w:ascii="Calibri" w:hAnsi="Calibri" w:cs="Calibri"/>
        </w:rPr>
        <w:t>teams</w:t>
      </w:r>
      <w:r w:rsidR="00C944F9" w:rsidRPr="00FA3D5A">
        <w:rPr>
          <w:rFonts w:ascii="Calibri" w:hAnsi="Calibri" w:cs="Calibri"/>
          <w:lang w:val="en-US"/>
        </w:rPr>
        <w:t>, addressing</w:t>
      </w:r>
      <w:r w:rsidR="001149A3" w:rsidRPr="00FA3D5A">
        <w:rPr>
          <w:rFonts w:ascii="Calibri" w:hAnsi="Calibri" w:cs="Calibri"/>
          <w:lang w:val="en-US"/>
        </w:rPr>
        <w:t xml:space="preserve"> the impact of cancer therapies on oral comfort and function. </w:t>
      </w:r>
      <w:r w:rsidR="006F0C2D" w:rsidRPr="00FA3D5A">
        <w:rPr>
          <w:rFonts w:ascii="Calibri" w:hAnsi="Calibri" w:cs="Calibri"/>
          <w:lang w:val="en-US"/>
        </w:rPr>
        <w:t xml:space="preserve">Recommendations </w:t>
      </w:r>
      <w:r w:rsidR="00DD6945" w:rsidRPr="00FA3D5A">
        <w:rPr>
          <w:rFonts w:ascii="Calibri" w:hAnsi="Calibri" w:cs="Calibri"/>
          <w:lang w:val="en-US"/>
        </w:rPr>
        <w:t xml:space="preserve">address both </w:t>
      </w:r>
      <w:r w:rsidR="00C014EF">
        <w:rPr>
          <w:rFonts w:ascii="Calibri" w:hAnsi="Calibri" w:cs="Calibri"/>
          <w:lang w:val="en-US"/>
        </w:rPr>
        <w:t xml:space="preserve">adults and </w:t>
      </w:r>
      <w:r w:rsidR="00DD6945" w:rsidRPr="00FA3D5A">
        <w:rPr>
          <w:rFonts w:ascii="Calibri" w:hAnsi="Calibri" w:cs="Calibri"/>
          <w:lang w:val="en-US"/>
        </w:rPr>
        <w:t>children and</w:t>
      </w:r>
      <w:r w:rsidR="00C014EF">
        <w:rPr>
          <w:rFonts w:ascii="Calibri" w:hAnsi="Calibri" w:cs="Calibri"/>
          <w:lang w:val="en-US"/>
        </w:rPr>
        <w:t xml:space="preserve"> young people (CYP)</w:t>
      </w:r>
      <w:r w:rsidR="00DD6945" w:rsidRPr="00FA3D5A">
        <w:rPr>
          <w:rFonts w:ascii="Calibri" w:hAnsi="Calibri" w:cs="Calibri"/>
          <w:lang w:val="en-US"/>
        </w:rPr>
        <w:t xml:space="preserve">, with specific protocols for each group. </w:t>
      </w:r>
      <w:r w:rsidR="00C944F9" w:rsidRPr="00FA3D5A">
        <w:rPr>
          <w:rFonts w:ascii="Calibri" w:hAnsi="Calibri" w:cs="Calibri"/>
          <w:lang w:val="en-US"/>
        </w:rPr>
        <w:t xml:space="preserve"> </w:t>
      </w:r>
    </w:p>
    <w:p w14:paraId="47A0C0F8" w14:textId="77777777" w:rsidR="00C944F9" w:rsidRPr="00FA3D5A" w:rsidRDefault="00C944F9" w:rsidP="00D65FB9">
      <w:pPr>
        <w:pStyle w:val="BodyText"/>
        <w:rPr>
          <w:rFonts w:ascii="Calibri" w:hAnsi="Calibri" w:cs="Calibri"/>
        </w:rPr>
      </w:pPr>
    </w:p>
    <w:p w14:paraId="434940C0" w14:textId="2D63CD11" w:rsidR="00B0213C" w:rsidRPr="00FA3D5A" w:rsidRDefault="00B0213C" w:rsidP="00D65FB9">
      <w:pPr>
        <w:pStyle w:val="BodyText"/>
        <w:rPr>
          <w:rFonts w:ascii="Calibri" w:hAnsi="Calibri" w:cs="Calibri"/>
        </w:rPr>
      </w:pPr>
      <w:r w:rsidRPr="00FA3D5A">
        <w:rPr>
          <w:rFonts w:ascii="Calibri" w:hAnsi="Calibri" w:cs="Calibri"/>
        </w:rPr>
        <w:t xml:space="preserve">The </w:t>
      </w:r>
      <w:r w:rsidR="002514AD" w:rsidRPr="00FA3D5A">
        <w:rPr>
          <w:rFonts w:ascii="Calibri" w:hAnsi="Calibri" w:cs="Calibri"/>
        </w:rPr>
        <w:t xml:space="preserve">following </w:t>
      </w:r>
      <w:r w:rsidRPr="00FA3D5A">
        <w:rPr>
          <w:rFonts w:ascii="Calibri" w:hAnsi="Calibri" w:cs="Calibri"/>
        </w:rPr>
        <w:t xml:space="preserve">cancer therapy modalities </w:t>
      </w:r>
      <w:r w:rsidR="002514AD" w:rsidRPr="00FA3D5A">
        <w:rPr>
          <w:rFonts w:ascii="Calibri" w:hAnsi="Calibri" w:cs="Calibri"/>
        </w:rPr>
        <w:t>are covered</w:t>
      </w:r>
      <w:r w:rsidRPr="00FA3D5A">
        <w:rPr>
          <w:rFonts w:ascii="Calibri" w:hAnsi="Calibri" w:cs="Calibri"/>
        </w:rPr>
        <w:t>:</w:t>
      </w:r>
    </w:p>
    <w:p w14:paraId="7FF33B27" w14:textId="77777777" w:rsidR="00B0213C" w:rsidRPr="00FA3D5A" w:rsidRDefault="00B0213C" w:rsidP="002616DF">
      <w:pPr>
        <w:pStyle w:val="BodyText"/>
        <w:numPr>
          <w:ilvl w:val="0"/>
          <w:numId w:val="1"/>
        </w:numPr>
        <w:rPr>
          <w:rFonts w:ascii="Calibri" w:hAnsi="Calibri" w:cs="Calibri"/>
        </w:rPr>
      </w:pPr>
      <w:r w:rsidRPr="00FA3D5A">
        <w:rPr>
          <w:rFonts w:ascii="Calibri" w:hAnsi="Calibri" w:cs="Calibri"/>
        </w:rPr>
        <w:t>Chemotherapy</w:t>
      </w:r>
    </w:p>
    <w:p w14:paraId="23BE8616" w14:textId="77777777" w:rsidR="00B0213C" w:rsidRPr="00FA3D5A" w:rsidRDefault="00B0213C" w:rsidP="002616DF">
      <w:pPr>
        <w:pStyle w:val="BodyText"/>
        <w:numPr>
          <w:ilvl w:val="0"/>
          <w:numId w:val="1"/>
        </w:numPr>
        <w:rPr>
          <w:rFonts w:ascii="Calibri" w:hAnsi="Calibri" w:cs="Calibri"/>
        </w:rPr>
      </w:pPr>
      <w:r w:rsidRPr="00FA3D5A">
        <w:rPr>
          <w:rFonts w:ascii="Calibri" w:hAnsi="Calibri" w:cs="Calibri"/>
        </w:rPr>
        <w:t>Immunotherapy</w:t>
      </w:r>
    </w:p>
    <w:p w14:paraId="413D2F85" w14:textId="77777777" w:rsidR="00B0213C" w:rsidRPr="00FA3D5A" w:rsidRDefault="00B0213C" w:rsidP="002616DF">
      <w:pPr>
        <w:pStyle w:val="BodyText"/>
        <w:numPr>
          <w:ilvl w:val="0"/>
          <w:numId w:val="1"/>
        </w:numPr>
        <w:rPr>
          <w:rFonts w:ascii="Calibri" w:hAnsi="Calibri" w:cs="Calibri"/>
        </w:rPr>
      </w:pPr>
      <w:r w:rsidRPr="00FA3D5A">
        <w:rPr>
          <w:rFonts w:ascii="Calibri" w:hAnsi="Calibri" w:cs="Calibri"/>
        </w:rPr>
        <w:t>Radiotherapy to the head and neck region</w:t>
      </w:r>
    </w:p>
    <w:p w14:paraId="4B2D04B2" w14:textId="77777777" w:rsidR="00B0213C" w:rsidRPr="00FA3D5A" w:rsidRDefault="00B0213C" w:rsidP="002616DF">
      <w:pPr>
        <w:pStyle w:val="BodyText"/>
        <w:numPr>
          <w:ilvl w:val="0"/>
          <w:numId w:val="1"/>
        </w:numPr>
        <w:rPr>
          <w:rFonts w:ascii="Calibri" w:hAnsi="Calibri" w:cs="Calibri"/>
        </w:rPr>
      </w:pPr>
      <w:r w:rsidRPr="00FA3D5A">
        <w:rPr>
          <w:rFonts w:ascii="Calibri" w:hAnsi="Calibri" w:cs="Calibri"/>
        </w:rPr>
        <w:t>Surgery to the head and neck region</w:t>
      </w:r>
    </w:p>
    <w:p w14:paraId="420F28A9" w14:textId="3A1D8E8A" w:rsidR="005D215F" w:rsidRPr="00FA3D5A" w:rsidRDefault="00B0213C" w:rsidP="002616DF">
      <w:pPr>
        <w:pStyle w:val="BodyText"/>
        <w:numPr>
          <w:ilvl w:val="0"/>
          <w:numId w:val="1"/>
        </w:numPr>
        <w:rPr>
          <w:rFonts w:ascii="Calibri" w:hAnsi="Calibri" w:cs="Calibri"/>
        </w:rPr>
      </w:pPr>
      <w:r w:rsidRPr="00FA3D5A">
        <w:rPr>
          <w:rFonts w:ascii="Calibri" w:hAnsi="Calibri" w:cs="Calibri"/>
        </w:rPr>
        <w:t>Haematopoietic stem cell transplantation – involves chemotherapy</w:t>
      </w:r>
      <w:r w:rsidR="00937A21" w:rsidRPr="00FA3D5A">
        <w:rPr>
          <w:rFonts w:ascii="Calibri" w:hAnsi="Calibri" w:cs="Calibri"/>
        </w:rPr>
        <w:t xml:space="preserve"> </w:t>
      </w:r>
      <w:r w:rsidRPr="00FA3D5A">
        <w:rPr>
          <w:rFonts w:ascii="Calibri" w:hAnsi="Calibri" w:cs="Calibri"/>
          <w:lang w:val="en-US"/>
        </w:rPr>
        <w:t>+/- total body irradiation</w:t>
      </w:r>
    </w:p>
    <w:p w14:paraId="2B91822B" w14:textId="77777777" w:rsidR="00B86B1D" w:rsidRPr="00FA3D5A" w:rsidRDefault="00B86B1D" w:rsidP="00D65FB9">
      <w:pPr>
        <w:pStyle w:val="BodyText"/>
        <w:rPr>
          <w:rFonts w:ascii="Calibri" w:hAnsi="Calibri" w:cs="Calibri"/>
          <w:lang w:val="en-US"/>
        </w:rPr>
      </w:pPr>
    </w:p>
    <w:p w14:paraId="1FA7005A" w14:textId="70EA1FE8" w:rsidR="00D65FB9" w:rsidRDefault="008B196A" w:rsidP="008B3744">
      <w:pPr>
        <w:pStyle w:val="BodyText"/>
        <w:jc w:val="both"/>
        <w:rPr>
          <w:rFonts w:ascii="Calibri" w:hAnsi="Calibri" w:cs="Calibri"/>
          <w:lang w:val="en-US"/>
        </w:rPr>
      </w:pPr>
      <w:r w:rsidRPr="00FA3D5A">
        <w:rPr>
          <w:rFonts w:ascii="Calibri" w:hAnsi="Calibri" w:cs="Calibri"/>
          <w:lang w:val="en-US"/>
        </w:rPr>
        <w:t>The</w:t>
      </w:r>
      <w:r w:rsidR="0051283E" w:rsidRPr="00FA3D5A">
        <w:rPr>
          <w:rFonts w:ascii="Calibri" w:hAnsi="Calibri" w:cs="Calibri"/>
          <w:lang w:val="en-US"/>
        </w:rPr>
        <w:t>se</w:t>
      </w:r>
      <w:r w:rsidRPr="00FA3D5A">
        <w:rPr>
          <w:rFonts w:ascii="Calibri" w:hAnsi="Calibri" w:cs="Calibri"/>
          <w:lang w:val="en-US"/>
        </w:rPr>
        <w:t xml:space="preserve"> </w:t>
      </w:r>
      <w:r w:rsidR="00740191" w:rsidRPr="00FA3D5A">
        <w:rPr>
          <w:rFonts w:ascii="Calibri" w:hAnsi="Calibri" w:cs="Calibri"/>
          <w:lang w:val="en-US"/>
        </w:rPr>
        <w:t>recommendations</w:t>
      </w:r>
      <w:r w:rsidRPr="00FA3D5A">
        <w:rPr>
          <w:rFonts w:ascii="Calibri" w:hAnsi="Calibri" w:cs="Calibri"/>
          <w:lang w:val="en-US"/>
        </w:rPr>
        <w:t xml:space="preserve"> </w:t>
      </w:r>
      <w:r w:rsidR="006E69EB" w:rsidRPr="00FA3D5A">
        <w:rPr>
          <w:rFonts w:ascii="Calibri" w:hAnsi="Calibri" w:cs="Calibri"/>
          <w:lang w:val="en-US"/>
        </w:rPr>
        <w:t xml:space="preserve">support overall patient care </w:t>
      </w:r>
      <w:r w:rsidRPr="00FA3D5A">
        <w:rPr>
          <w:rFonts w:ascii="Calibri" w:hAnsi="Calibri" w:cs="Calibri"/>
          <w:lang w:val="en-US"/>
        </w:rPr>
        <w:t xml:space="preserve">and should be implemented in conjunction with the care priorities </w:t>
      </w:r>
      <w:r w:rsidR="00740191" w:rsidRPr="00FA3D5A">
        <w:rPr>
          <w:rFonts w:ascii="Calibri" w:hAnsi="Calibri" w:cs="Calibri"/>
          <w:lang w:val="en-US"/>
        </w:rPr>
        <w:t xml:space="preserve">agreed with the </w:t>
      </w:r>
      <w:proofErr w:type="spellStart"/>
      <w:r w:rsidR="008B3744">
        <w:rPr>
          <w:rFonts w:ascii="Calibri" w:hAnsi="Calibri" w:cs="Calibri"/>
          <w:lang w:val="en-US"/>
        </w:rPr>
        <w:t>haematology</w:t>
      </w:r>
      <w:proofErr w:type="spellEnd"/>
      <w:r w:rsidR="008B3744">
        <w:rPr>
          <w:rFonts w:ascii="Calibri" w:hAnsi="Calibri" w:cs="Calibri"/>
          <w:lang w:val="en-US"/>
        </w:rPr>
        <w:t>/</w:t>
      </w:r>
      <w:r w:rsidR="00740191" w:rsidRPr="00FA3D5A">
        <w:rPr>
          <w:rFonts w:ascii="Calibri" w:hAnsi="Calibri" w:cs="Calibri"/>
          <w:lang w:val="en-US"/>
        </w:rPr>
        <w:t xml:space="preserve">oncology team. </w:t>
      </w:r>
    </w:p>
    <w:p w14:paraId="7D00CC34" w14:textId="77777777" w:rsidR="00D65FB9" w:rsidRDefault="00D65FB9" w:rsidP="008B3744">
      <w:pPr>
        <w:pStyle w:val="BodyText"/>
        <w:jc w:val="both"/>
        <w:rPr>
          <w:rFonts w:ascii="Calibri" w:hAnsi="Calibri" w:cs="Calibri"/>
          <w:lang w:val="en-US"/>
        </w:rPr>
      </w:pPr>
    </w:p>
    <w:p w14:paraId="6B11F8DA" w14:textId="2590175C" w:rsidR="00B86B1D" w:rsidRDefault="00D65FB9" w:rsidP="008B3744">
      <w:pPr>
        <w:pStyle w:val="BodyText"/>
        <w:jc w:val="both"/>
        <w:rPr>
          <w:rFonts w:ascii="Calibri" w:hAnsi="Calibri" w:cs="Calibri"/>
          <w:lang w:val="en-US"/>
        </w:rPr>
      </w:pPr>
      <w:r>
        <w:rPr>
          <w:rFonts w:ascii="Calibri" w:hAnsi="Calibri" w:cs="Calibri"/>
          <w:lang w:val="en-US"/>
        </w:rPr>
        <w:t xml:space="preserve">This document </w:t>
      </w:r>
      <w:r w:rsidR="00830349">
        <w:rPr>
          <w:rFonts w:ascii="Calibri" w:hAnsi="Calibri" w:cs="Calibri"/>
          <w:lang w:val="en-US"/>
        </w:rPr>
        <w:t xml:space="preserve">contains </w:t>
      </w:r>
      <w:r>
        <w:rPr>
          <w:rFonts w:ascii="Calibri" w:hAnsi="Calibri" w:cs="Calibri"/>
        </w:rPr>
        <w:t xml:space="preserve">a summary of the </w:t>
      </w:r>
      <w:r w:rsidRPr="008B1BC1">
        <w:rPr>
          <w:rFonts w:ascii="Calibri" w:hAnsi="Calibri" w:cs="Calibri"/>
          <w:b/>
          <w:bCs/>
        </w:rPr>
        <w:t>key treatment recommendations</w:t>
      </w:r>
      <w:r>
        <w:rPr>
          <w:rFonts w:ascii="Calibri" w:hAnsi="Calibri" w:cs="Calibri"/>
        </w:rPr>
        <w:t>.</w:t>
      </w:r>
      <w:r w:rsidR="00830349">
        <w:rPr>
          <w:rFonts w:ascii="Calibri" w:hAnsi="Calibri" w:cs="Calibri"/>
        </w:rPr>
        <w:t xml:space="preserve"> </w:t>
      </w:r>
      <w:r w:rsidR="008B1BC1">
        <w:rPr>
          <w:rFonts w:ascii="Calibri" w:hAnsi="Calibri" w:cs="Calibri"/>
          <w:lang w:val="en-US"/>
        </w:rPr>
        <w:t>The f</w:t>
      </w:r>
      <w:r w:rsidR="008F7970" w:rsidRPr="00FA3D5A">
        <w:rPr>
          <w:rFonts w:ascii="Calibri" w:hAnsi="Calibri" w:cs="Calibri"/>
          <w:lang w:val="en-US"/>
        </w:rPr>
        <w:t>ull guidance</w:t>
      </w:r>
      <w:r w:rsidR="00830349">
        <w:rPr>
          <w:rFonts w:ascii="Calibri" w:hAnsi="Calibri" w:cs="Calibri"/>
          <w:lang w:val="en-US"/>
        </w:rPr>
        <w:t xml:space="preserve"> and supporting evidence</w:t>
      </w:r>
      <w:r w:rsidR="008F7970" w:rsidRPr="00FA3D5A">
        <w:rPr>
          <w:rFonts w:ascii="Calibri" w:hAnsi="Calibri" w:cs="Calibri"/>
          <w:lang w:val="en-US"/>
        </w:rPr>
        <w:t xml:space="preserve"> </w:t>
      </w:r>
      <w:r w:rsidR="008B1BC1">
        <w:rPr>
          <w:rFonts w:ascii="Calibri" w:hAnsi="Calibri" w:cs="Calibri"/>
          <w:lang w:val="en-US"/>
        </w:rPr>
        <w:t xml:space="preserve">is </w:t>
      </w:r>
      <w:r w:rsidR="00AF62EC" w:rsidRPr="00FA3D5A">
        <w:rPr>
          <w:rFonts w:ascii="Calibri" w:hAnsi="Calibri" w:cs="Calibri"/>
          <w:lang w:val="en-US"/>
        </w:rPr>
        <w:t xml:space="preserve">available </w:t>
      </w:r>
      <w:r w:rsidR="00FE4EB0" w:rsidRPr="00FA3D5A">
        <w:rPr>
          <w:rFonts w:ascii="Calibri" w:hAnsi="Calibri" w:cs="Calibri"/>
          <w:lang w:val="en-US"/>
        </w:rPr>
        <w:t xml:space="preserve">at </w:t>
      </w:r>
      <w:hyperlink r:id="rId12" w:history="1">
        <w:r w:rsidR="00B67A88" w:rsidRPr="00FA3D5A">
          <w:rPr>
            <w:rStyle w:val="Hyperlink"/>
            <w:rFonts w:ascii="Calibri" w:hAnsi="Calibri" w:cs="Calibri"/>
            <w:b/>
            <w:bCs/>
            <w:lang w:val="en-US"/>
          </w:rPr>
          <w:t>www.rcseng.ac.uk/dental-faculties/fds/publications-guidelines/clinical-guidelines/</w:t>
        </w:r>
      </w:hyperlink>
      <w:r w:rsidR="00B67A88" w:rsidRPr="00FA3D5A">
        <w:rPr>
          <w:rFonts w:ascii="Calibri" w:hAnsi="Calibri" w:cs="Calibri"/>
          <w:lang w:val="en-US"/>
        </w:rPr>
        <w:t xml:space="preserve"> </w:t>
      </w:r>
    </w:p>
    <w:p w14:paraId="1CBFBFB8" w14:textId="77777777" w:rsidR="00DF5CA2" w:rsidRDefault="00DF5CA2" w:rsidP="008B3744">
      <w:pPr>
        <w:pStyle w:val="BodyText"/>
        <w:jc w:val="both"/>
        <w:rPr>
          <w:rFonts w:ascii="Calibri" w:hAnsi="Calibri" w:cs="Calibri"/>
          <w:lang w:val="en-US"/>
        </w:rPr>
      </w:pPr>
    </w:p>
    <w:p w14:paraId="29EC8638" w14:textId="534A69C5" w:rsidR="00D65FB9" w:rsidRPr="00D65FB9" w:rsidRDefault="00402C0E" w:rsidP="008B3744">
      <w:pPr>
        <w:pStyle w:val="BodyText"/>
        <w:jc w:val="both"/>
        <w:rPr>
          <w:rFonts w:ascii="Calibri" w:hAnsi="Calibri" w:cs="Calibri"/>
          <w:color w:val="CC3399"/>
          <w:sz w:val="28"/>
          <w:szCs w:val="28"/>
        </w:rPr>
      </w:pPr>
      <w:r>
        <w:rPr>
          <w:rFonts w:ascii="Calibri" w:hAnsi="Calibri" w:cs="Calibri"/>
          <w:color w:val="CC3399"/>
          <w:sz w:val="28"/>
          <w:szCs w:val="28"/>
        </w:rPr>
        <w:t>P</w:t>
      </w:r>
      <w:r w:rsidR="00DF5CA2" w:rsidRPr="00D65FB9">
        <w:rPr>
          <w:rFonts w:ascii="Calibri" w:hAnsi="Calibri" w:cs="Calibri"/>
          <w:color w:val="CC3399"/>
          <w:sz w:val="28"/>
          <w:szCs w:val="28"/>
        </w:rPr>
        <w:t>athways</w:t>
      </w:r>
    </w:p>
    <w:p w14:paraId="099366B0" w14:textId="4E989AF1" w:rsidR="00DF5CA2" w:rsidRPr="00FA3D5A" w:rsidRDefault="00DF5CA2" w:rsidP="008B3744">
      <w:pPr>
        <w:pStyle w:val="BodyText"/>
        <w:jc w:val="both"/>
        <w:rPr>
          <w:rFonts w:ascii="Calibri" w:hAnsi="Calibri" w:cs="Calibri"/>
        </w:rPr>
      </w:pPr>
      <w:r w:rsidRPr="00FA3D5A">
        <w:rPr>
          <w:rFonts w:ascii="Calibri" w:hAnsi="Calibri" w:cs="Calibri"/>
        </w:rPr>
        <w:t xml:space="preserve">All cancer patients should have access to oral/dental care to prevent or minimise complications, including NHS general dental practitioners, community dental services and hospital-based dental services. </w:t>
      </w:r>
      <w:r>
        <w:rPr>
          <w:rFonts w:ascii="Calibri" w:hAnsi="Calibri" w:cs="Calibri"/>
        </w:rPr>
        <w:t>Clear r</w:t>
      </w:r>
      <w:r w:rsidRPr="00FA3D5A">
        <w:rPr>
          <w:rFonts w:ascii="Calibri" w:hAnsi="Calibri" w:cs="Calibri"/>
        </w:rPr>
        <w:t xml:space="preserve">eferral pathways should be </w:t>
      </w:r>
      <w:r>
        <w:rPr>
          <w:rFonts w:ascii="Calibri" w:hAnsi="Calibri" w:cs="Calibri"/>
        </w:rPr>
        <w:t xml:space="preserve">in place </w:t>
      </w:r>
      <w:r w:rsidRPr="00FA3D5A">
        <w:rPr>
          <w:rFonts w:ascii="Calibri" w:hAnsi="Calibri" w:cs="Calibri"/>
        </w:rPr>
        <w:t xml:space="preserve">for dental assessment </w:t>
      </w:r>
      <w:r w:rsidRPr="00615DAA">
        <w:rPr>
          <w:rFonts w:ascii="Calibri" w:hAnsi="Calibri" w:cs="Calibri"/>
          <w:b/>
          <w:bCs/>
        </w:rPr>
        <w:t>before</w:t>
      </w:r>
      <w:r w:rsidRPr="00FA3D5A">
        <w:rPr>
          <w:rFonts w:ascii="Calibri" w:hAnsi="Calibri" w:cs="Calibri"/>
        </w:rPr>
        <w:t xml:space="preserve"> cancer t</w:t>
      </w:r>
      <w:r>
        <w:rPr>
          <w:rFonts w:ascii="Calibri" w:hAnsi="Calibri" w:cs="Calibri"/>
        </w:rPr>
        <w:t>reatment</w:t>
      </w:r>
      <w:r w:rsidRPr="00FA3D5A">
        <w:rPr>
          <w:rFonts w:ascii="Calibri" w:hAnsi="Calibri" w:cs="Calibri"/>
        </w:rPr>
        <w:t xml:space="preserve">, ideally </w:t>
      </w:r>
      <w:r>
        <w:rPr>
          <w:rFonts w:ascii="Calibri" w:hAnsi="Calibri" w:cs="Calibri"/>
        </w:rPr>
        <w:t xml:space="preserve">at least </w:t>
      </w:r>
      <w:r w:rsidRPr="00FA3D5A">
        <w:rPr>
          <w:rFonts w:ascii="Calibri" w:hAnsi="Calibri" w:cs="Calibri"/>
        </w:rPr>
        <w:t xml:space="preserve">one month </w:t>
      </w:r>
      <w:r>
        <w:rPr>
          <w:rFonts w:ascii="Calibri" w:hAnsi="Calibri" w:cs="Calibri"/>
        </w:rPr>
        <w:t xml:space="preserve">before head and neck </w:t>
      </w:r>
      <w:r w:rsidRPr="00FA3D5A">
        <w:rPr>
          <w:rFonts w:ascii="Calibri" w:hAnsi="Calibri" w:cs="Calibri"/>
        </w:rPr>
        <w:t xml:space="preserve">radiotherapy. </w:t>
      </w:r>
      <w:r>
        <w:rPr>
          <w:rFonts w:ascii="Calibri" w:hAnsi="Calibri" w:cs="Calibri"/>
        </w:rPr>
        <w:t xml:space="preserve">Pathways for </w:t>
      </w:r>
      <w:r w:rsidRPr="00FA3D5A">
        <w:rPr>
          <w:rFonts w:ascii="Calibri" w:hAnsi="Calibri" w:cs="Calibri"/>
        </w:rPr>
        <w:t>urgent dental review</w:t>
      </w:r>
      <w:r>
        <w:rPr>
          <w:rFonts w:ascii="Calibri" w:hAnsi="Calibri" w:cs="Calibri"/>
        </w:rPr>
        <w:t xml:space="preserve"> </w:t>
      </w:r>
      <w:r w:rsidRPr="00295A46">
        <w:rPr>
          <w:rFonts w:ascii="Calibri" w:hAnsi="Calibri" w:cs="Calibri"/>
          <w:b/>
          <w:bCs/>
        </w:rPr>
        <w:t>during</w:t>
      </w:r>
      <w:r w:rsidRPr="00FA3D5A">
        <w:rPr>
          <w:rFonts w:ascii="Calibri" w:hAnsi="Calibri" w:cs="Calibri"/>
        </w:rPr>
        <w:t xml:space="preserve"> cancer therapy</w:t>
      </w:r>
      <w:r w:rsidR="005416C4">
        <w:rPr>
          <w:rFonts w:ascii="Calibri" w:hAnsi="Calibri" w:cs="Calibri"/>
        </w:rPr>
        <w:t xml:space="preserve">, and </w:t>
      </w:r>
      <w:r>
        <w:rPr>
          <w:rFonts w:ascii="Calibri" w:hAnsi="Calibri" w:cs="Calibri"/>
        </w:rPr>
        <w:t xml:space="preserve">oral care protocols </w:t>
      </w:r>
      <w:r w:rsidR="00A86838">
        <w:rPr>
          <w:rFonts w:ascii="Calibri" w:hAnsi="Calibri" w:cs="Calibri"/>
        </w:rPr>
        <w:t xml:space="preserve">for </w:t>
      </w:r>
      <w:r w:rsidR="00A86838" w:rsidRPr="00A86838">
        <w:rPr>
          <w:rFonts w:ascii="Calibri" w:hAnsi="Calibri" w:cs="Calibri"/>
          <w:b/>
          <w:bCs/>
        </w:rPr>
        <w:t>after</w:t>
      </w:r>
      <w:r w:rsidR="00A86838">
        <w:rPr>
          <w:rFonts w:ascii="Calibri" w:hAnsi="Calibri" w:cs="Calibri"/>
        </w:rPr>
        <w:t xml:space="preserve"> therapy, </w:t>
      </w:r>
      <w:r>
        <w:rPr>
          <w:rFonts w:ascii="Calibri" w:hAnsi="Calibri" w:cs="Calibri"/>
        </w:rPr>
        <w:t xml:space="preserve">are essential to </w:t>
      </w:r>
      <w:r w:rsidRPr="00FA3D5A">
        <w:rPr>
          <w:rFonts w:ascii="Calibri" w:hAnsi="Calibri" w:cs="Calibri"/>
        </w:rPr>
        <w:t xml:space="preserve">ensure continuity of care. </w:t>
      </w:r>
    </w:p>
    <w:p w14:paraId="45D7BE6E" w14:textId="77777777" w:rsidR="00DF5CA2" w:rsidRDefault="00DF5CA2" w:rsidP="008B3744">
      <w:pPr>
        <w:pStyle w:val="BodyText"/>
        <w:jc w:val="both"/>
        <w:rPr>
          <w:rFonts w:ascii="Calibri" w:hAnsi="Calibri" w:cs="Calibri"/>
        </w:rPr>
      </w:pPr>
    </w:p>
    <w:p w14:paraId="15B62955" w14:textId="72D3B5B0" w:rsidR="00D65FB9" w:rsidRPr="00D65FB9" w:rsidRDefault="00402C0E" w:rsidP="008B3744">
      <w:pPr>
        <w:pStyle w:val="BodyText"/>
        <w:jc w:val="both"/>
        <w:rPr>
          <w:rFonts w:ascii="Calibri" w:hAnsi="Calibri" w:cs="Calibri"/>
          <w:color w:val="CC3399"/>
          <w:sz w:val="28"/>
          <w:szCs w:val="28"/>
        </w:rPr>
      </w:pPr>
      <w:r>
        <w:rPr>
          <w:rFonts w:ascii="Calibri" w:hAnsi="Calibri" w:cs="Calibri"/>
          <w:color w:val="CC3399"/>
          <w:sz w:val="28"/>
          <w:szCs w:val="28"/>
        </w:rPr>
        <w:t>P</w:t>
      </w:r>
      <w:r w:rsidR="00DF5CA2" w:rsidRPr="00D65FB9">
        <w:rPr>
          <w:rFonts w:ascii="Calibri" w:hAnsi="Calibri" w:cs="Calibri"/>
          <w:color w:val="CC3399"/>
          <w:sz w:val="28"/>
          <w:szCs w:val="28"/>
        </w:rPr>
        <w:t>rotocols</w:t>
      </w:r>
    </w:p>
    <w:p w14:paraId="56C8F712" w14:textId="6EC01B4E" w:rsidR="00DF5CA2" w:rsidRPr="00FA3D5A" w:rsidRDefault="00DF5CA2" w:rsidP="008B3744">
      <w:pPr>
        <w:pStyle w:val="BodyText"/>
        <w:jc w:val="both"/>
        <w:rPr>
          <w:rFonts w:ascii="Calibri" w:hAnsi="Calibri" w:cs="Calibri"/>
        </w:rPr>
      </w:pPr>
      <w:r>
        <w:rPr>
          <w:rFonts w:ascii="Calibri" w:hAnsi="Calibri" w:cs="Calibri"/>
        </w:rPr>
        <w:t xml:space="preserve">There is no universally accepted </w:t>
      </w:r>
      <w:r w:rsidRPr="00FA3D5A">
        <w:rPr>
          <w:rFonts w:ascii="Calibri" w:hAnsi="Calibri" w:cs="Calibri"/>
        </w:rPr>
        <w:t>dental protocol</w:t>
      </w:r>
      <w:r w:rsidR="008B3744">
        <w:rPr>
          <w:rFonts w:ascii="Calibri" w:hAnsi="Calibri" w:cs="Calibri"/>
        </w:rPr>
        <w:t xml:space="preserve"> prior to cancer therapy delivery</w:t>
      </w:r>
      <w:r>
        <w:rPr>
          <w:rFonts w:ascii="Calibri" w:hAnsi="Calibri" w:cs="Calibri"/>
        </w:rPr>
        <w:t>; however</w:t>
      </w:r>
      <w:r w:rsidRPr="00FA3D5A">
        <w:rPr>
          <w:rFonts w:ascii="Calibri" w:hAnsi="Calibri" w:cs="Calibri"/>
        </w:rPr>
        <w:t>, optimis</w:t>
      </w:r>
      <w:r>
        <w:rPr>
          <w:rFonts w:ascii="Calibri" w:hAnsi="Calibri" w:cs="Calibri"/>
        </w:rPr>
        <w:t xml:space="preserve">ing oral </w:t>
      </w:r>
      <w:r w:rsidRPr="00FA3D5A">
        <w:rPr>
          <w:rFonts w:ascii="Calibri" w:hAnsi="Calibri" w:cs="Calibri"/>
        </w:rPr>
        <w:t xml:space="preserve">health is critical. Dental assessment and </w:t>
      </w:r>
      <w:r>
        <w:rPr>
          <w:rFonts w:ascii="Calibri" w:hAnsi="Calibri" w:cs="Calibri"/>
        </w:rPr>
        <w:t xml:space="preserve">any </w:t>
      </w:r>
      <w:r w:rsidRPr="00FA3D5A">
        <w:rPr>
          <w:rFonts w:ascii="Calibri" w:hAnsi="Calibri" w:cs="Calibri"/>
        </w:rPr>
        <w:t xml:space="preserve">necessary </w:t>
      </w:r>
      <w:r>
        <w:rPr>
          <w:rFonts w:ascii="Calibri" w:hAnsi="Calibri" w:cs="Calibri"/>
        </w:rPr>
        <w:t xml:space="preserve">urgent </w:t>
      </w:r>
      <w:r w:rsidRPr="00FA3D5A">
        <w:rPr>
          <w:rFonts w:ascii="Calibri" w:hAnsi="Calibri" w:cs="Calibri"/>
        </w:rPr>
        <w:t xml:space="preserve">care should be </w:t>
      </w:r>
      <w:r>
        <w:rPr>
          <w:rFonts w:ascii="Calibri" w:hAnsi="Calibri" w:cs="Calibri"/>
        </w:rPr>
        <w:t xml:space="preserve">incorporated into the </w:t>
      </w:r>
      <w:r w:rsidRPr="00FA3D5A">
        <w:rPr>
          <w:rFonts w:ascii="Calibri" w:hAnsi="Calibri" w:cs="Calibri"/>
        </w:rPr>
        <w:t xml:space="preserve">pre-treatment phase of cancer therapy, </w:t>
      </w:r>
      <w:r>
        <w:rPr>
          <w:rFonts w:ascii="Calibri" w:hAnsi="Calibri" w:cs="Calibri"/>
        </w:rPr>
        <w:t xml:space="preserve">particularly when </w:t>
      </w:r>
      <w:r w:rsidRPr="00FA3D5A">
        <w:rPr>
          <w:rFonts w:ascii="Calibri" w:hAnsi="Calibri" w:cs="Calibri"/>
        </w:rPr>
        <w:t xml:space="preserve">radiotherapy </w:t>
      </w:r>
      <w:r>
        <w:rPr>
          <w:rFonts w:ascii="Calibri" w:hAnsi="Calibri" w:cs="Calibri"/>
        </w:rPr>
        <w:t xml:space="preserve">is planned </w:t>
      </w:r>
      <w:r w:rsidRPr="00FA3D5A">
        <w:rPr>
          <w:rFonts w:ascii="Calibri" w:hAnsi="Calibri" w:cs="Calibri"/>
        </w:rPr>
        <w:t xml:space="preserve">or dental treatment may </w:t>
      </w:r>
      <w:r>
        <w:rPr>
          <w:rFonts w:ascii="Calibri" w:hAnsi="Calibri" w:cs="Calibri"/>
        </w:rPr>
        <w:t xml:space="preserve">later </w:t>
      </w:r>
      <w:r w:rsidRPr="00FA3D5A">
        <w:rPr>
          <w:rFonts w:ascii="Calibri" w:hAnsi="Calibri" w:cs="Calibri"/>
        </w:rPr>
        <w:t xml:space="preserve">be contraindicated. A comprehensive oral evaluation should </w:t>
      </w:r>
      <w:r>
        <w:rPr>
          <w:rFonts w:ascii="Calibri" w:hAnsi="Calibri" w:cs="Calibri"/>
        </w:rPr>
        <w:t xml:space="preserve">be undertaken </w:t>
      </w:r>
      <w:r w:rsidRPr="00FA3D5A">
        <w:rPr>
          <w:rFonts w:ascii="Calibri" w:hAnsi="Calibri" w:cs="Calibri"/>
        </w:rPr>
        <w:t xml:space="preserve">as soon as possible </w:t>
      </w:r>
      <w:r>
        <w:rPr>
          <w:rFonts w:ascii="Calibri" w:hAnsi="Calibri" w:cs="Calibri"/>
        </w:rPr>
        <w:t>following</w:t>
      </w:r>
      <w:r w:rsidRPr="00FA3D5A">
        <w:rPr>
          <w:rFonts w:ascii="Calibri" w:hAnsi="Calibri" w:cs="Calibri"/>
        </w:rPr>
        <w:t xml:space="preserve"> cancer diagnosis. </w:t>
      </w:r>
    </w:p>
    <w:p w14:paraId="1A51D690" w14:textId="77777777" w:rsidR="00DF5CA2" w:rsidRDefault="00DF5CA2" w:rsidP="00D65FB9">
      <w:pPr>
        <w:pStyle w:val="BodyText"/>
        <w:rPr>
          <w:rFonts w:ascii="Calibri" w:hAnsi="Calibri" w:cs="Calibri"/>
        </w:rPr>
      </w:pPr>
    </w:p>
    <w:p w14:paraId="57CD4673" w14:textId="21EB07A7" w:rsidR="00D65FB9" w:rsidRPr="008D7307" w:rsidRDefault="00D65FB9" w:rsidP="00D65FB9">
      <w:pPr>
        <w:pStyle w:val="BodyText"/>
        <w:rPr>
          <w:rFonts w:ascii="Calibri" w:eastAsia="Times New Roman" w:hAnsi="Calibri" w:cs="Calibri"/>
          <w:color w:val="CC3399"/>
          <w:sz w:val="28"/>
          <w:szCs w:val="28"/>
          <w:lang w:eastAsia="en-GB"/>
        </w:rPr>
      </w:pPr>
      <w:r w:rsidRPr="008D7307">
        <w:rPr>
          <w:rFonts w:ascii="Calibri" w:eastAsia="Times New Roman" w:hAnsi="Calibri" w:cs="Calibri"/>
          <w:color w:val="CC3399"/>
          <w:sz w:val="28"/>
          <w:szCs w:val="28"/>
          <w:lang w:eastAsia="en-GB"/>
        </w:rPr>
        <w:t>Supporting tools</w:t>
      </w:r>
    </w:p>
    <w:p w14:paraId="7914826A" w14:textId="77777777" w:rsidR="00D65FB9" w:rsidRDefault="00D65FB9" w:rsidP="002616D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lang w:eastAsia="en-GB"/>
        </w:rPr>
      </w:pPr>
      <w:r w:rsidRPr="005A64E7">
        <w:rPr>
          <w:rFonts w:eastAsia="Times New Roman"/>
          <w:lang w:eastAsia="en-GB"/>
        </w:rPr>
        <w:t xml:space="preserve">Patient information leaflets for adults and children undergoing cancer therapy </w:t>
      </w:r>
    </w:p>
    <w:p w14:paraId="22DC1824" w14:textId="77777777" w:rsidR="00D65FB9" w:rsidRDefault="00D65FB9" w:rsidP="002616D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lang w:eastAsia="en-GB"/>
        </w:rPr>
      </w:pPr>
      <w:r w:rsidRPr="005A64E7">
        <w:rPr>
          <w:rFonts w:eastAsia="Times New Roman"/>
          <w:lang w:eastAsia="en-GB"/>
        </w:rPr>
        <w:t>Oral care guidance for the nursing team</w:t>
      </w:r>
    </w:p>
    <w:p w14:paraId="7096EBD3" w14:textId="77777777" w:rsidR="00D65FB9" w:rsidRDefault="00D65FB9" w:rsidP="002616D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lang w:eastAsia="en-GB"/>
        </w:rPr>
      </w:pPr>
      <w:r w:rsidRPr="005A64E7">
        <w:rPr>
          <w:rFonts w:eastAsia="Times New Roman"/>
          <w:lang w:eastAsia="en-GB"/>
        </w:rPr>
        <w:t>Acute changes during cancer therapy</w:t>
      </w:r>
    </w:p>
    <w:p w14:paraId="68E1FA2E" w14:textId="77777777" w:rsidR="00D65FB9" w:rsidRDefault="00D65FB9" w:rsidP="002616D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lang w:eastAsia="en-GB"/>
        </w:rPr>
      </w:pPr>
      <w:r w:rsidRPr="005A64E7">
        <w:rPr>
          <w:rFonts w:eastAsia="Times New Roman"/>
          <w:lang w:eastAsia="en-GB"/>
        </w:rPr>
        <w:t>Chronic changes following therapy</w:t>
      </w:r>
    </w:p>
    <w:p w14:paraId="4047B2B8" w14:textId="37BC744F" w:rsidR="00D65FB9" w:rsidRDefault="00D65FB9" w:rsidP="002616D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lang w:eastAsia="en-GB"/>
        </w:rPr>
      </w:pPr>
      <w:proofErr w:type="spellStart"/>
      <w:r w:rsidRPr="005A64E7">
        <w:rPr>
          <w:rFonts w:eastAsia="Times New Roman"/>
          <w:lang w:eastAsia="en-GB"/>
        </w:rPr>
        <w:t>H</w:t>
      </w:r>
      <w:r w:rsidR="002406CA">
        <w:rPr>
          <w:rFonts w:eastAsia="Times New Roman"/>
          <w:lang w:eastAsia="en-GB"/>
        </w:rPr>
        <w:t>a</w:t>
      </w:r>
      <w:r w:rsidRPr="005A64E7">
        <w:rPr>
          <w:rFonts w:eastAsia="Times New Roman"/>
          <w:lang w:eastAsia="en-GB"/>
        </w:rPr>
        <w:t>ematological</w:t>
      </w:r>
      <w:proofErr w:type="spellEnd"/>
      <w:r w:rsidRPr="005A64E7">
        <w:rPr>
          <w:rFonts w:eastAsia="Times New Roman"/>
          <w:lang w:eastAsia="en-GB"/>
        </w:rPr>
        <w:t xml:space="preserve"> considerations for invasive dental procedures</w:t>
      </w:r>
    </w:p>
    <w:p w14:paraId="19A007ED" w14:textId="77777777" w:rsidR="00D65FB9" w:rsidRPr="005A64E7" w:rsidRDefault="00D65FB9" w:rsidP="002616DF">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lang w:eastAsia="en-GB"/>
        </w:rPr>
      </w:pPr>
      <w:r w:rsidRPr="005A64E7">
        <w:rPr>
          <w:rFonts w:eastAsia="Times New Roman"/>
          <w:lang w:eastAsia="en-GB"/>
        </w:rPr>
        <w:t>Referral template for oral health care screening</w:t>
      </w:r>
    </w:p>
    <w:p w14:paraId="2B5CC2BA" w14:textId="77777777" w:rsidR="00D65FB9" w:rsidRPr="00D65FB9" w:rsidRDefault="00D65FB9" w:rsidP="00D65FB9">
      <w:pPr>
        <w:pStyle w:val="BodyText"/>
        <w:jc w:val="right"/>
        <w:rPr>
          <w:rFonts w:ascii="Calibri" w:hAnsi="Calibri" w:cs="Calibri"/>
          <w:b/>
          <w:bCs/>
          <w:sz w:val="28"/>
          <w:szCs w:val="28"/>
        </w:rPr>
      </w:pPr>
      <w:bookmarkStart w:id="0" w:name="_Shared_decision-making"/>
      <w:bookmarkEnd w:id="0"/>
    </w:p>
    <w:p w14:paraId="6BC62EE7" w14:textId="20A712D1" w:rsidR="00D65FB9" w:rsidRPr="00D65FB9" w:rsidRDefault="00D65FB9" w:rsidP="00D65FB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Cambria" w:hAnsi="Calibri" w:cs="Calibri"/>
          <w:b/>
          <w:bCs/>
          <w:color w:val="153D63" w:themeColor="text2" w:themeTint="E6"/>
          <w:sz w:val="28"/>
          <w:szCs w:val="28"/>
          <w:u w:color="4F81BD"/>
          <w:lang w:val="en-GB"/>
        </w:rPr>
      </w:pPr>
      <w:r w:rsidRPr="00D65FB9">
        <w:rPr>
          <w:rFonts w:ascii="Calibri" w:hAnsi="Calibri" w:cs="Calibri"/>
          <w:b/>
          <w:bCs/>
        </w:rPr>
        <w:t>Guideline review date: 2030</w:t>
      </w:r>
    </w:p>
    <w:p w14:paraId="11875543" w14:textId="77777777" w:rsidR="00D65FB9" w:rsidRDefault="00D65FB9" w:rsidP="00D65FB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mbria" w:hAnsi="Calibri" w:cs="Calibri"/>
          <w:b/>
          <w:bCs/>
          <w:color w:val="153D63" w:themeColor="text2" w:themeTint="E6"/>
          <w:sz w:val="28"/>
          <w:szCs w:val="28"/>
          <w:u w:color="4F81BD"/>
          <w:lang w:val="en-GB"/>
        </w:rPr>
      </w:pPr>
      <w:r>
        <w:rPr>
          <w:rFonts w:ascii="Calibri" w:hAnsi="Calibri" w:cs="Calibri"/>
          <w:color w:val="153D63" w:themeColor="text2" w:themeTint="E6"/>
          <w:sz w:val="28"/>
          <w:szCs w:val="28"/>
        </w:rPr>
        <w:br w:type="page"/>
      </w:r>
    </w:p>
    <w:p w14:paraId="397F26CB" w14:textId="7235B5AB" w:rsidR="002A2A39" w:rsidRPr="00A769DF" w:rsidRDefault="00A769DF" w:rsidP="00D65FB9">
      <w:pPr>
        <w:pStyle w:val="Heading2"/>
        <w:spacing w:line="240" w:lineRule="auto"/>
        <w:jc w:val="center"/>
        <w:rPr>
          <w:rFonts w:ascii="Calibri" w:hAnsi="Calibri" w:cs="Calibri"/>
          <w:color w:val="153D63" w:themeColor="text2" w:themeTint="E6"/>
          <w:sz w:val="28"/>
          <w:szCs w:val="28"/>
        </w:rPr>
      </w:pPr>
      <w:r w:rsidRPr="00A769DF">
        <w:rPr>
          <w:rFonts w:ascii="Calibri" w:hAnsi="Calibri" w:cs="Calibri"/>
          <w:color w:val="153D63" w:themeColor="text2" w:themeTint="E6"/>
          <w:sz w:val="28"/>
          <w:szCs w:val="28"/>
        </w:rPr>
        <w:lastRenderedPageBreak/>
        <w:t>Access to dental care</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921"/>
      </w:tblGrid>
      <w:tr w:rsidR="006E07E8" w:rsidRPr="0031053E" w14:paraId="20D6E298" w14:textId="77777777" w:rsidTr="006E07E8">
        <w:tc>
          <w:tcPr>
            <w:tcW w:w="8921" w:type="dxa"/>
            <w:shd w:val="clear" w:color="auto" w:fill="F2F2F2" w:themeFill="background1" w:themeFillShade="F2"/>
          </w:tcPr>
          <w:p w14:paraId="458D3E1D" w14:textId="30254FF4" w:rsidR="006E07E8" w:rsidRPr="009B28D8" w:rsidRDefault="00610A40" w:rsidP="002616DF">
            <w:pPr>
              <w:pStyle w:val="BodyText"/>
              <w:numPr>
                <w:ilvl w:val="0"/>
                <w:numId w:val="3"/>
              </w:numPr>
              <w:ind w:left="310"/>
              <w:rPr>
                <w:rFonts w:ascii="Calibri" w:hAnsi="Calibri" w:cs="Calibri"/>
                <w:color w:val="FFFFFF" w:themeColor="background1"/>
              </w:rPr>
            </w:pPr>
            <w:r>
              <w:rPr>
                <w:rFonts w:ascii="Calibri" w:hAnsi="Calibri" w:cs="Calibri"/>
                <w:color w:val="000000" w:themeColor="text1"/>
              </w:rPr>
              <w:t>People</w:t>
            </w:r>
            <w:r w:rsidR="009B28D8" w:rsidRPr="009B28D8">
              <w:rPr>
                <w:rFonts w:ascii="Calibri" w:hAnsi="Calibri" w:cs="Calibri"/>
                <w:color w:val="FFFFFF" w:themeColor="background1"/>
              </w:rPr>
              <w:t xml:space="preserve"> </w:t>
            </w:r>
            <w:r w:rsidR="003A7471" w:rsidRPr="00A769DF">
              <w:rPr>
                <w:rFonts w:ascii="Calibri" w:hAnsi="Calibri" w:cs="Calibri"/>
                <w:color w:val="000000" w:themeColor="text1"/>
              </w:rPr>
              <w:t>undergoing cancer t</w:t>
            </w:r>
            <w:r>
              <w:rPr>
                <w:rFonts w:ascii="Calibri" w:hAnsi="Calibri" w:cs="Calibri"/>
                <w:color w:val="000000" w:themeColor="text1"/>
              </w:rPr>
              <w:t>reatment</w:t>
            </w:r>
            <w:r w:rsidR="003A7471" w:rsidRPr="00A769DF">
              <w:rPr>
                <w:rFonts w:ascii="Calibri" w:hAnsi="Calibri" w:cs="Calibri"/>
                <w:color w:val="000000" w:themeColor="text1"/>
              </w:rPr>
              <w:t xml:space="preserve"> should have access to dental services </w:t>
            </w:r>
            <w:r w:rsidR="003A7471" w:rsidRPr="00C245AD">
              <w:rPr>
                <w:rFonts w:ascii="Calibri" w:hAnsi="Calibri" w:cs="Calibri"/>
                <w:b/>
                <w:bCs/>
                <w:color w:val="000000" w:themeColor="text1"/>
              </w:rPr>
              <w:t>before</w:t>
            </w:r>
            <w:r w:rsidR="003A7471" w:rsidRPr="00A769DF">
              <w:rPr>
                <w:rFonts w:ascii="Calibri" w:hAnsi="Calibri" w:cs="Calibri"/>
                <w:color w:val="000000" w:themeColor="text1"/>
              </w:rPr>
              <w:t xml:space="preserve">, </w:t>
            </w:r>
            <w:r w:rsidR="003A7471" w:rsidRPr="00295A46">
              <w:rPr>
                <w:rFonts w:ascii="Calibri" w:hAnsi="Calibri" w:cs="Calibri"/>
                <w:b/>
                <w:bCs/>
                <w:color w:val="000000" w:themeColor="text1"/>
              </w:rPr>
              <w:t>during</w:t>
            </w:r>
            <w:r w:rsidR="003A7471" w:rsidRPr="00A769DF">
              <w:rPr>
                <w:rFonts w:ascii="Calibri" w:hAnsi="Calibri" w:cs="Calibri"/>
                <w:color w:val="000000" w:themeColor="text1"/>
              </w:rPr>
              <w:t xml:space="preserve">, and </w:t>
            </w:r>
            <w:r w:rsidR="003A7471" w:rsidRPr="00295A46">
              <w:rPr>
                <w:rFonts w:ascii="Calibri" w:hAnsi="Calibri" w:cs="Calibri"/>
                <w:b/>
                <w:bCs/>
                <w:color w:val="000000" w:themeColor="text1"/>
              </w:rPr>
              <w:t>after</w:t>
            </w:r>
            <w:r w:rsidR="003A7471" w:rsidRPr="00A769DF">
              <w:rPr>
                <w:rFonts w:ascii="Calibri" w:hAnsi="Calibri" w:cs="Calibri"/>
                <w:color w:val="000000" w:themeColor="text1"/>
              </w:rPr>
              <w:t xml:space="preserve"> t</w:t>
            </w:r>
            <w:r>
              <w:rPr>
                <w:rFonts w:ascii="Calibri" w:hAnsi="Calibri" w:cs="Calibri"/>
                <w:color w:val="000000" w:themeColor="text1"/>
              </w:rPr>
              <w:t>herapy</w:t>
            </w:r>
            <w:r w:rsidR="003A7471" w:rsidRPr="00A769DF">
              <w:rPr>
                <w:rFonts w:ascii="Calibri" w:hAnsi="Calibri" w:cs="Calibri"/>
                <w:color w:val="000000" w:themeColor="text1"/>
              </w:rPr>
              <w:t>.</w:t>
            </w:r>
          </w:p>
          <w:p w14:paraId="29A7445B" w14:textId="1CE043A1" w:rsidR="002C437A" w:rsidRDefault="00610A40" w:rsidP="002616DF">
            <w:pPr>
              <w:pStyle w:val="BodyText"/>
              <w:numPr>
                <w:ilvl w:val="0"/>
                <w:numId w:val="3"/>
              </w:numPr>
              <w:ind w:left="310"/>
              <w:rPr>
                <w:rFonts w:ascii="Calibri" w:hAnsi="Calibri" w:cs="Calibri"/>
                <w:color w:val="000000" w:themeColor="text1"/>
              </w:rPr>
            </w:pPr>
            <w:r>
              <w:rPr>
                <w:rFonts w:ascii="Calibri" w:hAnsi="Calibri" w:cs="Calibri"/>
              </w:rPr>
              <w:t>C</w:t>
            </w:r>
            <w:r w:rsidR="00A24E64" w:rsidRPr="00302E89">
              <w:rPr>
                <w:rFonts w:ascii="Calibri" w:hAnsi="Calibri" w:cs="Calibri"/>
              </w:rPr>
              <w:t xml:space="preserve">ancer centres </w:t>
            </w:r>
            <w:r>
              <w:rPr>
                <w:rFonts w:ascii="Calibri" w:hAnsi="Calibri" w:cs="Calibri"/>
              </w:rPr>
              <w:t xml:space="preserve">should </w:t>
            </w:r>
            <w:r w:rsidR="00A24E64" w:rsidRPr="00302E89">
              <w:rPr>
                <w:rFonts w:ascii="Calibri" w:hAnsi="Calibri" w:cs="Calibri"/>
              </w:rPr>
              <w:t xml:space="preserve">notify specialist </w:t>
            </w:r>
            <w:r w:rsidR="00B21003">
              <w:rPr>
                <w:rFonts w:ascii="Calibri" w:hAnsi="Calibri" w:cs="Calibri"/>
              </w:rPr>
              <w:t xml:space="preserve">dental </w:t>
            </w:r>
            <w:r w:rsidR="00A24E64" w:rsidRPr="00302E89">
              <w:rPr>
                <w:rFonts w:ascii="Calibri" w:hAnsi="Calibri" w:cs="Calibri"/>
              </w:rPr>
              <w:t>services</w:t>
            </w:r>
            <w:r w:rsidR="00B21003">
              <w:rPr>
                <w:rFonts w:ascii="Calibri" w:hAnsi="Calibri" w:cs="Calibri"/>
              </w:rPr>
              <w:t xml:space="preserve"> of new cancer diagnos</w:t>
            </w:r>
            <w:r>
              <w:rPr>
                <w:rFonts w:ascii="Calibri" w:hAnsi="Calibri" w:cs="Calibri"/>
              </w:rPr>
              <w:t>e</w:t>
            </w:r>
            <w:r w:rsidR="00B21003">
              <w:rPr>
                <w:rFonts w:ascii="Calibri" w:hAnsi="Calibri" w:cs="Calibri"/>
              </w:rPr>
              <w:t>s</w:t>
            </w:r>
            <w:r w:rsidR="00A24E64" w:rsidRPr="00302E89">
              <w:rPr>
                <w:rFonts w:ascii="Calibri" w:hAnsi="Calibri" w:cs="Calibri"/>
              </w:rPr>
              <w:t>. Community or general dental practitioners should also be informed, with shared care coordinated by hospital dental team</w:t>
            </w:r>
            <w:r w:rsidR="00D6625F">
              <w:rPr>
                <w:rFonts w:ascii="Calibri" w:hAnsi="Calibri" w:cs="Calibri"/>
              </w:rPr>
              <w:t>s</w:t>
            </w:r>
            <w:r w:rsidR="00A24E64" w:rsidRPr="00302E89">
              <w:rPr>
                <w:rFonts w:ascii="Calibri" w:hAnsi="Calibri" w:cs="Calibri"/>
              </w:rPr>
              <w:t>.</w:t>
            </w:r>
          </w:p>
          <w:p w14:paraId="6DF33F3B" w14:textId="3D830FF7" w:rsidR="002C437A" w:rsidRPr="002C437A" w:rsidRDefault="003B2726" w:rsidP="002616DF">
            <w:pPr>
              <w:pStyle w:val="BodyText"/>
              <w:numPr>
                <w:ilvl w:val="0"/>
                <w:numId w:val="3"/>
              </w:numPr>
              <w:ind w:left="310"/>
              <w:rPr>
                <w:rFonts w:ascii="Calibri" w:hAnsi="Calibri" w:cs="Calibri"/>
                <w:color w:val="000000" w:themeColor="text1"/>
              </w:rPr>
            </w:pPr>
            <w:r w:rsidRPr="00302E89">
              <w:rPr>
                <w:rFonts w:ascii="Calibri" w:hAnsi="Calibri" w:cs="Calibri"/>
              </w:rPr>
              <w:t xml:space="preserve">Clear protocols </w:t>
            </w:r>
            <w:r w:rsidR="003E4268">
              <w:rPr>
                <w:rFonts w:ascii="Calibri" w:hAnsi="Calibri" w:cs="Calibri"/>
              </w:rPr>
              <w:t xml:space="preserve">are </w:t>
            </w:r>
            <w:r w:rsidR="00254A71">
              <w:rPr>
                <w:rFonts w:ascii="Calibri" w:hAnsi="Calibri" w:cs="Calibri"/>
              </w:rPr>
              <w:t>required</w:t>
            </w:r>
            <w:r w:rsidR="003E4268">
              <w:rPr>
                <w:rFonts w:ascii="Calibri" w:hAnsi="Calibri" w:cs="Calibri"/>
              </w:rPr>
              <w:t xml:space="preserve"> to ensure timely </w:t>
            </w:r>
            <w:r w:rsidRPr="00302E89">
              <w:rPr>
                <w:rFonts w:ascii="Calibri" w:hAnsi="Calibri" w:cs="Calibri"/>
              </w:rPr>
              <w:t xml:space="preserve">access to urgent dental care </w:t>
            </w:r>
            <w:r w:rsidRPr="00B10CD4">
              <w:rPr>
                <w:rFonts w:ascii="Calibri" w:hAnsi="Calibri" w:cs="Calibri"/>
                <w:b/>
                <w:bCs/>
              </w:rPr>
              <w:t>during</w:t>
            </w:r>
            <w:r w:rsidRPr="00302E89">
              <w:rPr>
                <w:rFonts w:ascii="Calibri" w:hAnsi="Calibri" w:cs="Calibri"/>
              </w:rPr>
              <w:t xml:space="preserve"> cancer treatment</w:t>
            </w:r>
            <w:r w:rsidR="00BE0D2F" w:rsidRPr="002C437A">
              <w:rPr>
                <w:rFonts w:ascii="Calibri" w:hAnsi="Calibri" w:cs="Calibri"/>
                <w:color w:val="000000" w:themeColor="text1"/>
              </w:rPr>
              <w:t xml:space="preserve">, </w:t>
            </w:r>
            <w:r w:rsidR="00BE0D2F">
              <w:rPr>
                <w:rFonts w:ascii="Calibri" w:hAnsi="Calibri" w:cs="Calibri"/>
                <w:color w:val="000000" w:themeColor="text1"/>
              </w:rPr>
              <w:t xml:space="preserve">in </w:t>
            </w:r>
            <w:r w:rsidR="00BE0D2F" w:rsidRPr="002C437A">
              <w:rPr>
                <w:rFonts w:ascii="Calibri" w:hAnsi="Calibri" w:cs="Calibri"/>
                <w:color w:val="000000" w:themeColor="text1"/>
              </w:rPr>
              <w:t>close coordination with oncology</w:t>
            </w:r>
            <w:r w:rsidR="00BE0D2F">
              <w:rPr>
                <w:rFonts w:ascii="Calibri" w:hAnsi="Calibri" w:cs="Calibri"/>
                <w:color w:val="000000" w:themeColor="text1"/>
              </w:rPr>
              <w:t xml:space="preserve"> or </w:t>
            </w:r>
            <w:r w:rsidR="00BE0D2F" w:rsidRPr="002C437A">
              <w:rPr>
                <w:rFonts w:ascii="Calibri" w:hAnsi="Calibri" w:cs="Calibri"/>
                <w:color w:val="000000" w:themeColor="text1"/>
              </w:rPr>
              <w:t>haematology teams</w:t>
            </w:r>
            <w:r w:rsidRPr="00302E89">
              <w:rPr>
                <w:rFonts w:ascii="Calibri" w:hAnsi="Calibri" w:cs="Calibri"/>
              </w:rPr>
              <w:t>.</w:t>
            </w:r>
          </w:p>
          <w:p w14:paraId="3889FDB5" w14:textId="27CDAB81" w:rsidR="006E07E8" w:rsidRPr="005F7FAE" w:rsidRDefault="006E07E8" w:rsidP="00D65FB9">
            <w:pPr>
              <w:pStyle w:val="BodyText"/>
              <w:rPr>
                <w:rFonts w:ascii="Calibri" w:hAnsi="Calibri" w:cs="Calibri"/>
                <w:color w:val="000000" w:themeColor="text1"/>
              </w:rPr>
            </w:pPr>
          </w:p>
        </w:tc>
      </w:tr>
      <w:tr w:rsidR="00A769DF" w:rsidRPr="0031053E" w14:paraId="06102086" w14:textId="77777777" w:rsidTr="00A769DF">
        <w:tc>
          <w:tcPr>
            <w:tcW w:w="8921" w:type="dxa"/>
            <w:shd w:val="clear" w:color="auto" w:fill="153D63" w:themeFill="text2" w:themeFillTint="E6"/>
          </w:tcPr>
          <w:p w14:paraId="45D135F7" w14:textId="15D9215F" w:rsidR="00A769DF" w:rsidRPr="0031053E" w:rsidRDefault="00A769DF" w:rsidP="00D65FB9">
            <w:pPr>
              <w:pStyle w:val="BodyText"/>
              <w:rPr>
                <w:rFonts w:ascii="Calibri" w:hAnsi="Calibri" w:cs="Calibri"/>
                <w:b/>
                <w:bCs/>
                <w:color w:val="FFFFFF" w:themeColor="background1"/>
              </w:rPr>
            </w:pPr>
            <w:r>
              <w:rPr>
                <w:rFonts w:ascii="Calibri" w:hAnsi="Calibri" w:cs="Calibri"/>
                <w:b/>
                <w:bCs/>
                <w:color w:val="FFFFFF" w:themeColor="background1"/>
              </w:rPr>
              <w:t>Adults</w:t>
            </w:r>
          </w:p>
        </w:tc>
      </w:tr>
      <w:tr w:rsidR="00A769DF" w:rsidRPr="0031053E" w14:paraId="0FC26059" w14:textId="77777777" w:rsidTr="00A769DF">
        <w:tc>
          <w:tcPr>
            <w:tcW w:w="8921" w:type="dxa"/>
            <w:shd w:val="clear" w:color="auto" w:fill="EBF3FB"/>
          </w:tcPr>
          <w:p w14:paraId="6C7609B9" w14:textId="508BDBD7" w:rsidR="00A769DF" w:rsidRPr="00377C4A" w:rsidRDefault="007F674F" w:rsidP="002616DF">
            <w:pPr>
              <w:pStyle w:val="BodyText"/>
              <w:numPr>
                <w:ilvl w:val="0"/>
                <w:numId w:val="1"/>
              </w:numPr>
              <w:ind w:left="299"/>
              <w:rPr>
                <w:rFonts w:ascii="Calibri" w:hAnsi="Calibri" w:cs="Calibri"/>
                <w:color w:val="000000" w:themeColor="text1"/>
              </w:rPr>
            </w:pPr>
            <w:r>
              <w:rPr>
                <w:rFonts w:ascii="Calibri" w:hAnsi="Calibri" w:cs="Calibri"/>
                <w:color w:val="000000" w:themeColor="text1"/>
              </w:rPr>
              <w:t>D</w:t>
            </w:r>
            <w:r w:rsidR="003B4507" w:rsidRPr="003B4507">
              <w:rPr>
                <w:rFonts w:ascii="Calibri" w:hAnsi="Calibri" w:cs="Calibri"/>
                <w:color w:val="000000" w:themeColor="text1"/>
              </w:rPr>
              <w:t xml:space="preserve">ental care </w:t>
            </w:r>
            <w:r>
              <w:rPr>
                <w:rFonts w:ascii="Calibri" w:hAnsi="Calibri" w:cs="Calibri"/>
                <w:color w:val="000000" w:themeColor="text1"/>
              </w:rPr>
              <w:t xml:space="preserve">should be </w:t>
            </w:r>
            <w:r w:rsidR="003B4507" w:rsidRPr="003B4507">
              <w:rPr>
                <w:rFonts w:ascii="Calibri" w:hAnsi="Calibri" w:cs="Calibri"/>
                <w:color w:val="000000" w:themeColor="text1"/>
              </w:rPr>
              <w:t>tailored to cancer type and treatment</w:t>
            </w:r>
            <w:r w:rsidR="003B4507" w:rsidRPr="003B4507">
              <w:rPr>
                <w:rFonts w:ascii="Calibri" w:hAnsi="Calibri" w:cs="Calibri"/>
                <w:color w:val="000000" w:themeColor="text1"/>
              </w:rPr>
              <w:noBreakHyphen/>
              <w:t>related risk, with the level of specialist involvement varying accordingly.</w:t>
            </w:r>
            <w:r w:rsidR="00377C4A">
              <w:rPr>
                <w:rFonts w:ascii="Calibri" w:hAnsi="Calibri" w:cs="Calibri"/>
                <w:color w:val="000000" w:themeColor="text1"/>
              </w:rPr>
              <w:t xml:space="preserve"> </w:t>
            </w:r>
            <w:r w:rsidR="00A769DF" w:rsidRPr="00377C4A">
              <w:rPr>
                <w:rFonts w:ascii="Calibri" w:hAnsi="Calibri" w:cs="Calibri"/>
                <w:color w:val="000000" w:themeColor="text1"/>
              </w:rPr>
              <w:t xml:space="preserve">For head and neck cancer, specialist hospital-based dental services must be </w:t>
            </w:r>
            <w:r w:rsidR="00377C4A">
              <w:rPr>
                <w:rFonts w:ascii="Calibri" w:hAnsi="Calibri" w:cs="Calibri"/>
                <w:color w:val="000000" w:themeColor="text1"/>
              </w:rPr>
              <w:t xml:space="preserve">embedded within </w:t>
            </w:r>
            <w:r w:rsidR="00A769DF" w:rsidRPr="00377C4A">
              <w:rPr>
                <w:rFonts w:ascii="Calibri" w:hAnsi="Calibri" w:cs="Calibri"/>
                <w:color w:val="000000" w:themeColor="text1"/>
              </w:rPr>
              <w:t xml:space="preserve">the multidisciplinary team. </w:t>
            </w:r>
          </w:p>
          <w:p w14:paraId="52C64D27" w14:textId="42BE8D9C" w:rsidR="008F1A78" w:rsidRPr="008F1A78" w:rsidRDefault="008F1A78" w:rsidP="002616DF">
            <w:pPr>
              <w:pStyle w:val="BodyText"/>
              <w:numPr>
                <w:ilvl w:val="0"/>
                <w:numId w:val="1"/>
              </w:numPr>
              <w:ind w:left="299"/>
              <w:rPr>
                <w:rFonts w:ascii="Calibri" w:hAnsi="Calibri" w:cs="Calibri"/>
                <w:color w:val="000000" w:themeColor="text1"/>
              </w:rPr>
            </w:pPr>
            <w:r w:rsidRPr="008F1A78">
              <w:rPr>
                <w:rFonts w:ascii="Calibri" w:hAnsi="Calibri" w:cs="Calibri"/>
                <w:color w:val="000000" w:themeColor="text1"/>
              </w:rPr>
              <w:t xml:space="preserve">Adults should </w:t>
            </w:r>
            <w:r w:rsidR="00D24ABB">
              <w:rPr>
                <w:rFonts w:ascii="Calibri" w:hAnsi="Calibri" w:cs="Calibri"/>
                <w:color w:val="000000" w:themeColor="text1"/>
              </w:rPr>
              <w:t xml:space="preserve">ideally undergo </w:t>
            </w:r>
            <w:r w:rsidRPr="00615DAA">
              <w:rPr>
                <w:rFonts w:ascii="Calibri" w:hAnsi="Calibri" w:cs="Calibri"/>
                <w:b/>
                <w:bCs/>
                <w:color w:val="000000" w:themeColor="text1"/>
              </w:rPr>
              <w:t>comprehensive dental assessment</w:t>
            </w:r>
            <w:r w:rsidR="00D24ABB" w:rsidRPr="00615DAA">
              <w:rPr>
                <w:rFonts w:ascii="Calibri" w:hAnsi="Calibri" w:cs="Calibri"/>
                <w:b/>
                <w:bCs/>
                <w:color w:val="000000" w:themeColor="text1"/>
              </w:rPr>
              <w:t xml:space="preserve"> approximately</w:t>
            </w:r>
            <w:r w:rsidR="00D24ABB">
              <w:rPr>
                <w:rFonts w:ascii="Calibri" w:hAnsi="Calibri" w:cs="Calibri"/>
                <w:color w:val="000000" w:themeColor="text1"/>
              </w:rPr>
              <w:t xml:space="preserve"> </w:t>
            </w:r>
            <w:r w:rsidR="00D24ABB" w:rsidRPr="00615DAA">
              <w:rPr>
                <w:rFonts w:ascii="Calibri" w:hAnsi="Calibri" w:cs="Calibri"/>
                <w:b/>
                <w:bCs/>
                <w:color w:val="000000" w:themeColor="text1"/>
              </w:rPr>
              <w:t>one month before</w:t>
            </w:r>
            <w:r w:rsidR="00D24ABB">
              <w:rPr>
                <w:rFonts w:ascii="Calibri" w:hAnsi="Calibri" w:cs="Calibri"/>
                <w:color w:val="000000" w:themeColor="text1"/>
              </w:rPr>
              <w:t xml:space="preserve"> cancer t</w:t>
            </w:r>
            <w:r w:rsidR="00397BD3">
              <w:rPr>
                <w:rFonts w:ascii="Calibri" w:hAnsi="Calibri" w:cs="Calibri"/>
                <w:color w:val="000000" w:themeColor="text1"/>
              </w:rPr>
              <w:t xml:space="preserve">herapy, </w:t>
            </w:r>
            <w:r w:rsidRPr="008F1A78">
              <w:rPr>
                <w:rFonts w:ascii="Calibri" w:hAnsi="Calibri" w:cs="Calibri"/>
                <w:color w:val="000000" w:themeColor="text1"/>
              </w:rPr>
              <w:t>including radiographs where possible, to allow time for necessary dental interventions and recovery</w:t>
            </w:r>
            <w:r w:rsidR="00397BD3">
              <w:rPr>
                <w:rFonts w:ascii="Calibri" w:hAnsi="Calibri" w:cs="Calibri"/>
                <w:color w:val="000000" w:themeColor="text1"/>
              </w:rPr>
              <w:t xml:space="preserve"> and to assess the risk of </w:t>
            </w:r>
            <w:r w:rsidR="00252691">
              <w:rPr>
                <w:rFonts w:ascii="Calibri" w:hAnsi="Calibri" w:cs="Calibri"/>
                <w:color w:val="000000" w:themeColor="text1"/>
              </w:rPr>
              <w:t>odontogenic complications</w:t>
            </w:r>
            <w:r w:rsidRPr="008F1A78">
              <w:rPr>
                <w:rFonts w:ascii="Calibri" w:hAnsi="Calibri" w:cs="Calibri"/>
                <w:color w:val="000000" w:themeColor="text1"/>
              </w:rPr>
              <w:t xml:space="preserve">. </w:t>
            </w:r>
          </w:p>
          <w:p w14:paraId="0B8FB747" w14:textId="3BB7BF80" w:rsidR="00A769DF" w:rsidRPr="00A769DF" w:rsidRDefault="00A769DF" w:rsidP="002616DF">
            <w:pPr>
              <w:pStyle w:val="BodyText"/>
              <w:numPr>
                <w:ilvl w:val="0"/>
                <w:numId w:val="1"/>
              </w:numPr>
              <w:ind w:left="299"/>
              <w:rPr>
                <w:rFonts w:ascii="Calibri" w:hAnsi="Calibri" w:cs="Calibri"/>
                <w:color w:val="000000" w:themeColor="text1"/>
              </w:rPr>
            </w:pPr>
            <w:r w:rsidRPr="00A769DF">
              <w:rPr>
                <w:rFonts w:ascii="Calibri" w:hAnsi="Calibri" w:cs="Calibri"/>
                <w:color w:val="000000" w:themeColor="text1"/>
              </w:rPr>
              <w:t xml:space="preserve">Dental </w:t>
            </w:r>
            <w:r w:rsidR="009E0A98">
              <w:rPr>
                <w:rFonts w:ascii="Calibri" w:hAnsi="Calibri" w:cs="Calibri"/>
                <w:color w:val="000000" w:themeColor="text1"/>
              </w:rPr>
              <w:t xml:space="preserve">care should be planned in close collaboration with </w:t>
            </w:r>
            <w:r w:rsidRPr="00A769DF">
              <w:rPr>
                <w:rFonts w:ascii="Calibri" w:hAnsi="Calibri" w:cs="Calibri"/>
                <w:color w:val="000000" w:themeColor="text1"/>
              </w:rPr>
              <w:t>oncology</w:t>
            </w:r>
            <w:r w:rsidR="00E51207">
              <w:rPr>
                <w:rFonts w:ascii="Calibri" w:hAnsi="Calibri" w:cs="Calibri"/>
                <w:color w:val="000000" w:themeColor="text1"/>
              </w:rPr>
              <w:t>/</w:t>
            </w:r>
            <w:r w:rsidRPr="00A769DF">
              <w:rPr>
                <w:rFonts w:ascii="Calibri" w:hAnsi="Calibri" w:cs="Calibri"/>
                <w:color w:val="000000" w:themeColor="text1"/>
              </w:rPr>
              <w:t>haematology teams.</w:t>
            </w:r>
          </w:p>
          <w:p w14:paraId="2376D531" w14:textId="30E139F4" w:rsidR="00A769DF" w:rsidRPr="00A769DF" w:rsidRDefault="00A769DF" w:rsidP="002616DF">
            <w:pPr>
              <w:pStyle w:val="BodyText"/>
              <w:numPr>
                <w:ilvl w:val="0"/>
                <w:numId w:val="1"/>
              </w:numPr>
              <w:ind w:left="299"/>
              <w:rPr>
                <w:rFonts w:ascii="Calibri" w:hAnsi="Calibri" w:cs="Calibri"/>
                <w:color w:val="000000" w:themeColor="text1"/>
              </w:rPr>
            </w:pPr>
            <w:r w:rsidRPr="00615DAA">
              <w:rPr>
                <w:rFonts w:ascii="Calibri" w:hAnsi="Calibri" w:cs="Calibri"/>
                <w:b/>
                <w:bCs/>
                <w:color w:val="000000" w:themeColor="text1"/>
              </w:rPr>
              <w:t>Elective dental treatment should generally be avoided during active cancer therapy</w:t>
            </w:r>
            <w:r w:rsidR="00C64826">
              <w:rPr>
                <w:rFonts w:ascii="Calibri" w:hAnsi="Calibri" w:cs="Calibri"/>
                <w:color w:val="000000" w:themeColor="text1"/>
              </w:rPr>
              <w:t>, with care focused on prevention and management of acute problems</w:t>
            </w:r>
            <w:r w:rsidRPr="00A769DF">
              <w:rPr>
                <w:rFonts w:ascii="Calibri" w:hAnsi="Calibri" w:cs="Calibri"/>
                <w:color w:val="000000" w:themeColor="text1"/>
              </w:rPr>
              <w:t>.</w:t>
            </w:r>
          </w:p>
          <w:p w14:paraId="6E91B7C8" w14:textId="5A35B244" w:rsidR="00A769DF" w:rsidRPr="00A769DF" w:rsidRDefault="001F46E8" w:rsidP="002616DF">
            <w:pPr>
              <w:pStyle w:val="BodyText"/>
              <w:numPr>
                <w:ilvl w:val="0"/>
                <w:numId w:val="1"/>
              </w:numPr>
              <w:ind w:left="299"/>
              <w:rPr>
                <w:rFonts w:ascii="Calibri" w:hAnsi="Calibri" w:cs="Calibri"/>
                <w:color w:val="000000" w:themeColor="text1"/>
              </w:rPr>
            </w:pPr>
            <w:r>
              <w:rPr>
                <w:rFonts w:ascii="Calibri" w:hAnsi="Calibri" w:cs="Calibri"/>
                <w:b/>
                <w:bCs/>
                <w:color w:val="000000" w:themeColor="text1"/>
              </w:rPr>
              <w:t xml:space="preserve">After </w:t>
            </w:r>
            <w:r w:rsidR="00103046" w:rsidRPr="00615DAA">
              <w:rPr>
                <w:rFonts w:ascii="Calibri" w:hAnsi="Calibri" w:cs="Calibri"/>
                <w:b/>
                <w:bCs/>
                <w:color w:val="000000" w:themeColor="text1"/>
              </w:rPr>
              <w:t>cancer therapy, adults should receive a timely p</w:t>
            </w:r>
            <w:r w:rsidR="00A769DF" w:rsidRPr="00615DAA">
              <w:rPr>
                <w:rFonts w:ascii="Calibri" w:hAnsi="Calibri" w:cs="Calibri"/>
                <w:b/>
                <w:bCs/>
                <w:color w:val="000000" w:themeColor="text1"/>
              </w:rPr>
              <w:t>ost-treatment dental review</w:t>
            </w:r>
            <w:r w:rsidR="00103046">
              <w:rPr>
                <w:rFonts w:ascii="Calibri" w:hAnsi="Calibri" w:cs="Calibri"/>
                <w:color w:val="000000" w:themeColor="text1"/>
              </w:rPr>
              <w:t xml:space="preserve">, </w:t>
            </w:r>
            <w:r w:rsidR="00783974">
              <w:rPr>
                <w:rFonts w:ascii="Calibri" w:hAnsi="Calibri" w:cs="Calibri"/>
                <w:color w:val="000000" w:themeColor="text1"/>
              </w:rPr>
              <w:t xml:space="preserve">with </w:t>
            </w:r>
            <w:r w:rsidR="00A769DF" w:rsidRPr="00A769DF">
              <w:rPr>
                <w:rFonts w:ascii="Calibri" w:hAnsi="Calibri" w:cs="Calibri"/>
                <w:color w:val="000000" w:themeColor="text1"/>
              </w:rPr>
              <w:t xml:space="preserve">head and neck cancer patients </w:t>
            </w:r>
            <w:r w:rsidR="00783974">
              <w:rPr>
                <w:rFonts w:ascii="Calibri" w:hAnsi="Calibri" w:cs="Calibri"/>
                <w:color w:val="000000" w:themeColor="text1"/>
              </w:rPr>
              <w:t xml:space="preserve">often requiring </w:t>
            </w:r>
            <w:r w:rsidR="00A769DF" w:rsidRPr="00A769DF">
              <w:rPr>
                <w:rFonts w:ascii="Calibri" w:hAnsi="Calibri" w:cs="Calibri"/>
                <w:color w:val="000000" w:themeColor="text1"/>
              </w:rPr>
              <w:t>long-term specialist</w:t>
            </w:r>
            <w:r w:rsidR="00783974">
              <w:rPr>
                <w:rFonts w:ascii="Calibri" w:hAnsi="Calibri" w:cs="Calibri"/>
                <w:color w:val="000000" w:themeColor="text1"/>
              </w:rPr>
              <w:t xml:space="preserve"> input, including</w:t>
            </w:r>
            <w:r w:rsidR="00A769DF" w:rsidRPr="00A769DF">
              <w:rPr>
                <w:rFonts w:ascii="Calibri" w:hAnsi="Calibri" w:cs="Calibri"/>
                <w:color w:val="000000" w:themeColor="text1"/>
              </w:rPr>
              <w:t xml:space="preserve"> prosthodontic care (e.g. obturators).</w:t>
            </w:r>
          </w:p>
          <w:p w14:paraId="674476DB" w14:textId="749BE2BC" w:rsidR="00A769DF" w:rsidRPr="00A769DF" w:rsidRDefault="00A769DF" w:rsidP="002616DF">
            <w:pPr>
              <w:pStyle w:val="BodyText"/>
              <w:numPr>
                <w:ilvl w:val="0"/>
                <w:numId w:val="1"/>
              </w:numPr>
              <w:ind w:left="299"/>
              <w:rPr>
                <w:rFonts w:ascii="Calibri" w:hAnsi="Calibri" w:cs="Calibri"/>
                <w:color w:val="000000" w:themeColor="text1"/>
              </w:rPr>
            </w:pPr>
            <w:proofErr w:type="spellStart"/>
            <w:r w:rsidRPr="00A769DF">
              <w:rPr>
                <w:rFonts w:ascii="Calibri" w:hAnsi="Calibri" w:cs="Calibri"/>
                <w:color w:val="000000" w:themeColor="text1"/>
              </w:rPr>
              <w:t>Teledentistry</w:t>
            </w:r>
            <w:proofErr w:type="spellEnd"/>
            <w:r w:rsidRPr="00A769DF">
              <w:rPr>
                <w:rFonts w:ascii="Calibri" w:hAnsi="Calibri" w:cs="Calibri"/>
                <w:color w:val="000000" w:themeColor="text1"/>
              </w:rPr>
              <w:t xml:space="preserve"> may </w:t>
            </w:r>
            <w:r w:rsidR="00275DC3">
              <w:rPr>
                <w:rFonts w:ascii="Calibri" w:hAnsi="Calibri" w:cs="Calibri"/>
                <w:color w:val="000000" w:themeColor="text1"/>
              </w:rPr>
              <w:t xml:space="preserve">be used to </w:t>
            </w:r>
            <w:r w:rsidRPr="00A769DF">
              <w:rPr>
                <w:rFonts w:ascii="Calibri" w:hAnsi="Calibri" w:cs="Calibri"/>
                <w:color w:val="000000" w:themeColor="text1"/>
              </w:rPr>
              <w:t xml:space="preserve">support follow-up where access </w:t>
            </w:r>
            <w:r w:rsidR="00275DC3">
              <w:rPr>
                <w:rFonts w:ascii="Calibri" w:hAnsi="Calibri" w:cs="Calibri"/>
                <w:color w:val="000000" w:themeColor="text1"/>
              </w:rPr>
              <w:t xml:space="preserve">to services </w:t>
            </w:r>
            <w:r w:rsidRPr="00A769DF">
              <w:rPr>
                <w:rFonts w:ascii="Calibri" w:hAnsi="Calibri" w:cs="Calibri"/>
                <w:color w:val="000000" w:themeColor="text1"/>
              </w:rPr>
              <w:t xml:space="preserve">is limited. </w:t>
            </w:r>
          </w:p>
          <w:p w14:paraId="48908B7F" w14:textId="2B11FF19" w:rsidR="00A769DF" w:rsidRPr="00A769DF" w:rsidRDefault="00A769DF" w:rsidP="002616DF">
            <w:pPr>
              <w:pStyle w:val="BodyText"/>
              <w:numPr>
                <w:ilvl w:val="0"/>
                <w:numId w:val="1"/>
              </w:numPr>
              <w:ind w:left="299"/>
              <w:rPr>
                <w:rFonts w:ascii="Calibri" w:hAnsi="Calibri" w:cs="Calibri"/>
                <w:color w:val="000000" w:themeColor="text1"/>
              </w:rPr>
            </w:pPr>
            <w:r w:rsidRPr="00A769DF">
              <w:rPr>
                <w:rFonts w:ascii="Calibri" w:hAnsi="Calibri" w:cs="Calibri"/>
                <w:color w:val="000000" w:themeColor="text1"/>
              </w:rPr>
              <w:t xml:space="preserve">A patient-specific period of specialist oral health monitoring should be </w:t>
            </w:r>
            <w:r w:rsidR="0064141B">
              <w:rPr>
                <w:rFonts w:ascii="Calibri" w:hAnsi="Calibri" w:cs="Calibri"/>
                <w:color w:val="000000" w:themeColor="text1"/>
              </w:rPr>
              <w:t xml:space="preserve">defined </w:t>
            </w:r>
            <w:r w:rsidRPr="00A769DF">
              <w:rPr>
                <w:rFonts w:ascii="Calibri" w:hAnsi="Calibri" w:cs="Calibri"/>
                <w:color w:val="000000" w:themeColor="text1"/>
              </w:rPr>
              <w:t xml:space="preserve">for head and neck cancer patients </w:t>
            </w:r>
            <w:r w:rsidRPr="002759C2">
              <w:rPr>
                <w:rFonts w:ascii="Calibri" w:hAnsi="Calibri" w:cs="Calibri"/>
                <w:color w:val="000000" w:themeColor="text1"/>
              </w:rPr>
              <w:t xml:space="preserve">before </w:t>
            </w:r>
            <w:r w:rsidRPr="00A769DF">
              <w:rPr>
                <w:rFonts w:ascii="Calibri" w:hAnsi="Calibri" w:cs="Calibri"/>
                <w:color w:val="000000" w:themeColor="text1"/>
              </w:rPr>
              <w:t xml:space="preserve">discharge to primary care. </w:t>
            </w:r>
          </w:p>
          <w:p w14:paraId="6C445C1A" w14:textId="3A09F284" w:rsidR="00A769DF" w:rsidRPr="00A769DF" w:rsidRDefault="00824FE7" w:rsidP="002616DF">
            <w:pPr>
              <w:pStyle w:val="BodyText"/>
              <w:numPr>
                <w:ilvl w:val="0"/>
                <w:numId w:val="1"/>
              </w:numPr>
              <w:ind w:left="299"/>
              <w:rPr>
                <w:rFonts w:ascii="Calibri" w:hAnsi="Calibri" w:cs="Calibri"/>
                <w:color w:val="000000" w:themeColor="text1"/>
              </w:rPr>
            </w:pPr>
            <w:r>
              <w:rPr>
                <w:rFonts w:ascii="Calibri" w:hAnsi="Calibri" w:cs="Calibri"/>
                <w:color w:val="000000" w:themeColor="text1"/>
              </w:rPr>
              <w:t>L</w:t>
            </w:r>
            <w:r w:rsidR="0064141B">
              <w:rPr>
                <w:rFonts w:ascii="Calibri" w:hAnsi="Calibri" w:cs="Calibri"/>
                <w:color w:val="000000" w:themeColor="text1"/>
              </w:rPr>
              <w:t xml:space="preserve">ifelong dental </w:t>
            </w:r>
            <w:r w:rsidR="00A769DF" w:rsidRPr="00A769DF">
              <w:rPr>
                <w:rFonts w:ascii="Calibri" w:hAnsi="Calibri" w:cs="Calibri"/>
                <w:color w:val="000000" w:themeColor="text1"/>
              </w:rPr>
              <w:t xml:space="preserve">follow-up </w:t>
            </w:r>
            <w:r w:rsidR="0064141B">
              <w:rPr>
                <w:rFonts w:ascii="Calibri" w:hAnsi="Calibri" w:cs="Calibri"/>
                <w:color w:val="000000" w:themeColor="text1"/>
              </w:rPr>
              <w:t xml:space="preserve">is required, usually </w:t>
            </w:r>
            <w:r w:rsidR="00A769DF" w:rsidRPr="00A769DF">
              <w:rPr>
                <w:rFonts w:ascii="Calibri" w:hAnsi="Calibri" w:cs="Calibri"/>
                <w:color w:val="000000" w:themeColor="text1"/>
              </w:rPr>
              <w:t>by a general dental practitioner in liaison with specialist services, and individualised review intervals.</w:t>
            </w:r>
          </w:p>
          <w:p w14:paraId="158E50E7" w14:textId="77777777" w:rsidR="00A769DF" w:rsidRPr="0031053E" w:rsidRDefault="00A769DF" w:rsidP="00D65FB9">
            <w:pPr>
              <w:pStyle w:val="BodyText"/>
              <w:rPr>
                <w:rFonts w:ascii="Calibri" w:hAnsi="Calibri" w:cs="Calibri"/>
              </w:rPr>
            </w:pPr>
          </w:p>
        </w:tc>
      </w:tr>
      <w:tr w:rsidR="00C014EF" w:rsidRPr="00302E89" w14:paraId="31630063" w14:textId="77777777" w:rsidTr="00375327">
        <w:tc>
          <w:tcPr>
            <w:tcW w:w="8921" w:type="dxa"/>
            <w:shd w:val="clear" w:color="auto" w:fill="CC3399"/>
          </w:tcPr>
          <w:p w14:paraId="4B19A1DA" w14:textId="5E3EB4DC" w:rsidR="00C014EF" w:rsidRPr="00302E89" w:rsidRDefault="00C014EF" w:rsidP="00D65FB9">
            <w:pPr>
              <w:pStyle w:val="BodyText"/>
              <w:rPr>
                <w:rFonts w:ascii="Calibri" w:hAnsi="Calibri" w:cs="Calibri"/>
                <w:b/>
                <w:bCs/>
                <w:color w:val="FFFFFF" w:themeColor="background1"/>
              </w:rPr>
            </w:pPr>
            <w:r>
              <w:rPr>
                <w:rFonts w:ascii="Calibri" w:hAnsi="Calibri" w:cs="Calibri"/>
                <w:b/>
                <w:bCs/>
                <w:color w:val="FFFFFF" w:themeColor="background1"/>
              </w:rPr>
              <w:t>C</w:t>
            </w:r>
            <w:r w:rsidR="00D31578">
              <w:rPr>
                <w:rFonts w:ascii="Calibri" w:hAnsi="Calibri" w:cs="Calibri"/>
                <w:b/>
                <w:bCs/>
                <w:color w:val="FFFFFF" w:themeColor="background1"/>
              </w:rPr>
              <w:t>YP</w:t>
            </w:r>
            <w:r>
              <w:rPr>
                <w:rFonts w:ascii="Calibri" w:hAnsi="Calibri" w:cs="Calibri"/>
                <w:b/>
                <w:bCs/>
                <w:color w:val="FFFFFF" w:themeColor="background1"/>
              </w:rPr>
              <w:t xml:space="preserve"> </w:t>
            </w:r>
          </w:p>
        </w:tc>
      </w:tr>
      <w:tr w:rsidR="00C014EF" w:rsidRPr="00302E89" w14:paraId="6BB64D21" w14:textId="77777777" w:rsidTr="00375327">
        <w:tc>
          <w:tcPr>
            <w:tcW w:w="8921" w:type="dxa"/>
            <w:shd w:val="clear" w:color="auto" w:fill="F9E7F3"/>
          </w:tcPr>
          <w:p w14:paraId="133BE849" w14:textId="77777777" w:rsidR="00BA45F3" w:rsidRDefault="00C014EF" w:rsidP="004916B3">
            <w:pPr>
              <w:pStyle w:val="NormalWeb"/>
              <w:numPr>
                <w:ilvl w:val="0"/>
                <w:numId w:val="1"/>
              </w:numPr>
              <w:ind w:left="313"/>
              <w:rPr>
                <w:rFonts w:ascii="Calibri" w:hAnsi="Calibri" w:cs="Calibri"/>
                <w:sz w:val="22"/>
                <w:szCs w:val="22"/>
              </w:rPr>
            </w:pPr>
            <w:r w:rsidRPr="00302E89">
              <w:rPr>
                <w:rFonts w:ascii="Calibri" w:hAnsi="Calibri" w:cs="Calibri"/>
                <w:sz w:val="22"/>
                <w:szCs w:val="22"/>
              </w:rPr>
              <w:t xml:space="preserve">CYP </w:t>
            </w:r>
            <w:r w:rsidR="00A153AE">
              <w:rPr>
                <w:rFonts w:ascii="Calibri" w:hAnsi="Calibri" w:cs="Calibri"/>
                <w:sz w:val="22"/>
                <w:szCs w:val="22"/>
              </w:rPr>
              <w:t xml:space="preserve">treated for cancer require early, intensive, and </w:t>
            </w:r>
            <w:r w:rsidR="00493227">
              <w:rPr>
                <w:rFonts w:ascii="Calibri" w:hAnsi="Calibri" w:cs="Calibri"/>
                <w:sz w:val="22"/>
                <w:szCs w:val="22"/>
              </w:rPr>
              <w:t xml:space="preserve">developmentally focused </w:t>
            </w:r>
            <w:r w:rsidRPr="00302E89">
              <w:rPr>
                <w:rFonts w:ascii="Calibri" w:hAnsi="Calibri" w:cs="Calibri"/>
                <w:sz w:val="22"/>
                <w:szCs w:val="22"/>
              </w:rPr>
              <w:t>dental</w:t>
            </w:r>
            <w:r w:rsidR="00493227">
              <w:rPr>
                <w:rFonts w:ascii="Calibri" w:hAnsi="Calibri" w:cs="Calibri"/>
                <w:sz w:val="22"/>
                <w:szCs w:val="22"/>
              </w:rPr>
              <w:t xml:space="preserve"> care</w:t>
            </w:r>
            <w:r w:rsidR="001E4DF8">
              <w:rPr>
                <w:rFonts w:ascii="Calibri" w:hAnsi="Calibri" w:cs="Calibri"/>
                <w:sz w:val="22"/>
                <w:szCs w:val="22"/>
              </w:rPr>
              <w:t xml:space="preserve"> due to their vulnerability to acute oral complications and long-term effects on growth and development.</w:t>
            </w:r>
            <w:r w:rsidR="004916B3">
              <w:rPr>
                <w:rFonts w:ascii="Calibri" w:hAnsi="Calibri" w:cs="Calibri"/>
                <w:sz w:val="22"/>
                <w:szCs w:val="22"/>
              </w:rPr>
              <w:t xml:space="preserve"> </w:t>
            </w:r>
          </w:p>
          <w:p w14:paraId="778F6950" w14:textId="4E6BA8EA" w:rsidR="00C014EF" w:rsidRPr="004916B3" w:rsidRDefault="00C014EF" w:rsidP="004916B3">
            <w:pPr>
              <w:pStyle w:val="NormalWeb"/>
              <w:numPr>
                <w:ilvl w:val="0"/>
                <w:numId w:val="1"/>
              </w:numPr>
              <w:ind w:left="313"/>
              <w:rPr>
                <w:rFonts w:ascii="Calibri" w:hAnsi="Calibri" w:cs="Calibri"/>
                <w:sz w:val="22"/>
                <w:szCs w:val="22"/>
              </w:rPr>
            </w:pPr>
            <w:r w:rsidRPr="004916B3">
              <w:rPr>
                <w:rFonts w:ascii="Calibri" w:hAnsi="Calibri" w:cs="Calibri"/>
                <w:sz w:val="22"/>
                <w:szCs w:val="22"/>
              </w:rPr>
              <w:t>Referral to a specialist paediatric dental team at diagnosis is the gold standard</w:t>
            </w:r>
            <w:r w:rsidR="00D80DFB" w:rsidRPr="004916B3">
              <w:rPr>
                <w:rFonts w:ascii="Calibri" w:hAnsi="Calibri" w:cs="Calibri"/>
                <w:sz w:val="22"/>
                <w:szCs w:val="22"/>
              </w:rPr>
              <w:t xml:space="preserve">. </w:t>
            </w:r>
          </w:p>
          <w:p w14:paraId="53C81514" w14:textId="31BD6AD1" w:rsidR="00C014EF" w:rsidRPr="00824EE9" w:rsidRDefault="00C014EF" w:rsidP="002616DF">
            <w:pPr>
              <w:pStyle w:val="NormalWeb"/>
              <w:numPr>
                <w:ilvl w:val="0"/>
                <w:numId w:val="1"/>
              </w:numPr>
              <w:ind w:left="313"/>
              <w:rPr>
                <w:rFonts w:ascii="Calibri" w:hAnsi="Calibri" w:cs="Calibri"/>
                <w:sz w:val="22"/>
                <w:szCs w:val="22"/>
              </w:rPr>
            </w:pPr>
            <w:r w:rsidRPr="00A750FB">
              <w:rPr>
                <w:rFonts w:ascii="Calibri" w:hAnsi="Calibri" w:cs="Calibri"/>
                <w:b/>
                <w:bCs/>
                <w:sz w:val="22"/>
                <w:szCs w:val="22"/>
              </w:rPr>
              <w:t>All CYP should receive a dental assessment at diagnosis</w:t>
            </w:r>
            <w:r w:rsidRPr="00302E89">
              <w:rPr>
                <w:rFonts w:ascii="Calibri" w:hAnsi="Calibri" w:cs="Calibri"/>
                <w:sz w:val="22"/>
                <w:szCs w:val="22"/>
              </w:rPr>
              <w:t>, including radiographs where possible</w:t>
            </w:r>
            <w:r w:rsidR="00A750FB">
              <w:rPr>
                <w:rFonts w:ascii="Calibri" w:hAnsi="Calibri" w:cs="Calibri"/>
                <w:sz w:val="22"/>
                <w:szCs w:val="22"/>
              </w:rPr>
              <w:t>, and f</w:t>
            </w:r>
            <w:r w:rsidRPr="001C23CB">
              <w:rPr>
                <w:rFonts w:ascii="Calibri" w:hAnsi="Calibri" w:cs="Calibri"/>
                <w:sz w:val="22"/>
                <w:szCs w:val="22"/>
              </w:rPr>
              <w:t xml:space="preserve">amilies should be </w:t>
            </w:r>
            <w:r w:rsidR="00266BAA" w:rsidRPr="001C23CB">
              <w:rPr>
                <w:rFonts w:ascii="Calibri" w:hAnsi="Calibri" w:cs="Calibri"/>
                <w:sz w:val="22"/>
                <w:szCs w:val="22"/>
              </w:rPr>
              <w:t xml:space="preserve">counselled </w:t>
            </w:r>
            <w:r w:rsidR="00CA59CC">
              <w:rPr>
                <w:rFonts w:ascii="Calibri" w:hAnsi="Calibri" w:cs="Calibri"/>
                <w:sz w:val="22"/>
                <w:szCs w:val="22"/>
              </w:rPr>
              <w:t xml:space="preserve">on </w:t>
            </w:r>
            <w:r w:rsidRPr="001C23CB">
              <w:rPr>
                <w:rFonts w:ascii="Calibri" w:hAnsi="Calibri" w:cs="Calibri"/>
                <w:sz w:val="22"/>
                <w:szCs w:val="22"/>
              </w:rPr>
              <w:t xml:space="preserve">acute oral complications of treatment and </w:t>
            </w:r>
            <w:r w:rsidRPr="00824EE9">
              <w:rPr>
                <w:rFonts w:ascii="Calibri" w:hAnsi="Calibri" w:cs="Calibri"/>
                <w:sz w:val="22"/>
                <w:szCs w:val="22"/>
              </w:rPr>
              <w:t xml:space="preserve">potential late effects on </w:t>
            </w:r>
            <w:r w:rsidR="003B2726" w:rsidRPr="00824EE9">
              <w:rPr>
                <w:rFonts w:ascii="Calibri" w:hAnsi="Calibri" w:cs="Calibri"/>
                <w:sz w:val="22"/>
                <w:szCs w:val="22"/>
              </w:rPr>
              <w:t xml:space="preserve">dental development, </w:t>
            </w:r>
            <w:r w:rsidR="00852F87" w:rsidRPr="00824EE9">
              <w:rPr>
                <w:rFonts w:ascii="Calibri" w:hAnsi="Calibri" w:cs="Calibri"/>
                <w:sz w:val="22"/>
                <w:szCs w:val="22"/>
              </w:rPr>
              <w:t xml:space="preserve">craniofacial </w:t>
            </w:r>
            <w:r w:rsidRPr="00824EE9">
              <w:rPr>
                <w:rFonts w:ascii="Calibri" w:hAnsi="Calibri" w:cs="Calibri"/>
                <w:sz w:val="22"/>
                <w:szCs w:val="22"/>
              </w:rPr>
              <w:t xml:space="preserve">growth and </w:t>
            </w:r>
            <w:r w:rsidR="003B2726" w:rsidRPr="00824EE9">
              <w:rPr>
                <w:rFonts w:ascii="Calibri" w:hAnsi="Calibri" w:cs="Calibri"/>
                <w:sz w:val="22"/>
                <w:szCs w:val="22"/>
              </w:rPr>
              <w:t>long-term oral health</w:t>
            </w:r>
            <w:r w:rsidRPr="00824EE9">
              <w:rPr>
                <w:rFonts w:ascii="Calibri" w:hAnsi="Calibri" w:cs="Calibri"/>
                <w:sz w:val="22"/>
                <w:szCs w:val="22"/>
              </w:rPr>
              <w:t xml:space="preserve">. </w:t>
            </w:r>
          </w:p>
          <w:p w14:paraId="70A92A0A" w14:textId="4539CE09" w:rsidR="001C23CB" w:rsidRPr="00824EE9" w:rsidRDefault="00824EE9" w:rsidP="002616DF">
            <w:pPr>
              <w:pStyle w:val="NormalWeb"/>
              <w:numPr>
                <w:ilvl w:val="0"/>
                <w:numId w:val="1"/>
              </w:numPr>
              <w:ind w:left="313"/>
              <w:rPr>
                <w:rFonts w:ascii="Calibri" w:hAnsi="Calibri" w:cs="Calibri"/>
                <w:sz w:val="22"/>
                <w:szCs w:val="22"/>
              </w:rPr>
            </w:pPr>
            <w:r w:rsidRPr="00824EE9">
              <w:rPr>
                <w:rFonts w:ascii="Calibri" w:hAnsi="Calibri" w:cs="Calibri"/>
                <w:sz w:val="22"/>
                <w:szCs w:val="22"/>
              </w:rPr>
              <w:t xml:space="preserve">CYP </w:t>
            </w:r>
            <w:r w:rsidR="001C23CB" w:rsidRPr="00824EE9">
              <w:rPr>
                <w:rFonts w:ascii="Calibri" w:hAnsi="Calibri" w:cs="Calibri"/>
                <w:sz w:val="22"/>
                <w:szCs w:val="22"/>
              </w:rPr>
              <w:t xml:space="preserve">undergoing cancer treatment are at high risk of dental caries and should </w:t>
            </w:r>
            <w:r w:rsidRPr="00824EE9">
              <w:rPr>
                <w:rFonts w:ascii="Calibri" w:hAnsi="Calibri" w:cs="Calibri"/>
                <w:sz w:val="22"/>
                <w:szCs w:val="22"/>
              </w:rPr>
              <w:t xml:space="preserve">undergo </w:t>
            </w:r>
            <w:r w:rsidR="001C23CB" w:rsidRPr="00824EE9">
              <w:rPr>
                <w:rFonts w:ascii="Calibri" w:hAnsi="Calibri" w:cs="Calibri"/>
                <w:sz w:val="22"/>
                <w:szCs w:val="22"/>
              </w:rPr>
              <w:t xml:space="preserve">dental examinations every three months </w:t>
            </w:r>
            <w:r w:rsidR="001C23CB" w:rsidRPr="00B10CD4">
              <w:rPr>
                <w:rFonts w:ascii="Calibri" w:hAnsi="Calibri" w:cs="Calibri"/>
                <w:b/>
                <w:bCs/>
                <w:sz w:val="22"/>
                <w:szCs w:val="22"/>
              </w:rPr>
              <w:t>during</w:t>
            </w:r>
            <w:r w:rsidR="001C23CB" w:rsidRPr="00824EE9">
              <w:rPr>
                <w:rFonts w:ascii="Calibri" w:hAnsi="Calibri" w:cs="Calibri"/>
                <w:sz w:val="22"/>
                <w:szCs w:val="22"/>
              </w:rPr>
              <w:t xml:space="preserve"> </w:t>
            </w:r>
            <w:r w:rsidRPr="00824EE9">
              <w:rPr>
                <w:rFonts w:ascii="Calibri" w:hAnsi="Calibri" w:cs="Calibri"/>
                <w:sz w:val="22"/>
                <w:szCs w:val="22"/>
              </w:rPr>
              <w:t xml:space="preserve">active </w:t>
            </w:r>
            <w:r w:rsidR="001C23CB" w:rsidRPr="00824EE9">
              <w:rPr>
                <w:rFonts w:ascii="Calibri" w:hAnsi="Calibri" w:cs="Calibri"/>
                <w:sz w:val="22"/>
                <w:szCs w:val="22"/>
              </w:rPr>
              <w:t>therapy.</w:t>
            </w:r>
          </w:p>
          <w:p w14:paraId="7F2B3C91" w14:textId="77777777" w:rsidR="00CA59CC" w:rsidRDefault="00335A5C" w:rsidP="00586BA3">
            <w:pPr>
              <w:pStyle w:val="NormalWeb"/>
              <w:numPr>
                <w:ilvl w:val="0"/>
                <w:numId w:val="1"/>
              </w:numPr>
              <w:ind w:left="313"/>
              <w:rPr>
                <w:rFonts w:ascii="Calibri" w:hAnsi="Calibri" w:cs="Calibri"/>
                <w:sz w:val="22"/>
                <w:szCs w:val="22"/>
              </w:rPr>
            </w:pPr>
            <w:r w:rsidRPr="008D53BD">
              <w:rPr>
                <w:rFonts w:ascii="Calibri" w:hAnsi="Calibri" w:cs="Calibri"/>
                <w:b/>
                <w:bCs/>
                <w:sz w:val="22"/>
                <w:szCs w:val="22"/>
              </w:rPr>
              <w:t>After</w:t>
            </w:r>
            <w:r w:rsidRPr="008D53BD">
              <w:rPr>
                <w:rFonts w:ascii="Calibri" w:hAnsi="Calibri" w:cs="Calibri"/>
                <w:sz w:val="22"/>
                <w:szCs w:val="22"/>
              </w:rPr>
              <w:t xml:space="preserve"> therapy, </w:t>
            </w:r>
            <w:r w:rsidR="001C23CB" w:rsidRPr="008D53BD">
              <w:rPr>
                <w:rFonts w:ascii="Calibri" w:hAnsi="Calibri" w:cs="Calibri"/>
                <w:sz w:val="22"/>
                <w:szCs w:val="22"/>
              </w:rPr>
              <w:t xml:space="preserve">recalls should be individualised based on ongoing risk factors such as active disease, diet, enamel defects, or salivary dysfunction. </w:t>
            </w:r>
          </w:p>
          <w:p w14:paraId="18ED053B" w14:textId="05A62CF3" w:rsidR="00B46B0C" w:rsidRPr="008D53BD" w:rsidRDefault="00C014EF" w:rsidP="00586BA3">
            <w:pPr>
              <w:pStyle w:val="NormalWeb"/>
              <w:numPr>
                <w:ilvl w:val="0"/>
                <w:numId w:val="1"/>
              </w:numPr>
              <w:ind w:left="313"/>
              <w:rPr>
                <w:rFonts w:ascii="Calibri" w:hAnsi="Calibri" w:cs="Calibri"/>
                <w:sz w:val="22"/>
                <w:szCs w:val="22"/>
              </w:rPr>
            </w:pPr>
            <w:r w:rsidRPr="008D53BD">
              <w:rPr>
                <w:rFonts w:ascii="Calibri" w:hAnsi="Calibri" w:cs="Calibri"/>
                <w:sz w:val="22"/>
                <w:szCs w:val="22"/>
              </w:rPr>
              <w:t xml:space="preserve">CYP </w:t>
            </w:r>
            <w:r w:rsidR="00B46B0C" w:rsidRPr="008D53BD">
              <w:rPr>
                <w:rFonts w:ascii="Calibri" w:hAnsi="Calibri" w:cs="Calibri"/>
                <w:sz w:val="22"/>
                <w:szCs w:val="22"/>
              </w:rPr>
              <w:t xml:space="preserve">who have undergone </w:t>
            </w:r>
            <w:r w:rsidR="00967E74" w:rsidRPr="008D53BD">
              <w:rPr>
                <w:rFonts w:ascii="Calibri" w:hAnsi="Calibri" w:cs="Calibri"/>
                <w:sz w:val="22"/>
                <w:szCs w:val="22"/>
              </w:rPr>
              <w:t>h</w:t>
            </w:r>
            <w:r w:rsidR="008B3744" w:rsidRPr="008D53BD">
              <w:rPr>
                <w:rFonts w:ascii="Calibri" w:hAnsi="Calibri" w:cs="Calibri"/>
                <w:sz w:val="22"/>
                <w:szCs w:val="22"/>
              </w:rPr>
              <w:t>a</w:t>
            </w:r>
            <w:r w:rsidR="00967E74" w:rsidRPr="008D53BD">
              <w:rPr>
                <w:rFonts w:ascii="Calibri" w:hAnsi="Calibri" w:cs="Calibri"/>
                <w:sz w:val="22"/>
                <w:szCs w:val="22"/>
              </w:rPr>
              <w:t>ematopoietic s</w:t>
            </w:r>
            <w:r w:rsidR="00B46B0C" w:rsidRPr="008D53BD">
              <w:rPr>
                <w:rFonts w:ascii="Calibri" w:hAnsi="Calibri" w:cs="Calibri"/>
                <w:sz w:val="22"/>
                <w:szCs w:val="22"/>
              </w:rPr>
              <w:t xml:space="preserve">tem cell transplantation (HSCT) should </w:t>
            </w:r>
            <w:r w:rsidR="00967E74" w:rsidRPr="008D53BD">
              <w:rPr>
                <w:rFonts w:ascii="Calibri" w:hAnsi="Calibri" w:cs="Calibri"/>
                <w:sz w:val="22"/>
                <w:szCs w:val="22"/>
              </w:rPr>
              <w:t xml:space="preserve">receive </w:t>
            </w:r>
            <w:r w:rsidR="00B46B0C" w:rsidRPr="008D53BD">
              <w:rPr>
                <w:rFonts w:ascii="Calibri" w:hAnsi="Calibri" w:cs="Calibri"/>
                <w:sz w:val="22"/>
                <w:szCs w:val="22"/>
              </w:rPr>
              <w:t xml:space="preserve">dental </w:t>
            </w:r>
            <w:r w:rsidR="00967E74" w:rsidRPr="008D53BD">
              <w:rPr>
                <w:rFonts w:ascii="Calibri" w:hAnsi="Calibri" w:cs="Calibri"/>
                <w:sz w:val="22"/>
                <w:szCs w:val="22"/>
              </w:rPr>
              <w:t xml:space="preserve">review </w:t>
            </w:r>
            <w:r w:rsidR="00B46B0C" w:rsidRPr="008D53BD">
              <w:rPr>
                <w:rFonts w:ascii="Calibri" w:hAnsi="Calibri" w:cs="Calibri"/>
                <w:sz w:val="22"/>
                <w:szCs w:val="22"/>
              </w:rPr>
              <w:t>at least every six months</w:t>
            </w:r>
            <w:r w:rsidR="008B3744" w:rsidRPr="008D53BD">
              <w:rPr>
                <w:rFonts w:ascii="Calibri" w:hAnsi="Calibri" w:cs="Calibri"/>
                <w:sz w:val="22"/>
                <w:szCs w:val="22"/>
              </w:rPr>
              <w:t xml:space="preserve"> post-transplant</w:t>
            </w:r>
            <w:r w:rsidR="00B46B0C" w:rsidRPr="008D53BD">
              <w:rPr>
                <w:rFonts w:ascii="Calibri" w:hAnsi="Calibri" w:cs="Calibri"/>
                <w:sz w:val="22"/>
                <w:szCs w:val="22"/>
              </w:rPr>
              <w:t xml:space="preserve">, with closer </w:t>
            </w:r>
            <w:r w:rsidR="007256B4">
              <w:rPr>
                <w:rFonts w:ascii="Calibri" w:hAnsi="Calibri" w:cs="Calibri"/>
                <w:sz w:val="22"/>
                <w:szCs w:val="22"/>
              </w:rPr>
              <w:t>monitoring</w:t>
            </w:r>
            <w:r w:rsidR="00B46B0C" w:rsidRPr="008D53BD">
              <w:rPr>
                <w:rFonts w:ascii="Calibri" w:hAnsi="Calibri" w:cs="Calibri"/>
                <w:sz w:val="22"/>
                <w:szCs w:val="22"/>
              </w:rPr>
              <w:t xml:space="preserve"> where there is a history of radiotherapy or chronic </w:t>
            </w:r>
            <w:r w:rsidR="00967E74" w:rsidRPr="008D53BD">
              <w:rPr>
                <w:rFonts w:ascii="Calibri" w:hAnsi="Calibri" w:cs="Calibri"/>
                <w:sz w:val="22"/>
                <w:szCs w:val="22"/>
              </w:rPr>
              <w:t>graft versus host disease</w:t>
            </w:r>
            <w:r w:rsidR="00B46B0C" w:rsidRPr="008D53BD">
              <w:rPr>
                <w:rFonts w:ascii="Calibri" w:hAnsi="Calibri" w:cs="Calibri"/>
                <w:sz w:val="22"/>
                <w:szCs w:val="22"/>
              </w:rPr>
              <w:t>.</w:t>
            </w:r>
          </w:p>
          <w:p w14:paraId="7399BB60" w14:textId="3AE4685D" w:rsidR="00C014EF" w:rsidRPr="00302E89" w:rsidRDefault="00967E74" w:rsidP="00075A96">
            <w:pPr>
              <w:pStyle w:val="NormalWeb"/>
              <w:numPr>
                <w:ilvl w:val="0"/>
                <w:numId w:val="1"/>
              </w:numPr>
              <w:ind w:left="313"/>
              <w:rPr>
                <w:rFonts w:ascii="Calibri" w:hAnsi="Calibri" w:cs="Calibri"/>
                <w:sz w:val="22"/>
                <w:szCs w:val="22"/>
              </w:rPr>
            </w:pPr>
            <w:r>
              <w:rPr>
                <w:rFonts w:ascii="Calibri" w:hAnsi="Calibri" w:cs="Calibri"/>
                <w:sz w:val="22"/>
                <w:szCs w:val="22"/>
              </w:rPr>
              <w:t>D</w:t>
            </w:r>
            <w:r w:rsidRPr="00302E89">
              <w:rPr>
                <w:rFonts w:ascii="Calibri" w:hAnsi="Calibri" w:cs="Calibri"/>
                <w:sz w:val="22"/>
                <w:szCs w:val="22"/>
              </w:rPr>
              <w:t xml:space="preserve">ue to late effects and </w:t>
            </w:r>
            <w:r>
              <w:rPr>
                <w:rFonts w:ascii="Calibri" w:hAnsi="Calibri" w:cs="Calibri"/>
                <w:sz w:val="22"/>
                <w:szCs w:val="22"/>
              </w:rPr>
              <w:t xml:space="preserve">a </w:t>
            </w:r>
            <w:r w:rsidRPr="00302E89">
              <w:rPr>
                <w:rFonts w:ascii="Calibri" w:hAnsi="Calibri" w:cs="Calibri"/>
                <w:sz w:val="22"/>
                <w:szCs w:val="22"/>
              </w:rPr>
              <w:t>significantly increased</w:t>
            </w:r>
            <w:r>
              <w:rPr>
                <w:rFonts w:ascii="Calibri" w:hAnsi="Calibri" w:cs="Calibri"/>
                <w:sz w:val="22"/>
                <w:szCs w:val="22"/>
              </w:rPr>
              <w:t xml:space="preserve"> lifetime </w:t>
            </w:r>
            <w:r w:rsidRPr="00302E89">
              <w:rPr>
                <w:rFonts w:ascii="Calibri" w:hAnsi="Calibri" w:cs="Calibri"/>
                <w:sz w:val="22"/>
                <w:szCs w:val="22"/>
              </w:rPr>
              <w:t>risk of oral malignancy</w:t>
            </w:r>
            <w:r>
              <w:rPr>
                <w:rFonts w:ascii="Calibri" w:hAnsi="Calibri" w:cs="Calibri"/>
                <w:sz w:val="22"/>
                <w:szCs w:val="22"/>
              </w:rPr>
              <w:t>, l</w:t>
            </w:r>
            <w:r w:rsidRPr="00302E89">
              <w:rPr>
                <w:rFonts w:ascii="Calibri" w:hAnsi="Calibri" w:cs="Calibri"/>
                <w:sz w:val="22"/>
                <w:szCs w:val="22"/>
              </w:rPr>
              <w:t>ife</w:t>
            </w:r>
            <w:r w:rsidRPr="00302E89">
              <w:rPr>
                <w:rFonts w:ascii="Calibri" w:hAnsi="Calibri" w:cs="Calibri"/>
                <w:sz w:val="22"/>
                <w:szCs w:val="22"/>
              </w:rPr>
              <w:noBreakHyphen/>
              <w:t>long dental follow</w:t>
            </w:r>
            <w:r w:rsidRPr="00302E89">
              <w:rPr>
                <w:rFonts w:ascii="Calibri" w:hAnsi="Calibri" w:cs="Calibri"/>
                <w:sz w:val="22"/>
                <w:szCs w:val="22"/>
              </w:rPr>
              <w:noBreakHyphen/>
              <w:t>up is recommended for all CYP treated for cancer</w:t>
            </w:r>
            <w:r>
              <w:rPr>
                <w:rFonts w:ascii="Calibri" w:hAnsi="Calibri" w:cs="Calibri"/>
                <w:sz w:val="22"/>
                <w:szCs w:val="22"/>
              </w:rPr>
              <w:t>.</w:t>
            </w:r>
            <w:r w:rsidR="00075A96">
              <w:rPr>
                <w:rFonts w:ascii="Calibri" w:hAnsi="Calibri" w:cs="Calibri"/>
                <w:sz w:val="22"/>
                <w:szCs w:val="22"/>
              </w:rPr>
              <w:t xml:space="preserve"> </w:t>
            </w:r>
            <w:r w:rsidR="00C014EF" w:rsidRPr="00302E89">
              <w:rPr>
                <w:rFonts w:ascii="Calibri" w:hAnsi="Calibri" w:cs="Calibri"/>
                <w:sz w:val="22"/>
                <w:szCs w:val="22"/>
              </w:rPr>
              <w:t>Long</w:t>
            </w:r>
            <w:r w:rsidR="00C014EF" w:rsidRPr="00302E89">
              <w:rPr>
                <w:rFonts w:ascii="Calibri" w:hAnsi="Calibri" w:cs="Calibri"/>
                <w:sz w:val="22"/>
                <w:szCs w:val="22"/>
              </w:rPr>
              <w:noBreakHyphen/>
              <w:t xml:space="preserve">term care may be </w:t>
            </w:r>
            <w:r>
              <w:rPr>
                <w:rFonts w:ascii="Calibri" w:hAnsi="Calibri" w:cs="Calibri"/>
                <w:sz w:val="22"/>
                <w:szCs w:val="22"/>
              </w:rPr>
              <w:t>delivered</w:t>
            </w:r>
            <w:r w:rsidR="00C014EF" w:rsidRPr="00302E89">
              <w:rPr>
                <w:rFonts w:ascii="Calibri" w:hAnsi="Calibri" w:cs="Calibri"/>
                <w:sz w:val="22"/>
                <w:szCs w:val="22"/>
              </w:rPr>
              <w:t xml:space="preserve"> by a general dental practitioner in close liaison with specialist dental services, according to patient age</w:t>
            </w:r>
            <w:r w:rsidR="00B9785C">
              <w:rPr>
                <w:rFonts w:ascii="Calibri" w:hAnsi="Calibri" w:cs="Calibri"/>
                <w:sz w:val="22"/>
                <w:szCs w:val="22"/>
              </w:rPr>
              <w:t>, treatment history</w:t>
            </w:r>
            <w:r w:rsidR="00C014EF" w:rsidRPr="00302E89">
              <w:rPr>
                <w:rFonts w:ascii="Calibri" w:hAnsi="Calibri" w:cs="Calibri"/>
                <w:sz w:val="22"/>
                <w:szCs w:val="22"/>
              </w:rPr>
              <w:t xml:space="preserve"> and complexity.</w:t>
            </w:r>
            <w:r w:rsidR="008B3744">
              <w:rPr>
                <w:rFonts w:ascii="Calibri" w:hAnsi="Calibri" w:cs="Calibri"/>
                <w:sz w:val="22"/>
                <w:szCs w:val="22"/>
              </w:rPr>
              <w:t xml:space="preserve"> </w:t>
            </w:r>
            <w:r w:rsidR="008B3744" w:rsidRPr="008B3744">
              <w:rPr>
                <w:rFonts w:ascii="Calibri" w:hAnsi="Calibri" w:cs="Calibri"/>
                <w:sz w:val="22"/>
                <w:szCs w:val="22"/>
              </w:rPr>
              <w:t>CYP with complex dental anomal</w:t>
            </w:r>
            <w:r w:rsidR="008B3744">
              <w:rPr>
                <w:rFonts w:ascii="Calibri" w:hAnsi="Calibri" w:cs="Calibri"/>
                <w:sz w:val="22"/>
                <w:szCs w:val="22"/>
              </w:rPr>
              <w:t>ies</w:t>
            </w:r>
            <w:r w:rsidR="008B3744" w:rsidRPr="008B3744">
              <w:rPr>
                <w:rFonts w:ascii="Calibri" w:hAnsi="Calibri" w:cs="Calibri"/>
                <w:sz w:val="22"/>
                <w:szCs w:val="22"/>
              </w:rPr>
              <w:t xml:space="preserve"> may be retained in specialist services.</w:t>
            </w:r>
          </w:p>
        </w:tc>
      </w:tr>
    </w:tbl>
    <w:p w14:paraId="09B50343" w14:textId="04E2826A" w:rsidR="00375327" w:rsidRPr="00A769DF" w:rsidRDefault="00375327" w:rsidP="00D65FB9">
      <w:pPr>
        <w:pStyle w:val="Heading2"/>
        <w:spacing w:line="240" w:lineRule="auto"/>
        <w:jc w:val="center"/>
        <w:rPr>
          <w:rFonts w:ascii="Calibri" w:hAnsi="Calibri" w:cs="Calibri"/>
          <w:color w:val="153D63" w:themeColor="text2" w:themeTint="E6"/>
          <w:sz w:val="28"/>
          <w:szCs w:val="28"/>
        </w:rPr>
      </w:pPr>
      <w:r>
        <w:rPr>
          <w:rFonts w:ascii="Calibri" w:hAnsi="Calibri" w:cs="Calibri"/>
          <w:color w:val="153D63" w:themeColor="text2" w:themeTint="E6"/>
          <w:sz w:val="28"/>
          <w:szCs w:val="28"/>
        </w:rPr>
        <w:lastRenderedPageBreak/>
        <w:t>Dental treatment planning</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921"/>
      </w:tblGrid>
      <w:tr w:rsidR="001204E6" w:rsidRPr="0031053E" w14:paraId="756E8469" w14:textId="77777777" w:rsidTr="001204E6">
        <w:tc>
          <w:tcPr>
            <w:tcW w:w="8921" w:type="dxa"/>
            <w:shd w:val="clear" w:color="auto" w:fill="F2F2F2" w:themeFill="background1" w:themeFillShade="F2"/>
          </w:tcPr>
          <w:p w14:paraId="7AEB9DFB" w14:textId="447357E9" w:rsidR="0075477F" w:rsidRPr="0075477F" w:rsidRDefault="00966CD5" w:rsidP="002616DF">
            <w:pPr>
              <w:pStyle w:val="BodyText"/>
              <w:numPr>
                <w:ilvl w:val="0"/>
                <w:numId w:val="4"/>
              </w:numPr>
              <w:ind w:left="310"/>
              <w:rPr>
                <w:rFonts w:ascii="Calibri" w:hAnsi="Calibri" w:cs="Calibri"/>
                <w:color w:val="000000" w:themeColor="text1"/>
              </w:rPr>
            </w:pPr>
            <w:r>
              <w:rPr>
                <w:rFonts w:ascii="Calibri" w:hAnsi="Calibri" w:cs="Calibri"/>
                <w:color w:val="000000" w:themeColor="text1"/>
              </w:rPr>
              <w:t xml:space="preserve">For patients undergoing cancer therapy, </w:t>
            </w:r>
            <w:r w:rsidR="0075477F" w:rsidRPr="0075477F">
              <w:rPr>
                <w:rFonts w:ascii="Calibri" w:hAnsi="Calibri" w:cs="Calibri"/>
                <w:color w:val="000000" w:themeColor="text1"/>
              </w:rPr>
              <w:t xml:space="preserve">dental </w:t>
            </w:r>
            <w:r w:rsidR="0075477F">
              <w:rPr>
                <w:rFonts w:ascii="Calibri" w:hAnsi="Calibri" w:cs="Calibri"/>
                <w:color w:val="000000" w:themeColor="text1"/>
              </w:rPr>
              <w:t xml:space="preserve">treatment planning </w:t>
            </w:r>
            <w:r w:rsidR="0075477F" w:rsidRPr="0075477F">
              <w:rPr>
                <w:rFonts w:ascii="Calibri" w:hAnsi="Calibri" w:cs="Calibri"/>
                <w:color w:val="000000" w:themeColor="text1"/>
              </w:rPr>
              <w:t xml:space="preserve">should identify and manage existing or potential oral disease, provide preventive care, and address urgent needs </w:t>
            </w:r>
            <w:r w:rsidR="0075477F" w:rsidRPr="00C53ACD">
              <w:rPr>
                <w:rFonts w:ascii="Calibri" w:hAnsi="Calibri" w:cs="Calibri"/>
                <w:b/>
                <w:bCs/>
                <w:color w:val="000000" w:themeColor="text1"/>
              </w:rPr>
              <w:t>before</w:t>
            </w:r>
            <w:r w:rsidR="0075477F" w:rsidRPr="0075477F">
              <w:rPr>
                <w:rFonts w:ascii="Calibri" w:hAnsi="Calibri" w:cs="Calibri"/>
                <w:color w:val="000000" w:themeColor="text1"/>
              </w:rPr>
              <w:t xml:space="preserve"> treatment begins. Close liaison with oncology or haematology teams is essential for invasive procedures.</w:t>
            </w:r>
          </w:p>
          <w:p w14:paraId="68DAD045" w14:textId="70BA1271" w:rsidR="00E10874" w:rsidRPr="00153259" w:rsidRDefault="007E54D4" w:rsidP="002616DF">
            <w:pPr>
              <w:pStyle w:val="BodyText"/>
              <w:numPr>
                <w:ilvl w:val="0"/>
                <w:numId w:val="4"/>
              </w:numPr>
              <w:ind w:left="310"/>
              <w:rPr>
                <w:rFonts w:ascii="Calibri" w:hAnsi="Calibri" w:cs="Calibri"/>
                <w:color w:val="000000" w:themeColor="text1"/>
              </w:rPr>
            </w:pPr>
            <w:r>
              <w:rPr>
                <w:rFonts w:ascii="Calibri" w:hAnsi="Calibri" w:cs="Calibri"/>
              </w:rPr>
              <w:t>D</w:t>
            </w:r>
            <w:r w:rsidR="00D701BF" w:rsidRPr="00153259">
              <w:rPr>
                <w:rFonts w:ascii="Calibri" w:hAnsi="Calibri" w:cs="Calibri"/>
              </w:rPr>
              <w:t xml:space="preserve">ental treatment should be avoided </w:t>
            </w:r>
            <w:r w:rsidR="00D701BF" w:rsidRPr="00B10CD4">
              <w:rPr>
                <w:rFonts w:ascii="Calibri" w:hAnsi="Calibri" w:cs="Calibri"/>
                <w:b/>
                <w:bCs/>
              </w:rPr>
              <w:t>during</w:t>
            </w:r>
            <w:r w:rsidR="00D701BF" w:rsidRPr="00153259">
              <w:rPr>
                <w:rFonts w:ascii="Calibri" w:hAnsi="Calibri" w:cs="Calibri"/>
              </w:rPr>
              <w:t xml:space="preserve"> cancer therapy</w:t>
            </w:r>
            <w:r>
              <w:rPr>
                <w:rFonts w:ascii="Calibri" w:hAnsi="Calibri" w:cs="Calibri"/>
              </w:rPr>
              <w:t xml:space="preserve"> where possible</w:t>
            </w:r>
            <w:r w:rsidR="00E10874">
              <w:rPr>
                <w:rFonts w:ascii="Calibri" w:hAnsi="Calibri" w:cs="Calibri"/>
              </w:rPr>
              <w:t xml:space="preserve">. </w:t>
            </w:r>
          </w:p>
          <w:p w14:paraId="6F0A33B4" w14:textId="3224328E" w:rsidR="00153259" w:rsidRPr="00153259" w:rsidRDefault="00153259" w:rsidP="00D65FB9">
            <w:pPr>
              <w:pStyle w:val="BodyText"/>
              <w:ind w:left="310"/>
              <w:rPr>
                <w:rFonts w:ascii="Calibri" w:hAnsi="Calibri" w:cs="Calibri"/>
                <w:color w:val="000000" w:themeColor="text1"/>
              </w:rPr>
            </w:pPr>
          </w:p>
        </w:tc>
      </w:tr>
      <w:tr w:rsidR="00375327" w:rsidRPr="0031053E" w14:paraId="50F5D18E" w14:textId="77777777" w:rsidTr="00F97D9A">
        <w:tc>
          <w:tcPr>
            <w:tcW w:w="8921" w:type="dxa"/>
            <w:shd w:val="clear" w:color="auto" w:fill="153D63" w:themeFill="text2" w:themeFillTint="E6"/>
          </w:tcPr>
          <w:p w14:paraId="004ACF0D" w14:textId="77777777" w:rsidR="00375327" w:rsidRPr="0031053E" w:rsidRDefault="00375327" w:rsidP="00D65FB9">
            <w:pPr>
              <w:pStyle w:val="BodyText"/>
              <w:rPr>
                <w:rFonts w:ascii="Calibri" w:hAnsi="Calibri" w:cs="Calibri"/>
                <w:b/>
                <w:bCs/>
                <w:color w:val="FFFFFF" w:themeColor="background1"/>
              </w:rPr>
            </w:pPr>
            <w:r>
              <w:rPr>
                <w:rFonts w:ascii="Calibri" w:hAnsi="Calibri" w:cs="Calibri"/>
                <w:b/>
                <w:bCs/>
                <w:color w:val="FFFFFF" w:themeColor="background1"/>
              </w:rPr>
              <w:t>Adults</w:t>
            </w:r>
          </w:p>
        </w:tc>
      </w:tr>
      <w:tr w:rsidR="00375327" w:rsidRPr="0031053E" w14:paraId="69AE7D54" w14:textId="77777777" w:rsidTr="00F97D9A">
        <w:tc>
          <w:tcPr>
            <w:tcW w:w="8921" w:type="dxa"/>
            <w:shd w:val="clear" w:color="auto" w:fill="EBF3FB"/>
          </w:tcPr>
          <w:p w14:paraId="7EACF84F" w14:textId="7C7AC79C" w:rsidR="00375327" w:rsidRPr="00AE6577" w:rsidRDefault="00AE36FA" w:rsidP="002616DF">
            <w:pPr>
              <w:pStyle w:val="BodyText"/>
              <w:numPr>
                <w:ilvl w:val="0"/>
                <w:numId w:val="1"/>
              </w:numPr>
              <w:ind w:left="299"/>
              <w:rPr>
                <w:rFonts w:ascii="Calibri" w:hAnsi="Calibri" w:cs="Calibri"/>
              </w:rPr>
            </w:pPr>
            <w:r>
              <w:rPr>
                <w:rFonts w:ascii="Calibri" w:hAnsi="Calibri" w:cs="Calibri"/>
              </w:rPr>
              <w:t>C</w:t>
            </w:r>
            <w:r w:rsidR="00375327" w:rsidRPr="00EC3BD6">
              <w:rPr>
                <w:rFonts w:ascii="Calibri" w:hAnsi="Calibri" w:cs="Calibri"/>
              </w:rPr>
              <w:t>arious teeth should be restored or stabilised</w:t>
            </w:r>
            <w:r w:rsidR="00375327" w:rsidRPr="0031053E">
              <w:rPr>
                <w:rFonts w:ascii="Calibri" w:hAnsi="Calibri" w:cs="Calibri"/>
              </w:rPr>
              <w:t xml:space="preserve"> and i</w:t>
            </w:r>
            <w:r w:rsidR="00375327" w:rsidRPr="00EC3BD6">
              <w:rPr>
                <w:rFonts w:ascii="Calibri" w:hAnsi="Calibri" w:cs="Calibri"/>
              </w:rPr>
              <w:t xml:space="preserve">nfectious oral foci removed at least 10 days </w:t>
            </w:r>
            <w:r w:rsidR="00375327" w:rsidRPr="00C53ACD">
              <w:rPr>
                <w:rFonts w:ascii="Calibri" w:hAnsi="Calibri" w:cs="Calibri"/>
                <w:b/>
                <w:bCs/>
              </w:rPr>
              <w:t>before</w:t>
            </w:r>
            <w:r w:rsidR="00375327" w:rsidRPr="00EC3BD6">
              <w:rPr>
                <w:rFonts w:ascii="Calibri" w:hAnsi="Calibri" w:cs="Calibri"/>
              </w:rPr>
              <w:t xml:space="preserve"> cancer therapy</w:t>
            </w:r>
            <w:r w:rsidR="00375327" w:rsidRPr="0031053E">
              <w:rPr>
                <w:rFonts w:ascii="Calibri" w:hAnsi="Calibri" w:cs="Calibri"/>
              </w:rPr>
              <w:t xml:space="preserve">. </w:t>
            </w:r>
            <w:r w:rsidR="00375327" w:rsidRPr="00EC3BD6">
              <w:rPr>
                <w:rFonts w:ascii="Calibri" w:hAnsi="Calibri" w:cs="Calibri"/>
              </w:rPr>
              <w:t>Patients should be dentally fit</w:t>
            </w:r>
            <w:r w:rsidR="00831B74">
              <w:rPr>
                <w:rFonts w:ascii="Calibri" w:hAnsi="Calibri" w:cs="Calibri"/>
              </w:rPr>
              <w:t>,</w:t>
            </w:r>
            <w:r w:rsidR="00375327" w:rsidRPr="00EC3BD6">
              <w:rPr>
                <w:rFonts w:ascii="Calibri" w:hAnsi="Calibri" w:cs="Calibri"/>
              </w:rPr>
              <w:t xml:space="preserve"> </w:t>
            </w:r>
            <w:r w:rsidR="00831B74">
              <w:rPr>
                <w:rFonts w:ascii="Calibri" w:hAnsi="Calibri" w:cs="Calibri"/>
              </w:rPr>
              <w:t xml:space="preserve">with </w:t>
            </w:r>
            <w:r w:rsidR="00375327" w:rsidRPr="00EC3BD6">
              <w:rPr>
                <w:rFonts w:ascii="Calibri" w:hAnsi="Calibri" w:cs="Calibri"/>
              </w:rPr>
              <w:t>no active pathology, pain, or urgent needs.</w:t>
            </w:r>
            <w:r w:rsidR="00277921" w:rsidRPr="0031053E">
              <w:rPr>
                <w:rFonts w:ascii="Calibri" w:hAnsi="Calibri" w:cs="Calibri"/>
              </w:rPr>
              <w:t xml:space="preserve"> A</w:t>
            </w:r>
            <w:r w:rsidR="00277921" w:rsidRPr="00EC3BD6">
              <w:rPr>
                <w:rFonts w:ascii="Calibri" w:hAnsi="Calibri" w:cs="Calibri"/>
              </w:rPr>
              <w:t>symptomatic peria</w:t>
            </w:r>
            <w:r w:rsidR="00277921" w:rsidRPr="00AE6577">
              <w:rPr>
                <w:rFonts w:ascii="Calibri" w:hAnsi="Calibri" w:cs="Calibri"/>
              </w:rPr>
              <w:t>pical lesions &lt;5 mm require clinical judgement.</w:t>
            </w:r>
          </w:p>
          <w:p w14:paraId="4CBEF532" w14:textId="19312C85" w:rsidR="00375327" w:rsidRPr="00AE6577" w:rsidRDefault="00375327" w:rsidP="002616DF">
            <w:pPr>
              <w:pStyle w:val="BodyText"/>
              <w:numPr>
                <w:ilvl w:val="0"/>
                <w:numId w:val="1"/>
              </w:numPr>
              <w:ind w:left="299"/>
              <w:rPr>
                <w:rFonts w:ascii="Calibri" w:hAnsi="Calibri" w:cs="Calibri"/>
              </w:rPr>
            </w:pPr>
            <w:r w:rsidRPr="00AE6577">
              <w:rPr>
                <w:rFonts w:ascii="Calibri" w:hAnsi="Calibri" w:cs="Calibri"/>
              </w:rPr>
              <w:t xml:space="preserve">A tiered extraction approach is recommended: </w:t>
            </w:r>
            <w:r w:rsidRPr="00AE6577">
              <w:rPr>
                <w:rFonts w:ascii="Calibri" w:hAnsi="Calibri" w:cs="Calibri"/>
                <w:b/>
                <w:bCs/>
              </w:rPr>
              <w:t xml:space="preserve">Tier 1 </w:t>
            </w:r>
            <w:r w:rsidRPr="00AE6577">
              <w:rPr>
                <w:rFonts w:ascii="Calibri" w:hAnsi="Calibri" w:cs="Calibri"/>
              </w:rPr>
              <w:t xml:space="preserve">teeth with poor prognosis or infection risk should be extracted; </w:t>
            </w:r>
            <w:r w:rsidRPr="00AE6577">
              <w:rPr>
                <w:rFonts w:ascii="Calibri" w:hAnsi="Calibri" w:cs="Calibri"/>
                <w:b/>
                <w:bCs/>
              </w:rPr>
              <w:t>Tier 2</w:t>
            </w:r>
            <w:r w:rsidRPr="00AE6577">
              <w:rPr>
                <w:rFonts w:ascii="Calibri" w:hAnsi="Calibri" w:cs="Calibri"/>
              </w:rPr>
              <w:t xml:space="preserve"> teeth with guarded prognosis may be retained following informed patient consent regarding future risks</w:t>
            </w:r>
            <w:r w:rsidR="00615DAA">
              <w:rPr>
                <w:rFonts w:ascii="Calibri" w:hAnsi="Calibri" w:cs="Calibri"/>
              </w:rPr>
              <w:t xml:space="preserve"> e</w:t>
            </w:r>
            <w:r w:rsidRPr="00AE6577">
              <w:rPr>
                <w:rFonts w:ascii="Calibri" w:hAnsi="Calibri" w:cs="Calibri"/>
              </w:rPr>
              <w:t xml:space="preserve">.g. </w:t>
            </w:r>
            <w:r w:rsidR="00F41D90" w:rsidRPr="00AE6577">
              <w:rPr>
                <w:rFonts w:ascii="Calibri" w:hAnsi="Calibri" w:cs="Calibri"/>
              </w:rPr>
              <w:t>osteoradionecrosis (ORN) and medication</w:t>
            </w:r>
            <w:r w:rsidR="00F41D90" w:rsidRPr="00AE6577">
              <w:rPr>
                <w:rFonts w:ascii="Calibri" w:hAnsi="Calibri" w:cs="Calibri"/>
              </w:rPr>
              <w:noBreakHyphen/>
              <w:t>related osteonecrosis of the jaw (MRONJ)</w:t>
            </w:r>
            <w:r w:rsidR="00AE6577" w:rsidRPr="00AE6577">
              <w:rPr>
                <w:rFonts w:ascii="Calibri" w:hAnsi="Calibri" w:cs="Calibri"/>
              </w:rPr>
              <w:t>.</w:t>
            </w:r>
          </w:p>
          <w:p w14:paraId="7E9549EE" w14:textId="62289992" w:rsidR="00375327" w:rsidRPr="00BA198F" w:rsidRDefault="00375327" w:rsidP="002616DF">
            <w:pPr>
              <w:pStyle w:val="BodyText"/>
              <w:numPr>
                <w:ilvl w:val="0"/>
                <w:numId w:val="1"/>
              </w:numPr>
              <w:ind w:left="299"/>
              <w:rPr>
                <w:rFonts w:ascii="Calibri" w:hAnsi="Calibri" w:cs="Calibri"/>
              </w:rPr>
            </w:pPr>
            <w:r w:rsidRPr="00C53ACD">
              <w:rPr>
                <w:rFonts w:ascii="Calibri" w:hAnsi="Calibri" w:cs="Calibri"/>
                <w:b/>
                <w:bCs/>
              </w:rPr>
              <w:t>Before</w:t>
            </w:r>
            <w:r w:rsidRPr="00755B25">
              <w:rPr>
                <w:rFonts w:ascii="Calibri" w:hAnsi="Calibri" w:cs="Calibri"/>
              </w:rPr>
              <w:t xml:space="preserve"> cancer therapy, </w:t>
            </w:r>
            <w:r w:rsidR="00FE506B" w:rsidRPr="00755B25">
              <w:rPr>
                <w:rFonts w:ascii="Calibri" w:hAnsi="Calibri" w:cs="Calibri"/>
              </w:rPr>
              <w:t>patients</w:t>
            </w:r>
            <w:r w:rsidR="00D401D0" w:rsidRPr="00755B25">
              <w:rPr>
                <w:rFonts w:ascii="Calibri" w:hAnsi="Calibri" w:cs="Calibri"/>
              </w:rPr>
              <w:t xml:space="preserve"> </w:t>
            </w:r>
            <w:r w:rsidRPr="00755B25">
              <w:rPr>
                <w:rFonts w:ascii="Calibri" w:hAnsi="Calibri" w:cs="Calibri"/>
              </w:rPr>
              <w:t xml:space="preserve">require a comprehensive oral examination with </w:t>
            </w:r>
            <w:r w:rsidR="00FE506B" w:rsidRPr="00755B25">
              <w:rPr>
                <w:rFonts w:ascii="Calibri" w:hAnsi="Calibri" w:cs="Calibri"/>
              </w:rPr>
              <w:t xml:space="preserve">appropriate </w:t>
            </w:r>
            <w:r w:rsidRPr="00755B25">
              <w:rPr>
                <w:rFonts w:ascii="Calibri" w:hAnsi="Calibri" w:cs="Calibri"/>
              </w:rPr>
              <w:t>radiographs, multidisciplinary planning with oncology/haematology, and counselling on potential oral side effects. For head and neck surgery or radiotherapy, specialist dental assessment is advised, including tooth prognosis assessment, planned extractions and restorations, optimisation of oral hygiene, completion o</w:t>
            </w:r>
            <w:r w:rsidR="00450EA0">
              <w:rPr>
                <w:rFonts w:ascii="Calibri" w:hAnsi="Calibri" w:cs="Calibri"/>
              </w:rPr>
              <w:t xml:space="preserve">f initial periodontal therapy or </w:t>
            </w:r>
            <w:r w:rsidRPr="00755B25">
              <w:rPr>
                <w:rFonts w:ascii="Calibri" w:hAnsi="Calibri" w:cs="Calibri"/>
              </w:rPr>
              <w:t xml:space="preserve">endodontic treatment (ideally </w:t>
            </w:r>
            <w:r w:rsidR="00737746">
              <w:rPr>
                <w:rFonts w:ascii="Calibri" w:hAnsi="Calibri" w:cs="Calibri"/>
              </w:rPr>
              <w:t xml:space="preserve">at least </w:t>
            </w:r>
            <w:r w:rsidRPr="00BA198F">
              <w:rPr>
                <w:rFonts w:ascii="Calibri" w:hAnsi="Calibri" w:cs="Calibri"/>
              </w:rPr>
              <w:t xml:space="preserve">two weeks pre-radiotherapy), and advice on denture </w:t>
            </w:r>
            <w:r w:rsidR="0042251B">
              <w:rPr>
                <w:rFonts w:ascii="Calibri" w:hAnsi="Calibri" w:cs="Calibri"/>
              </w:rPr>
              <w:t xml:space="preserve">use. </w:t>
            </w:r>
            <w:r w:rsidRPr="00BA198F">
              <w:rPr>
                <w:rFonts w:ascii="Calibri" w:hAnsi="Calibri" w:cs="Calibri"/>
              </w:rPr>
              <w:t xml:space="preserve">Teeth of doubtful prognosis should ideally be removed 10–21 days </w:t>
            </w:r>
            <w:r w:rsidRPr="00BC466B">
              <w:rPr>
                <w:rFonts w:ascii="Calibri" w:hAnsi="Calibri" w:cs="Calibri"/>
                <w:b/>
                <w:bCs/>
              </w:rPr>
              <w:t>before</w:t>
            </w:r>
            <w:r w:rsidRPr="00BA198F">
              <w:rPr>
                <w:rFonts w:ascii="Calibri" w:hAnsi="Calibri" w:cs="Calibri"/>
              </w:rPr>
              <w:t xml:space="preserve"> cancer therapy.</w:t>
            </w:r>
          </w:p>
          <w:p w14:paraId="42C74590" w14:textId="5B36E600" w:rsidR="00375327" w:rsidRPr="00EC3BD6" w:rsidRDefault="00840AC0" w:rsidP="002616DF">
            <w:pPr>
              <w:pStyle w:val="BodyText"/>
              <w:numPr>
                <w:ilvl w:val="0"/>
                <w:numId w:val="1"/>
              </w:numPr>
              <w:ind w:left="299"/>
              <w:rPr>
                <w:rFonts w:ascii="Calibri" w:hAnsi="Calibri" w:cs="Calibri"/>
                <w:b/>
                <w:bCs/>
              </w:rPr>
            </w:pPr>
            <w:r>
              <w:rPr>
                <w:rFonts w:ascii="Calibri" w:hAnsi="Calibri" w:cs="Calibri"/>
              </w:rPr>
              <w:t>Long-term</w:t>
            </w:r>
            <w:r w:rsidR="00375327" w:rsidRPr="00EC3BD6">
              <w:rPr>
                <w:rFonts w:ascii="Calibri" w:hAnsi="Calibri" w:cs="Calibri"/>
              </w:rPr>
              <w:t xml:space="preserve"> </w:t>
            </w:r>
            <w:r w:rsidR="002D3A98">
              <w:rPr>
                <w:rFonts w:ascii="Calibri" w:hAnsi="Calibri" w:cs="Calibri"/>
              </w:rPr>
              <w:t xml:space="preserve">and regular </w:t>
            </w:r>
            <w:r w:rsidR="00375327" w:rsidRPr="0031053E">
              <w:rPr>
                <w:rFonts w:ascii="Calibri" w:hAnsi="Calibri" w:cs="Calibri"/>
              </w:rPr>
              <w:t xml:space="preserve">follow-up </w:t>
            </w:r>
            <w:r w:rsidR="00375327" w:rsidRPr="00EC3BD6">
              <w:rPr>
                <w:rFonts w:ascii="Calibri" w:hAnsi="Calibri" w:cs="Calibri"/>
              </w:rPr>
              <w:t xml:space="preserve">is essential to </w:t>
            </w:r>
            <w:r>
              <w:rPr>
                <w:rFonts w:ascii="Calibri" w:hAnsi="Calibri" w:cs="Calibri"/>
              </w:rPr>
              <w:t xml:space="preserve">reduce the risk of </w:t>
            </w:r>
            <w:r w:rsidR="00375327" w:rsidRPr="00EC3BD6">
              <w:rPr>
                <w:rFonts w:ascii="Calibri" w:hAnsi="Calibri" w:cs="Calibri"/>
              </w:rPr>
              <w:t>complications such as ORN and MRONJ</w:t>
            </w:r>
            <w:r w:rsidR="00375327" w:rsidRPr="0031053E">
              <w:rPr>
                <w:rFonts w:ascii="Calibri" w:hAnsi="Calibri" w:cs="Calibri"/>
              </w:rPr>
              <w:t xml:space="preserve">, with tailored preventive care, cautious </w:t>
            </w:r>
            <w:r w:rsidR="002D3A98">
              <w:rPr>
                <w:rFonts w:ascii="Calibri" w:hAnsi="Calibri" w:cs="Calibri"/>
              </w:rPr>
              <w:t xml:space="preserve">use </w:t>
            </w:r>
            <w:r w:rsidR="00375327" w:rsidRPr="0031053E">
              <w:rPr>
                <w:rFonts w:ascii="Calibri" w:hAnsi="Calibri" w:cs="Calibri"/>
              </w:rPr>
              <w:t>of i</w:t>
            </w:r>
            <w:r w:rsidR="00375327" w:rsidRPr="00EC3BD6">
              <w:rPr>
                <w:rFonts w:ascii="Calibri" w:hAnsi="Calibri" w:cs="Calibri"/>
              </w:rPr>
              <w:t>nvasive procedures</w:t>
            </w:r>
            <w:r w:rsidR="00375327" w:rsidRPr="0031053E">
              <w:rPr>
                <w:rFonts w:ascii="Calibri" w:hAnsi="Calibri" w:cs="Calibri"/>
              </w:rPr>
              <w:t xml:space="preserve">, </w:t>
            </w:r>
            <w:r w:rsidR="00375327" w:rsidRPr="00EC3BD6">
              <w:rPr>
                <w:rFonts w:ascii="Calibri" w:hAnsi="Calibri" w:cs="Calibri"/>
              </w:rPr>
              <w:t>professional mechanical plaque removal</w:t>
            </w:r>
            <w:r w:rsidR="00375327" w:rsidRPr="0031053E">
              <w:rPr>
                <w:rFonts w:ascii="Calibri" w:hAnsi="Calibri" w:cs="Calibri"/>
              </w:rPr>
              <w:t xml:space="preserve"> (PMPR)</w:t>
            </w:r>
            <w:r w:rsidR="00375327" w:rsidRPr="00EC3BD6">
              <w:rPr>
                <w:rFonts w:ascii="Calibri" w:hAnsi="Calibri" w:cs="Calibri"/>
              </w:rPr>
              <w:t xml:space="preserve"> only whe</w:t>
            </w:r>
            <w:r w:rsidR="009874EA">
              <w:rPr>
                <w:rFonts w:ascii="Calibri" w:hAnsi="Calibri" w:cs="Calibri"/>
              </w:rPr>
              <w:t>n</w:t>
            </w:r>
            <w:r w:rsidR="00375327" w:rsidRPr="00EC3BD6">
              <w:rPr>
                <w:rFonts w:ascii="Calibri" w:hAnsi="Calibri" w:cs="Calibri"/>
              </w:rPr>
              <w:t xml:space="preserve"> clinically </w:t>
            </w:r>
            <w:r w:rsidR="009874EA">
              <w:rPr>
                <w:rFonts w:ascii="Calibri" w:hAnsi="Calibri" w:cs="Calibri"/>
              </w:rPr>
              <w:t xml:space="preserve">indicated, and </w:t>
            </w:r>
            <w:r w:rsidR="00375327" w:rsidRPr="00EC3BD6">
              <w:rPr>
                <w:rFonts w:ascii="Calibri" w:hAnsi="Calibri" w:cs="Calibri"/>
              </w:rPr>
              <w:t>restorati</w:t>
            </w:r>
            <w:r w:rsidR="009874EA">
              <w:rPr>
                <w:rFonts w:ascii="Calibri" w:hAnsi="Calibri" w:cs="Calibri"/>
              </w:rPr>
              <w:t xml:space="preserve">ve and tooth-replacement </w:t>
            </w:r>
            <w:r w:rsidR="000C1F5B">
              <w:rPr>
                <w:rFonts w:ascii="Calibri" w:hAnsi="Calibri" w:cs="Calibri"/>
              </w:rPr>
              <w:t xml:space="preserve">strategies </w:t>
            </w:r>
            <w:r w:rsidR="00375327" w:rsidRPr="00EC3BD6">
              <w:rPr>
                <w:rFonts w:ascii="Calibri" w:hAnsi="Calibri" w:cs="Calibri"/>
              </w:rPr>
              <w:t xml:space="preserve">to </w:t>
            </w:r>
            <w:r w:rsidR="000C1F5B">
              <w:rPr>
                <w:rFonts w:ascii="Calibri" w:hAnsi="Calibri" w:cs="Calibri"/>
              </w:rPr>
              <w:t xml:space="preserve">support </w:t>
            </w:r>
            <w:r w:rsidR="00375327" w:rsidRPr="00EC3BD6">
              <w:rPr>
                <w:rFonts w:ascii="Calibri" w:hAnsi="Calibri" w:cs="Calibri"/>
              </w:rPr>
              <w:t>function and quality of life.</w:t>
            </w:r>
          </w:p>
          <w:p w14:paraId="40111063" w14:textId="77777777" w:rsidR="00375327" w:rsidRPr="0031053E" w:rsidRDefault="00375327" w:rsidP="00D65FB9">
            <w:pPr>
              <w:pStyle w:val="BodyText"/>
              <w:rPr>
                <w:rFonts w:ascii="Calibri" w:hAnsi="Calibri" w:cs="Calibri"/>
              </w:rPr>
            </w:pPr>
          </w:p>
        </w:tc>
      </w:tr>
      <w:tr w:rsidR="00E30F60" w:rsidRPr="00302E89" w14:paraId="2D7971A9" w14:textId="77777777" w:rsidTr="00E30F60">
        <w:tc>
          <w:tcPr>
            <w:tcW w:w="8921" w:type="dxa"/>
            <w:shd w:val="clear" w:color="auto" w:fill="CC3399"/>
          </w:tcPr>
          <w:p w14:paraId="73660FCF" w14:textId="3C706ADB" w:rsidR="00E30F60" w:rsidRPr="00302E89" w:rsidRDefault="00E30F60" w:rsidP="00D65FB9">
            <w:pPr>
              <w:pStyle w:val="BodyText"/>
              <w:rPr>
                <w:rFonts w:ascii="Calibri" w:hAnsi="Calibri" w:cs="Calibri"/>
                <w:b/>
                <w:bCs/>
                <w:color w:val="FFFFFF" w:themeColor="background1"/>
              </w:rPr>
            </w:pPr>
            <w:r>
              <w:rPr>
                <w:rFonts w:ascii="Calibri" w:hAnsi="Calibri" w:cs="Calibri"/>
                <w:b/>
                <w:bCs/>
                <w:color w:val="FFFFFF" w:themeColor="background1"/>
              </w:rPr>
              <w:t>CYP</w:t>
            </w:r>
          </w:p>
        </w:tc>
      </w:tr>
      <w:tr w:rsidR="00E30F60" w:rsidRPr="00302E89" w14:paraId="37AD9FB6" w14:textId="77777777" w:rsidTr="00E30F60">
        <w:tc>
          <w:tcPr>
            <w:tcW w:w="8921" w:type="dxa"/>
            <w:shd w:val="clear" w:color="auto" w:fill="F9E7F3"/>
          </w:tcPr>
          <w:p w14:paraId="730F6495" w14:textId="77777777" w:rsidR="008B3744" w:rsidRPr="008B3744" w:rsidRDefault="008B3744" w:rsidP="00CF53C2">
            <w:pPr>
              <w:pStyle w:val="NormalWeb"/>
              <w:numPr>
                <w:ilvl w:val="0"/>
                <w:numId w:val="1"/>
              </w:numPr>
              <w:ind w:left="313"/>
              <w:rPr>
                <w:rFonts w:ascii="Calibri" w:hAnsi="Calibri" w:cs="Calibri"/>
                <w:sz w:val="22"/>
                <w:szCs w:val="22"/>
              </w:rPr>
            </w:pPr>
            <w:r w:rsidRPr="008B3744">
              <w:rPr>
                <w:rFonts w:ascii="Calibri" w:hAnsi="Calibri" w:cs="Calibri"/>
                <w:sz w:val="22"/>
                <w:szCs w:val="22"/>
              </w:rPr>
              <w:t xml:space="preserve">Dental treatment planning should consider tooth prognosis, timing of exfoliation of primary teeth, and the risk of pain or infection </w:t>
            </w:r>
            <w:r w:rsidRPr="00B10CD4">
              <w:rPr>
                <w:rFonts w:ascii="Calibri" w:hAnsi="Calibri" w:cs="Calibri"/>
                <w:b/>
                <w:bCs/>
                <w:sz w:val="22"/>
                <w:szCs w:val="22"/>
              </w:rPr>
              <w:t>during</w:t>
            </w:r>
            <w:r w:rsidRPr="008B3744">
              <w:rPr>
                <w:rFonts w:ascii="Calibri" w:hAnsi="Calibri" w:cs="Calibri"/>
                <w:sz w:val="22"/>
                <w:szCs w:val="22"/>
              </w:rPr>
              <w:t xml:space="preserve"> cancer therapy or HSCT. A proactive, often radical, approach is recommended. This includes extraction of teeth with poor prognosis, to minimise infection risk and avoid repeat general anaesthesia. Pulp treatment of primary molars is generally not advised.</w:t>
            </w:r>
          </w:p>
          <w:p w14:paraId="3092AD6D" w14:textId="77777777" w:rsidR="008B3744" w:rsidRPr="008B3744" w:rsidRDefault="008B3744" w:rsidP="00CF53C2">
            <w:pPr>
              <w:pStyle w:val="NormalWeb"/>
              <w:numPr>
                <w:ilvl w:val="0"/>
                <w:numId w:val="1"/>
              </w:numPr>
              <w:ind w:left="313"/>
              <w:rPr>
                <w:rFonts w:ascii="Calibri" w:hAnsi="Calibri" w:cs="Calibri"/>
                <w:sz w:val="22"/>
                <w:szCs w:val="22"/>
              </w:rPr>
            </w:pPr>
            <w:r w:rsidRPr="008B3744">
              <w:rPr>
                <w:rFonts w:ascii="Calibri" w:hAnsi="Calibri" w:cs="Calibri"/>
                <w:sz w:val="22"/>
                <w:szCs w:val="22"/>
              </w:rPr>
              <w:t>A high risk preventive strategy should be implemented from diagnosis throughout treatment.</w:t>
            </w:r>
          </w:p>
          <w:p w14:paraId="06140DD6" w14:textId="77777777" w:rsidR="008B3744" w:rsidRPr="008B3744" w:rsidRDefault="008B3744" w:rsidP="00CF53C2">
            <w:pPr>
              <w:pStyle w:val="NormalWeb"/>
              <w:numPr>
                <w:ilvl w:val="0"/>
                <w:numId w:val="1"/>
              </w:numPr>
              <w:ind w:left="313"/>
              <w:rPr>
                <w:rFonts w:ascii="Calibri" w:hAnsi="Calibri" w:cs="Calibri"/>
                <w:sz w:val="22"/>
                <w:szCs w:val="22"/>
              </w:rPr>
            </w:pPr>
            <w:r w:rsidRPr="008B3744">
              <w:rPr>
                <w:rFonts w:ascii="Calibri" w:hAnsi="Calibri" w:cs="Calibri"/>
                <w:sz w:val="22"/>
                <w:szCs w:val="22"/>
              </w:rPr>
              <w:t xml:space="preserve">Restorative considerations include choice of the least invasive, permanent restorations supported by the strongest evidence. </w:t>
            </w:r>
          </w:p>
          <w:p w14:paraId="4A63790C" w14:textId="77777777" w:rsidR="008B3744" w:rsidRPr="008B3744" w:rsidRDefault="008B3744" w:rsidP="00CF53C2">
            <w:pPr>
              <w:pStyle w:val="NormalWeb"/>
              <w:numPr>
                <w:ilvl w:val="0"/>
                <w:numId w:val="1"/>
              </w:numPr>
              <w:ind w:left="313"/>
              <w:rPr>
                <w:rFonts w:ascii="Calibri" w:hAnsi="Calibri" w:cs="Calibri"/>
                <w:sz w:val="22"/>
                <w:szCs w:val="22"/>
              </w:rPr>
            </w:pPr>
            <w:r w:rsidRPr="008B3744">
              <w:rPr>
                <w:rFonts w:ascii="Calibri" w:hAnsi="Calibri" w:cs="Calibri"/>
                <w:sz w:val="22"/>
                <w:szCs w:val="22"/>
              </w:rPr>
              <w:t xml:space="preserve">Where extractions are required, risks such as ORN and MRONJ should be discussed. </w:t>
            </w:r>
          </w:p>
          <w:p w14:paraId="6527A4F0" w14:textId="59808443" w:rsidR="008B3744" w:rsidRPr="008B3744" w:rsidRDefault="008B3744" w:rsidP="00CF53C2">
            <w:pPr>
              <w:pStyle w:val="NormalWeb"/>
              <w:numPr>
                <w:ilvl w:val="0"/>
                <w:numId w:val="1"/>
              </w:numPr>
              <w:ind w:left="313"/>
              <w:rPr>
                <w:rFonts w:ascii="Calibri" w:hAnsi="Calibri" w:cs="Calibri"/>
                <w:sz w:val="22"/>
                <w:szCs w:val="22"/>
              </w:rPr>
            </w:pPr>
            <w:r w:rsidRPr="008B3744">
              <w:rPr>
                <w:rFonts w:ascii="Calibri" w:hAnsi="Calibri" w:cs="Calibri"/>
                <w:sz w:val="22"/>
                <w:szCs w:val="22"/>
              </w:rPr>
              <w:t xml:space="preserve">General anaesthesia may be required due to anxiety, limited cooperation, or treatment complexity. The impact of metal restorations (including </w:t>
            </w:r>
            <w:r w:rsidR="002E31D6" w:rsidRPr="008B3744">
              <w:rPr>
                <w:rFonts w:ascii="Calibri" w:hAnsi="Calibri" w:cs="Calibri"/>
                <w:sz w:val="22"/>
                <w:szCs w:val="22"/>
              </w:rPr>
              <w:t>preformed</w:t>
            </w:r>
            <w:r w:rsidRPr="008B3744">
              <w:rPr>
                <w:rFonts w:ascii="Calibri" w:hAnsi="Calibri" w:cs="Calibri"/>
                <w:sz w:val="22"/>
                <w:szCs w:val="22"/>
              </w:rPr>
              <w:t xml:space="preserve"> metal crowns), on MRI image quality should be considered.</w:t>
            </w:r>
          </w:p>
          <w:p w14:paraId="3CEF7463" w14:textId="77777777" w:rsidR="008B3744" w:rsidRPr="008B3744" w:rsidRDefault="008B3744" w:rsidP="00CF53C2">
            <w:pPr>
              <w:pStyle w:val="NormalWeb"/>
              <w:numPr>
                <w:ilvl w:val="0"/>
                <w:numId w:val="1"/>
              </w:numPr>
              <w:ind w:left="313"/>
              <w:rPr>
                <w:rFonts w:ascii="Calibri" w:hAnsi="Calibri" w:cs="Calibri"/>
                <w:sz w:val="22"/>
                <w:szCs w:val="22"/>
              </w:rPr>
            </w:pPr>
            <w:r w:rsidRPr="008B3744">
              <w:rPr>
                <w:rFonts w:ascii="Calibri" w:hAnsi="Calibri" w:cs="Calibri"/>
                <w:sz w:val="22"/>
                <w:szCs w:val="22"/>
              </w:rPr>
              <w:t xml:space="preserve">Dental treatment should be completed </w:t>
            </w:r>
            <w:r w:rsidRPr="00BC466B">
              <w:rPr>
                <w:rFonts w:ascii="Calibri" w:hAnsi="Calibri" w:cs="Calibri"/>
                <w:b/>
                <w:bCs/>
                <w:sz w:val="22"/>
                <w:szCs w:val="22"/>
              </w:rPr>
              <w:t>before</w:t>
            </w:r>
            <w:r w:rsidRPr="008B3744">
              <w:rPr>
                <w:rFonts w:ascii="Calibri" w:hAnsi="Calibri" w:cs="Calibri"/>
                <w:sz w:val="22"/>
                <w:szCs w:val="22"/>
              </w:rPr>
              <w:t xml:space="preserve"> cancer therapy or HSCT where possible; when unavoidable, timing must be agreed with oncology or haematology teams, with blood counts checked 24–48 hours beforehand. </w:t>
            </w:r>
          </w:p>
          <w:p w14:paraId="4950D4B4" w14:textId="77777777" w:rsidR="008B3744" w:rsidRPr="008B3744" w:rsidRDefault="008B3744" w:rsidP="00CF53C2">
            <w:pPr>
              <w:pStyle w:val="NormalWeb"/>
              <w:numPr>
                <w:ilvl w:val="0"/>
                <w:numId w:val="1"/>
              </w:numPr>
              <w:ind w:left="313"/>
              <w:rPr>
                <w:rFonts w:ascii="Calibri" w:hAnsi="Calibri" w:cs="Calibri"/>
                <w:sz w:val="22"/>
                <w:szCs w:val="22"/>
              </w:rPr>
            </w:pPr>
            <w:r w:rsidRPr="008B3744">
              <w:rPr>
                <w:rFonts w:ascii="Calibri" w:hAnsi="Calibri" w:cs="Calibri"/>
                <w:sz w:val="22"/>
                <w:szCs w:val="22"/>
              </w:rPr>
              <w:t>Urgent invasive dental care should be provided by a Consultant or Specialist in Paediatric Dentistry and, where possible, combined with other procedures under general anaesthesia.</w:t>
            </w:r>
          </w:p>
          <w:p w14:paraId="7326EF0C" w14:textId="3CFCD5F5" w:rsidR="00E30F60" w:rsidRPr="00302E89" w:rsidRDefault="008B3744" w:rsidP="00CF53C2">
            <w:pPr>
              <w:pStyle w:val="NormalWeb"/>
              <w:numPr>
                <w:ilvl w:val="0"/>
                <w:numId w:val="1"/>
              </w:numPr>
              <w:ind w:left="313"/>
              <w:rPr>
                <w:rFonts w:ascii="Calibri" w:hAnsi="Calibri" w:cs="Calibri"/>
                <w:sz w:val="22"/>
                <w:szCs w:val="22"/>
              </w:rPr>
            </w:pPr>
            <w:r w:rsidRPr="008B3744">
              <w:rPr>
                <w:rFonts w:ascii="Calibri" w:hAnsi="Calibri" w:cs="Calibri"/>
                <w:sz w:val="22"/>
                <w:szCs w:val="22"/>
              </w:rPr>
              <w:t xml:space="preserve">Oral mucositis should be anticipated and preventative cryotherapy or </w:t>
            </w:r>
            <w:proofErr w:type="spellStart"/>
            <w:r w:rsidRPr="008B3744">
              <w:rPr>
                <w:rFonts w:ascii="Calibri" w:hAnsi="Calibri" w:cs="Calibri"/>
                <w:sz w:val="22"/>
                <w:szCs w:val="22"/>
              </w:rPr>
              <w:t>photobiomodulation</w:t>
            </w:r>
            <w:proofErr w:type="spellEnd"/>
            <w:r w:rsidRPr="008B3744">
              <w:rPr>
                <w:rFonts w:ascii="Calibri" w:hAnsi="Calibri" w:cs="Calibri"/>
                <w:sz w:val="22"/>
                <w:szCs w:val="22"/>
              </w:rPr>
              <w:t xml:space="preserve"> delivered (where available).</w:t>
            </w:r>
          </w:p>
        </w:tc>
      </w:tr>
    </w:tbl>
    <w:p w14:paraId="647FC3B2" w14:textId="77777777" w:rsidR="00375327" w:rsidRDefault="00375327" w:rsidP="00D65FB9">
      <w:pPr>
        <w:pStyle w:val="BodyText"/>
        <w:jc w:val="center"/>
        <w:rPr>
          <w:rFonts w:ascii="Calibri" w:hAnsi="Calibri" w:cs="Calibri"/>
          <w:b/>
          <w:bCs/>
          <w:color w:val="CC3399"/>
        </w:rPr>
      </w:pPr>
    </w:p>
    <w:p w14:paraId="223D586F" w14:textId="07234D9F" w:rsidR="00E30F60" w:rsidRPr="00836229" w:rsidRDefault="00836229" w:rsidP="00D65FB9">
      <w:pPr>
        <w:pStyle w:val="Heading2"/>
        <w:spacing w:line="240" w:lineRule="auto"/>
        <w:jc w:val="center"/>
        <w:rPr>
          <w:rFonts w:ascii="Calibri" w:hAnsi="Calibri" w:cs="Calibri"/>
          <w:color w:val="153D63" w:themeColor="text2" w:themeTint="E6"/>
          <w:sz w:val="28"/>
          <w:szCs w:val="28"/>
        </w:rPr>
      </w:pPr>
      <w:r w:rsidRPr="00836229">
        <w:rPr>
          <w:rFonts w:ascii="Calibri" w:hAnsi="Calibri" w:cs="Calibri"/>
          <w:color w:val="153D63" w:themeColor="text2" w:themeTint="E6"/>
          <w:sz w:val="28"/>
          <w:szCs w:val="28"/>
        </w:rPr>
        <w:lastRenderedPageBreak/>
        <w:t>Abnormal blood counts</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921"/>
      </w:tblGrid>
      <w:tr w:rsidR="00C90F4A" w:rsidRPr="0031053E" w14:paraId="36BBCD15" w14:textId="77777777" w:rsidTr="00C90F4A">
        <w:tc>
          <w:tcPr>
            <w:tcW w:w="8921" w:type="dxa"/>
            <w:shd w:val="clear" w:color="auto" w:fill="F2F2F2" w:themeFill="background1" w:themeFillShade="F2"/>
          </w:tcPr>
          <w:p w14:paraId="7165B599" w14:textId="0903D2A2" w:rsidR="00B5395F" w:rsidRPr="0096235A" w:rsidRDefault="00775AC3" w:rsidP="0096235A">
            <w:pPr>
              <w:pStyle w:val="BodyText"/>
              <w:numPr>
                <w:ilvl w:val="0"/>
                <w:numId w:val="5"/>
              </w:numPr>
              <w:ind w:left="313"/>
              <w:rPr>
                <w:rFonts w:ascii="Calibri" w:hAnsi="Calibri" w:cs="Calibri"/>
                <w:color w:val="000000" w:themeColor="text1"/>
              </w:rPr>
            </w:pPr>
            <w:r w:rsidRPr="00775AC3">
              <w:rPr>
                <w:rFonts w:ascii="Calibri" w:hAnsi="Calibri" w:cs="Calibri"/>
              </w:rPr>
              <w:t xml:space="preserve">Dental teams should consult medical colleagues </w:t>
            </w:r>
            <w:r w:rsidRPr="00BC466B">
              <w:rPr>
                <w:rFonts w:ascii="Calibri" w:hAnsi="Calibri" w:cs="Calibri"/>
                <w:b/>
                <w:bCs/>
              </w:rPr>
              <w:t>before</w:t>
            </w:r>
            <w:r w:rsidRPr="00775AC3">
              <w:rPr>
                <w:rFonts w:ascii="Calibri" w:hAnsi="Calibri" w:cs="Calibri"/>
              </w:rPr>
              <w:t xml:space="preserve"> invasive dental treatment in </w:t>
            </w:r>
            <w:r w:rsidR="0096235A" w:rsidRPr="0096235A">
              <w:rPr>
                <w:rFonts w:ascii="Calibri" w:hAnsi="Calibri" w:cs="Calibri"/>
                <w:b/>
                <w:bCs/>
              </w:rPr>
              <w:t>adults or CYP</w:t>
            </w:r>
            <w:r w:rsidRPr="00775AC3">
              <w:rPr>
                <w:rFonts w:ascii="Calibri" w:hAnsi="Calibri" w:cs="Calibri"/>
              </w:rPr>
              <w:t xml:space="preserve"> with suspected or known abnormal blood counts</w:t>
            </w:r>
            <w:r w:rsidR="000143F5">
              <w:rPr>
                <w:rFonts w:ascii="Calibri" w:hAnsi="Calibri" w:cs="Calibri"/>
              </w:rPr>
              <w:t xml:space="preserve">, </w:t>
            </w:r>
            <w:r w:rsidR="008E312D">
              <w:rPr>
                <w:rFonts w:ascii="Calibri" w:hAnsi="Calibri" w:cs="Calibri"/>
              </w:rPr>
              <w:t>including</w:t>
            </w:r>
            <w:r w:rsidR="000143F5">
              <w:rPr>
                <w:rFonts w:ascii="Calibri" w:hAnsi="Calibri" w:cs="Calibri"/>
              </w:rPr>
              <w:t xml:space="preserve"> </w:t>
            </w:r>
            <w:r w:rsidR="008E312D" w:rsidRPr="00FD3F74">
              <w:rPr>
                <w:rFonts w:ascii="Calibri" w:hAnsi="Calibri" w:cs="Calibri"/>
              </w:rPr>
              <w:t xml:space="preserve">haematological malignancies, receiving chemotherapy or certain biological agents, </w:t>
            </w:r>
            <w:r w:rsidR="008E312D" w:rsidRPr="0031053E">
              <w:rPr>
                <w:rFonts w:ascii="Calibri" w:hAnsi="Calibri" w:cs="Calibri"/>
              </w:rPr>
              <w:t xml:space="preserve">or with </w:t>
            </w:r>
            <w:r w:rsidR="008E312D" w:rsidRPr="00FD3F74">
              <w:rPr>
                <w:rFonts w:ascii="Calibri" w:hAnsi="Calibri" w:cs="Calibri"/>
              </w:rPr>
              <w:t>prolonged neutropenia.</w:t>
            </w:r>
          </w:p>
          <w:p w14:paraId="58A168D1" w14:textId="77777777" w:rsidR="0096235A" w:rsidRPr="005036BB" w:rsidRDefault="0096235A" w:rsidP="0096235A">
            <w:pPr>
              <w:pStyle w:val="BodyText"/>
              <w:numPr>
                <w:ilvl w:val="0"/>
                <w:numId w:val="5"/>
              </w:numPr>
              <w:ind w:left="313"/>
              <w:rPr>
                <w:rFonts w:ascii="Calibri" w:hAnsi="Calibri" w:cs="Calibri"/>
              </w:rPr>
            </w:pPr>
            <w:r w:rsidRPr="005036BB">
              <w:rPr>
                <w:rFonts w:ascii="Calibri" w:hAnsi="Calibri" w:cs="Calibri"/>
              </w:rPr>
              <w:t xml:space="preserve">Assess bleeding and infection risk </w:t>
            </w:r>
            <w:r w:rsidRPr="005036BB">
              <w:rPr>
                <w:rFonts w:ascii="Calibri" w:hAnsi="Calibri" w:cs="Calibri"/>
                <w:b/>
                <w:bCs/>
              </w:rPr>
              <w:t>before</w:t>
            </w:r>
            <w:r w:rsidRPr="005036BB">
              <w:rPr>
                <w:rFonts w:ascii="Calibri" w:hAnsi="Calibri" w:cs="Calibri"/>
              </w:rPr>
              <w:t xml:space="preserve"> invasive procedures involving manipulation of the muco-gingival junction (e.g. dental extractions or subgingival plaque removals). </w:t>
            </w:r>
          </w:p>
          <w:p w14:paraId="433F017B" w14:textId="4A5B8A79" w:rsidR="0096235A" w:rsidRPr="005036BB" w:rsidRDefault="0096235A" w:rsidP="0096235A">
            <w:pPr>
              <w:pStyle w:val="NormalWeb"/>
              <w:numPr>
                <w:ilvl w:val="0"/>
                <w:numId w:val="5"/>
              </w:numPr>
              <w:ind w:left="313"/>
              <w:rPr>
                <w:rFonts w:ascii="Calibri" w:hAnsi="Calibri" w:cs="Calibri"/>
                <w:sz w:val="22"/>
                <w:szCs w:val="22"/>
              </w:rPr>
            </w:pPr>
            <w:r w:rsidRPr="005036BB">
              <w:rPr>
                <w:rFonts w:ascii="Calibri" w:hAnsi="Calibri" w:cs="Calibri"/>
                <w:sz w:val="22"/>
                <w:szCs w:val="22"/>
              </w:rPr>
              <w:t>Work closely with haematology</w:t>
            </w:r>
            <w:r w:rsidR="00C42A83">
              <w:rPr>
                <w:rFonts w:ascii="Calibri" w:hAnsi="Calibri" w:cs="Calibri"/>
                <w:sz w:val="22"/>
                <w:szCs w:val="22"/>
              </w:rPr>
              <w:t>/</w:t>
            </w:r>
            <w:r w:rsidRPr="005036BB">
              <w:rPr>
                <w:rFonts w:ascii="Calibri" w:hAnsi="Calibri" w:cs="Calibri"/>
                <w:sz w:val="22"/>
                <w:szCs w:val="22"/>
              </w:rPr>
              <w:t xml:space="preserve">oncology teams to coordinate dental care alongside medical treatment. </w:t>
            </w:r>
          </w:p>
          <w:p w14:paraId="63289736" w14:textId="77777777" w:rsidR="0096235A" w:rsidRPr="005036BB" w:rsidRDefault="0096235A" w:rsidP="0096235A">
            <w:pPr>
              <w:pStyle w:val="NormalWeb"/>
              <w:numPr>
                <w:ilvl w:val="0"/>
                <w:numId w:val="5"/>
              </w:numPr>
              <w:ind w:left="313"/>
              <w:rPr>
                <w:rFonts w:ascii="Calibri" w:hAnsi="Calibri" w:cs="Calibri"/>
                <w:sz w:val="22"/>
                <w:szCs w:val="22"/>
              </w:rPr>
            </w:pPr>
            <w:r w:rsidRPr="005036BB">
              <w:rPr>
                <w:rFonts w:ascii="Calibri" w:hAnsi="Calibri" w:cs="Calibri"/>
                <w:sz w:val="22"/>
                <w:szCs w:val="22"/>
              </w:rPr>
              <w:t>If cancer or its treatment affects blood counts, haematology/oncology input may be required to arrange pre-procedure blood tests (within 24–48 hours), including at least a full blood count with differential.</w:t>
            </w:r>
          </w:p>
          <w:p w14:paraId="022B77D9" w14:textId="273DD00E" w:rsidR="0096235A" w:rsidRPr="0096235A" w:rsidRDefault="0096235A" w:rsidP="0096235A">
            <w:pPr>
              <w:pStyle w:val="BodyText"/>
              <w:numPr>
                <w:ilvl w:val="0"/>
                <w:numId w:val="5"/>
              </w:numPr>
              <w:ind w:left="313"/>
              <w:rPr>
                <w:rFonts w:ascii="Calibri" w:hAnsi="Calibri" w:cs="Calibri"/>
                <w:color w:val="000000" w:themeColor="text1"/>
              </w:rPr>
            </w:pPr>
            <w:r w:rsidRPr="005036BB">
              <w:rPr>
                <w:rFonts w:ascii="Calibri" w:hAnsi="Calibri" w:cs="Calibri"/>
              </w:rPr>
              <w:t>Discuss the results with the haematology/oncology team to confirm it is safe to proceed and to determine whether any haematological support (e.g. platelet transfusion) or antibiotic prophylaxis is required.</w:t>
            </w:r>
          </w:p>
          <w:p w14:paraId="061D8D21" w14:textId="34CA37D6" w:rsidR="004613C7" w:rsidRPr="004613C7" w:rsidRDefault="004613C7" w:rsidP="0096235A">
            <w:pPr>
              <w:pStyle w:val="BodyText"/>
              <w:rPr>
                <w:rFonts w:ascii="Calibri" w:hAnsi="Calibri" w:cs="Calibri"/>
                <w:color w:val="000000" w:themeColor="text1"/>
              </w:rPr>
            </w:pPr>
          </w:p>
        </w:tc>
      </w:tr>
    </w:tbl>
    <w:p w14:paraId="4F7EB9FF" w14:textId="77777777" w:rsidR="00181CD0" w:rsidRDefault="00181CD0" w:rsidP="00181CD0">
      <w:pPr>
        <w:pStyle w:val="BodyText"/>
      </w:pPr>
    </w:p>
    <w:p w14:paraId="5BB5717E" w14:textId="02C80BF0" w:rsidR="00836229" w:rsidRPr="00E53EAF" w:rsidRDefault="00836229" w:rsidP="00D65FB9">
      <w:pPr>
        <w:pStyle w:val="Heading2"/>
        <w:spacing w:line="240" w:lineRule="auto"/>
        <w:jc w:val="center"/>
        <w:rPr>
          <w:rFonts w:ascii="Calibri" w:hAnsi="Calibri" w:cs="Calibri"/>
          <w:color w:val="153D63" w:themeColor="text2" w:themeTint="E6"/>
          <w:sz w:val="28"/>
          <w:szCs w:val="28"/>
        </w:rPr>
      </w:pPr>
      <w:r w:rsidRPr="00E53EAF">
        <w:rPr>
          <w:rFonts w:ascii="Calibri" w:hAnsi="Calibri" w:cs="Calibri"/>
          <w:color w:val="153D63" w:themeColor="text2" w:themeTint="E6"/>
          <w:sz w:val="28"/>
          <w:szCs w:val="28"/>
        </w:rPr>
        <w:t xml:space="preserve">Preventive oral </w:t>
      </w:r>
      <w:r w:rsidR="00E53EAF" w:rsidRPr="00E53EAF">
        <w:rPr>
          <w:rFonts w:ascii="Calibri" w:hAnsi="Calibri" w:cs="Calibri"/>
          <w:color w:val="153D63" w:themeColor="text2" w:themeTint="E6"/>
          <w:sz w:val="28"/>
          <w:szCs w:val="28"/>
        </w:rPr>
        <w:t>health</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921"/>
      </w:tblGrid>
      <w:tr w:rsidR="00F8710E" w:rsidRPr="0031053E" w14:paraId="05A403B7" w14:textId="77777777" w:rsidTr="00F8710E">
        <w:tc>
          <w:tcPr>
            <w:tcW w:w="8921" w:type="dxa"/>
            <w:shd w:val="clear" w:color="auto" w:fill="F2F2F2" w:themeFill="background1" w:themeFillShade="F2"/>
          </w:tcPr>
          <w:p w14:paraId="15F3C26A" w14:textId="483E7F69" w:rsidR="00AF761E" w:rsidRPr="00A47DB2" w:rsidRDefault="00AF761E" w:rsidP="002616DF">
            <w:pPr>
              <w:pStyle w:val="BodyText"/>
              <w:numPr>
                <w:ilvl w:val="0"/>
                <w:numId w:val="6"/>
              </w:numPr>
              <w:ind w:left="310"/>
              <w:rPr>
                <w:rFonts w:ascii="Calibri" w:hAnsi="Calibri" w:cs="Calibri"/>
                <w:b/>
                <w:bCs/>
                <w:color w:val="FFFFFF" w:themeColor="background1"/>
              </w:rPr>
            </w:pPr>
            <w:r w:rsidRPr="00A47DB2">
              <w:rPr>
                <w:rFonts w:ascii="Calibri" w:hAnsi="Calibri" w:cs="Calibri"/>
              </w:rPr>
              <w:t>Preventative care should be tailored and evidence-based</w:t>
            </w:r>
            <w:r w:rsidR="00B343ED">
              <w:rPr>
                <w:rFonts w:ascii="Calibri" w:hAnsi="Calibri" w:cs="Calibri"/>
              </w:rPr>
              <w:t>,</w:t>
            </w:r>
            <w:r w:rsidRPr="00A47DB2">
              <w:rPr>
                <w:rFonts w:ascii="Calibri" w:hAnsi="Calibri" w:cs="Calibri"/>
              </w:rPr>
              <w:t xml:space="preserve"> in line with </w:t>
            </w:r>
            <w:hyperlink r:id="rId13" w:history="1">
              <w:r w:rsidRPr="00BA2341">
                <w:rPr>
                  <w:rStyle w:val="Hyperlink"/>
                  <w:rFonts w:ascii="Calibri" w:hAnsi="Calibri" w:cs="Calibri"/>
                  <w:i/>
                  <w:iCs/>
                </w:rPr>
                <w:t>Delivering Better Oral Health</w:t>
              </w:r>
              <w:r w:rsidR="00E9491F" w:rsidRPr="00BA2341">
                <w:rPr>
                  <w:rStyle w:val="Hyperlink"/>
                  <w:rFonts w:ascii="Calibri" w:hAnsi="Calibri" w:cs="Calibri"/>
                  <w:i/>
                  <w:iCs/>
                </w:rPr>
                <w:t>: an evidence-based toolkit for prevention</w:t>
              </w:r>
            </w:hyperlink>
            <w:r w:rsidRPr="00A47DB2">
              <w:rPr>
                <w:rFonts w:ascii="Calibri" w:hAnsi="Calibri" w:cs="Calibri"/>
              </w:rPr>
              <w:t xml:space="preserve"> </w:t>
            </w:r>
            <w:r w:rsidRPr="00A47DB2">
              <w:rPr>
                <w:rFonts w:ascii="Calibri" w:hAnsi="Calibri" w:cs="Calibri"/>
              </w:rPr>
              <w:fldChar w:fldCharType="begin"/>
            </w:r>
            <w:r w:rsidRPr="00A47DB2">
              <w:rPr>
                <w:rFonts w:ascii="Calibri" w:hAnsi="Calibri" w:cs="Calibri"/>
              </w:rPr>
              <w:instrText xml:space="preserve"> ADDIN ZOTERO_ITEM CSL_CITATION {"citationID":"vaAcLQ4g","properties":{"formattedCitation":"(1)","plainCitation":"(1)","noteIndex":0},"citationItems":[{"id":328,"uris":["http://zotero.org/users/4759559/items/I8FM2ZYM"],"itemData":{"id":328,"type":"webpage","abstract":"This is an evidence-based toolkit to support dental teams in improving their patients' oral and general health.","container-title":"GOV.UK","language":"en","title":"Delivering better oral health: an evidence-based toolkit for prevention","title-short":"Delivering better oral health","URL":"https://www.gov.uk/government/publications/delivering-better-oral-health-an-evidence-based-toolkit-for-prevention","accessed":{"date-parts":[["2026",2,4]]},"issued":{"date-parts":[["2025",9,10]]}}}],"schema":"https://github.com/citation-style-language/schema/raw/master/csl-citation.json"} </w:instrText>
            </w:r>
            <w:r w:rsidRPr="00A47DB2">
              <w:rPr>
                <w:rFonts w:ascii="Calibri" w:hAnsi="Calibri" w:cs="Calibri"/>
              </w:rPr>
              <w:fldChar w:fldCharType="separate"/>
            </w:r>
            <w:r w:rsidRPr="00A47DB2">
              <w:rPr>
                <w:rFonts w:ascii="Calibri" w:hAnsi="Calibri" w:cs="Calibri"/>
              </w:rPr>
              <w:t>(1)</w:t>
            </w:r>
            <w:r w:rsidRPr="00A47DB2">
              <w:rPr>
                <w:rFonts w:ascii="Calibri" w:hAnsi="Calibri" w:cs="Calibri"/>
              </w:rPr>
              <w:fldChar w:fldCharType="end"/>
            </w:r>
            <w:r w:rsidRPr="00A47DB2">
              <w:rPr>
                <w:rFonts w:ascii="Calibri" w:hAnsi="Calibri" w:cs="Calibri"/>
              </w:rPr>
              <w:t xml:space="preserve">, with </w:t>
            </w:r>
            <w:r w:rsidR="00B343ED">
              <w:rPr>
                <w:rFonts w:ascii="Calibri" w:hAnsi="Calibri" w:cs="Calibri"/>
              </w:rPr>
              <w:t xml:space="preserve">a focus </w:t>
            </w:r>
            <w:r w:rsidRPr="00A47DB2">
              <w:rPr>
                <w:rFonts w:ascii="Calibri" w:hAnsi="Calibri" w:cs="Calibri"/>
              </w:rPr>
              <w:t>on toothbrushing, appropriate fluoride use, and dietary advice</w:t>
            </w:r>
            <w:r w:rsidR="00B343ED">
              <w:rPr>
                <w:rFonts w:ascii="Calibri" w:hAnsi="Calibri" w:cs="Calibri"/>
              </w:rPr>
              <w:t xml:space="preserve"> – particularly </w:t>
            </w:r>
            <w:r w:rsidRPr="00A47DB2">
              <w:rPr>
                <w:rFonts w:ascii="Calibri" w:hAnsi="Calibri" w:cs="Calibri"/>
              </w:rPr>
              <w:t>reducing sugar intake.</w:t>
            </w:r>
          </w:p>
          <w:p w14:paraId="6BFDE0C0" w14:textId="3B4EF692" w:rsidR="00A47DB2" w:rsidRPr="00A47DB2" w:rsidRDefault="00A47DB2" w:rsidP="00D65FB9">
            <w:pPr>
              <w:pStyle w:val="BodyText"/>
              <w:ind w:left="310"/>
              <w:rPr>
                <w:rFonts w:ascii="Calibri" w:hAnsi="Calibri" w:cs="Calibri"/>
                <w:b/>
                <w:bCs/>
                <w:color w:val="FFFFFF" w:themeColor="background1"/>
              </w:rPr>
            </w:pPr>
          </w:p>
        </w:tc>
      </w:tr>
      <w:tr w:rsidR="00836229" w:rsidRPr="0031053E" w14:paraId="535A6D81" w14:textId="77777777" w:rsidTr="00F97D9A">
        <w:tc>
          <w:tcPr>
            <w:tcW w:w="8921" w:type="dxa"/>
            <w:shd w:val="clear" w:color="auto" w:fill="153D63" w:themeFill="text2" w:themeFillTint="E6"/>
          </w:tcPr>
          <w:p w14:paraId="13D7A826" w14:textId="77777777" w:rsidR="00836229" w:rsidRPr="0031053E" w:rsidRDefault="00836229" w:rsidP="00D65FB9">
            <w:pPr>
              <w:pStyle w:val="BodyText"/>
              <w:rPr>
                <w:rFonts w:ascii="Calibri" w:hAnsi="Calibri" w:cs="Calibri"/>
                <w:b/>
                <w:bCs/>
                <w:color w:val="FFFFFF" w:themeColor="background1"/>
              </w:rPr>
            </w:pPr>
            <w:r>
              <w:rPr>
                <w:rFonts w:ascii="Calibri" w:hAnsi="Calibri" w:cs="Calibri"/>
                <w:b/>
                <w:bCs/>
                <w:color w:val="FFFFFF" w:themeColor="background1"/>
              </w:rPr>
              <w:t>Adults</w:t>
            </w:r>
          </w:p>
        </w:tc>
      </w:tr>
      <w:tr w:rsidR="00836229" w:rsidRPr="0031053E" w14:paraId="5876C961" w14:textId="77777777" w:rsidTr="00F97D9A">
        <w:tc>
          <w:tcPr>
            <w:tcW w:w="8921" w:type="dxa"/>
            <w:shd w:val="clear" w:color="auto" w:fill="EBF3FB"/>
          </w:tcPr>
          <w:p w14:paraId="63A905E9" w14:textId="45DF6212" w:rsidR="00E53EAF" w:rsidRPr="00D72236" w:rsidRDefault="00E53EAF" w:rsidP="002616DF">
            <w:pPr>
              <w:pStyle w:val="BodyText"/>
              <w:numPr>
                <w:ilvl w:val="0"/>
                <w:numId w:val="1"/>
              </w:numPr>
              <w:ind w:left="299"/>
              <w:rPr>
                <w:rFonts w:ascii="Calibri" w:hAnsi="Calibri" w:cs="Calibri"/>
              </w:rPr>
            </w:pPr>
            <w:r w:rsidRPr="00D72236">
              <w:rPr>
                <w:rFonts w:ascii="Calibri" w:hAnsi="Calibri" w:cs="Calibri"/>
              </w:rPr>
              <w:t xml:space="preserve">Use a shared-care approach to support long-term engagement. Patients </w:t>
            </w:r>
            <w:r w:rsidR="00B343ED" w:rsidRPr="00D72236">
              <w:rPr>
                <w:rFonts w:ascii="Calibri" w:hAnsi="Calibri" w:cs="Calibri"/>
              </w:rPr>
              <w:t>undergoing</w:t>
            </w:r>
            <w:r w:rsidRPr="00D72236">
              <w:rPr>
                <w:rFonts w:ascii="Calibri" w:hAnsi="Calibri" w:cs="Calibri"/>
              </w:rPr>
              <w:t xml:space="preserve"> cancer therapy, especially head and neck radiotherapy or HSCT, are at high risk of dental caries and oral complications.</w:t>
            </w:r>
            <w:r w:rsidR="00D72236" w:rsidRPr="00D72236">
              <w:rPr>
                <w:rFonts w:ascii="Calibri" w:hAnsi="Calibri" w:cs="Calibri"/>
              </w:rPr>
              <w:t xml:space="preserve"> </w:t>
            </w:r>
            <w:r w:rsidRPr="00D72236">
              <w:rPr>
                <w:rFonts w:ascii="Calibri" w:hAnsi="Calibri" w:cs="Calibri"/>
              </w:rPr>
              <w:t xml:space="preserve">Preventive care should </w:t>
            </w:r>
            <w:r w:rsidR="00D72236">
              <w:rPr>
                <w:rFonts w:ascii="Calibri" w:hAnsi="Calibri" w:cs="Calibri"/>
              </w:rPr>
              <w:t>start</w:t>
            </w:r>
            <w:r w:rsidRPr="00D72236">
              <w:rPr>
                <w:rFonts w:ascii="Calibri" w:hAnsi="Calibri" w:cs="Calibri"/>
              </w:rPr>
              <w:t xml:space="preserve"> </w:t>
            </w:r>
            <w:r w:rsidRPr="00BC466B">
              <w:rPr>
                <w:rFonts w:ascii="Calibri" w:hAnsi="Calibri" w:cs="Calibri"/>
                <w:b/>
                <w:bCs/>
              </w:rPr>
              <w:t xml:space="preserve">before </w:t>
            </w:r>
            <w:r w:rsidRPr="00D72236">
              <w:rPr>
                <w:rFonts w:ascii="Calibri" w:hAnsi="Calibri" w:cs="Calibri"/>
              </w:rPr>
              <w:t xml:space="preserve">cancer therapy and continue </w:t>
            </w:r>
            <w:r w:rsidR="00603649" w:rsidRPr="00D72236">
              <w:rPr>
                <w:rFonts w:ascii="Calibri" w:hAnsi="Calibri" w:cs="Calibri"/>
              </w:rPr>
              <w:t>long-term</w:t>
            </w:r>
            <w:r w:rsidRPr="00D72236">
              <w:rPr>
                <w:rFonts w:ascii="Calibri" w:hAnsi="Calibri" w:cs="Calibri"/>
              </w:rPr>
              <w:t xml:space="preserve"> using individualised, risk-based care plans </w:t>
            </w:r>
            <w:r w:rsidR="004E0262">
              <w:rPr>
                <w:rFonts w:ascii="Calibri" w:hAnsi="Calibri" w:cs="Calibri"/>
              </w:rPr>
              <w:t xml:space="preserve">that emphasise </w:t>
            </w:r>
            <w:r w:rsidRPr="00D72236">
              <w:rPr>
                <w:rFonts w:ascii="Calibri" w:hAnsi="Calibri" w:cs="Calibri"/>
              </w:rPr>
              <w:t xml:space="preserve">biofilm removal, fluoride use, dietary management, and </w:t>
            </w:r>
            <w:r w:rsidR="004E0262">
              <w:rPr>
                <w:rFonts w:ascii="Calibri" w:hAnsi="Calibri" w:cs="Calibri"/>
              </w:rPr>
              <w:t>regular</w:t>
            </w:r>
            <w:r w:rsidRPr="00D72236">
              <w:rPr>
                <w:rFonts w:ascii="Calibri" w:hAnsi="Calibri" w:cs="Calibri"/>
              </w:rPr>
              <w:t xml:space="preserve"> monitoring.</w:t>
            </w:r>
          </w:p>
          <w:p w14:paraId="6654B39A" w14:textId="77777777" w:rsidR="00E53EAF" w:rsidRPr="0031053E" w:rsidRDefault="00E53EAF" w:rsidP="002616DF">
            <w:pPr>
              <w:pStyle w:val="BodyText"/>
              <w:numPr>
                <w:ilvl w:val="0"/>
                <w:numId w:val="1"/>
              </w:numPr>
              <w:ind w:left="299"/>
              <w:rPr>
                <w:rFonts w:ascii="Calibri" w:hAnsi="Calibri" w:cs="Calibri"/>
              </w:rPr>
            </w:pPr>
            <w:r w:rsidRPr="00AE746B">
              <w:rPr>
                <w:rFonts w:ascii="Calibri" w:hAnsi="Calibri" w:cs="Calibri"/>
              </w:rPr>
              <w:t>Chlorhexidine is not recommended for preventing caries, periodontal disease, or mucositis in head and neck cancer patients.</w:t>
            </w:r>
          </w:p>
          <w:p w14:paraId="5A7B13BA" w14:textId="3B531411" w:rsidR="00E53EAF" w:rsidRPr="0031053E" w:rsidRDefault="00E53EAF" w:rsidP="002616DF">
            <w:pPr>
              <w:pStyle w:val="BodyText"/>
              <w:numPr>
                <w:ilvl w:val="0"/>
                <w:numId w:val="1"/>
              </w:numPr>
              <w:ind w:left="299"/>
              <w:rPr>
                <w:rFonts w:ascii="Calibri" w:hAnsi="Calibri" w:cs="Calibri"/>
              </w:rPr>
            </w:pPr>
            <w:r w:rsidRPr="0031053E">
              <w:rPr>
                <w:rFonts w:ascii="Calibri" w:hAnsi="Calibri" w:cs="Calibri"/>
              </w:rPr>
              <w:t>C</w:t>
            </w:r>
            <w:r w:rsidRPr="00AE746B">
              <w:rPr>
                <w:rFonts w:ascii="Calibri" w:hAnsi="Calibri" w:cs="Calibri"/>
              </w:rPr>
              <w:t xml:space="preserve">onsistent home oral care </w:t>
            </w:r>
            <w:r w:rsidRPr="0031053E">
              <w:rPr>
                <w:rFonts w:ascii="Calibri" w:hAnsi="Calibri" w:cs="Calibri"/>
              </w:rPr>
              <w:t xml:space="preserve">should be emphasised </w:t>
            </w:r>
            <w:r w:rsidR="006D7A68" w:rsidRPr="006D7A68">
              <w:rPr>
                <w:rFonts w:ascii="Calibri" w:hAnsi="Calibri" w:cs="Calibri"/>
                <w:b/>
                <w:bCs/>
              </w:rPr>
              <w:t>during</w:t>
            </w:r>
            <w:r w:rsidRPr="00AE746B">
              <w:rPr>
                <w:rFonts w:ascii="Calibri" w:hAnsi="Calibri" w:cs="Calibri"/>
              </w:rPr>
              <w:t xml:space="preserve"> and </w:t>
            </w:r>
            <w:r w:rsidRPr="006D7A68">
              <w:rPr>
                <w:rFonts w:ascii="Calibri" w:hAnsi="Calibri" w:cs="Calibri"/>
                <w:b/>
                <w:bCs/>
              </w:rPr>
              <w:t>after</w:t>
            </w:r>
            <w:r w:rsidRPr="00AE746B">
              <w:rPr>
                <w:rFonts w:ascii="Calibri" w:hAnsi="Calibri" w:cs="Calibri"/>
              </w:rPr>
              <w:t xml:space="preserve"> treatment.</w:t>
            </w:r>
          </w:p>
          <w:p w14:paraId="3EB0BF48" w14:textId="77777777" w:rsidR="00E53EAF" w:rsidRPr="0031053E" w:rsidRDefault="00E53EAF" w:rsidP="00D65FB9">
            <w:pPr>
              <w:pStyle w:val="BodyText"/>
              <w:ind w:left="299"/>
              <w:rPr>
                <w:rFonts w:ascii="Calibri" w:hAnsi="Calibri" w:cs="Calibri"/>
              </w:rPr>
            </w:pPr>
          </w:p>
          <w:p w14:paraId="1DA6F889" w14:textId="77777777" w:rsidR="00E53EAF" w:rsidRPr="0031053E" w:rsidRDefault="00E53EAF" w:rsidP="00D65FB9">
            <w:pPr>
              <w:pStyle w:val="BodyText"/>
              <w:ind w:left="-61"/>
              <w:rPr>
                <w:rFonts w:ascii="Calibri" w:hAnsi="Calibri" w:cs="Calibri"/>
                <w:b/>
                <w:bCs/>
              </w:rPr>
            </w:pPr>
            <w:r w:rsidRPr="0031053E">
              <w:rPr>
                <w:rFonts w:ascii="Calibri" w:hAnsi="Calibri" w:cs="Calibri"/>
                <w:b/>
                <w:bCs/>
              </w:rPr>
              <w:t>Professional care</w:t>
            </w:r>
          </w:p>
          <w:p w14:paraId="29996F45" w14:textId="73190208" w:rsidR="00E53EAF" w:rsidRPr="0031053E" w:rsidRDefault="00E53EAF" w:rsidP="002616DF">
            <w:pPr>
              <w:pStyle w:val="BodyText"/>
              <w:numPr>
                <w:ilvl w:val="0"/>
                <w:numId w:val="1"/>
              </w:numPr>
              <w:ind w:left="299"/>
              <w:rPr>
                <w:rFonts w:ascii="Calibri" w:hAnsi="Calibri" w:cs="Calibri"/>
              </w:rPr>
            </w:pPr>
            <w:r w:rsidRPr="00BC466B">
              <w:rPr>
                <w:rFonts w:ascii="Calibri" w:eastAsia="Times New Roman" w:hAnsi="Calibri" w:cs="Calibri"/>
                <w:b/>
                <w:bCs/>
                <w:lang w:eastAsia="en-GB"/>
              </w:rPr>
              <w:t>Before</w:t>
            </w:r>
            <w:r w:rsidRPr="0031053E">
              <w:rPr>
                <w:rFonts w:ascii="Calibri" w:eastAsia="Times New Roman" w:hAnsi="Calibri" w:cs="Calibri"/>
                <w:lang w:eastAsia="en-GB"/>
              </w:rPr>
              <w:t xml:space="preserve"> cancer </w:t>
            </w:r>
            <w:r w:rsidRPr="00A47DB2">
              <w:rPr>
                <w:rFonts w:ascii="Calibri" w:eastAsia="Times New Roman" w:hAnsi="Calibri" w:cs="Calibri"/>
                <w:lang w:eastAsia="en-GB"/>
              </w:rPr>
              <w:t xml:space="preserve">therapy, discuss </w:t>
            </w:r>
            <w:r w:rsidR="00603649">
              <w:rPr>
                <w:rFonts w:ascii="Calibri" w:eastAsia="Times New Roman" w:hAnsi="Calibri" w:cs="Calibri"/>
                <w:lang w:eastAsia="en-GB"/>
              </w:rPr>
              <w:t xml:space="preserve">potential </w:t>
            </w:r>
            <w:r w:rsidRPr="00A47DB2">
              <w:rPr>
                <w:rFonts w:ascii="Calibri" w:eastAsia="Times New Roman" w:hAnsi="Calibri" w:cs="Calibri"/>
                <w:lang w:eastAsia="en-GB"/>
              </w:rPr>
              <w:t xml:space="preserve">oral side effects </w:t>
            </w:r>
            <w:r w:rsidR="00603649">
              <w:rPr>
                <w:rFonts w:ascii="Calibri" w:eastAsia="Times New Roman" w:hAnsi="Calibri" w:cs="Calibri"/>
                <w:lang w:eastAsia="en-GB"/>
              </w:rPr>
              <w:t xml:space="preserve">and </w:t>
            </w:r>
            <w:r w:rsidRPr="00A47DB2">
              <w:rPr>
                <w:rFonts w:ascii="Calibri" w:eastAsia="Times New Roman" w:hAnsi="Calibri" w:cs="Calibri"/>
                <w:lang w:eastAsia="en-GB"/>
              </w:rPr>
              <w:t>caries risk, provide tailored</w:t>
            </w:r>
            <w:r w:rsidR="00603649">
              <w:rPr>
                <w:rFonts w:ascii="Calibri" w:eastAsia="Times New Roman" w:hAnsi="Calibri" w:cs="Calibri"/>
                <w:lang w:eastAsia="en-GB"/>
              </w:rPr>
              <w:t xml:space="preserve"> a</w:t>
            </w:r>
            <w:r w:rsidRPr="00A47DB2">
              <w:rPr>
                <w:rFonts w:ascii="Calibri" w:eastAsia="Times New Roman" w:hAnsi="Calibri" w:cs="Calibri"/>
                <w:lang w:eastAsia="en-GB"/>
              </w:rPr>
              <w:t>dvice</w:t>
            </w:r>
            <w:r w:rsidR="00603649">
              <w:rPr>
                <w:rFonts w:ascii="Calibri" w:eastAsia="Times New Roman" w:hAnsi="Calibri" w:cs="Calibri"/>
                <w:lang w:eastAsia="en-GB"/>
              </w:rPr>
              <w:t>, a</w:t>
            </w:r>
            <w:r w:rsidRPr="00A47DB2">
              <w:rPr>
                <w:rFonts w:ascii="Calibri" w:eastAsia="Times New Roman" w:hAnsi="Calibri" w:cs="Calibri"/>
                <w:lang w:eastAsia="en-GB"/>
              </w:rPr>
              <w:t>pply 2.26% fluoride varnish</w:t>
            </w:r>
            <w:r w:rsidR="00603649">
              <w:rPr>
                <w:rFonts w:ascii="Calibri" w:eastAsia="Times New Roman" w:hAnsi="Calibri" w:cs="Calibri"/>
                <w:lang w:eastAsia="en-GB"/>
              </w:rPr>
              <w:t>,</w:t>
            </w:r>
            <w:r w:rsidRPr="00A47DB2">
              <w:rPr>
                <w:rFonts w:ascii="Calibri" w:eastAsia="Times New Roman" w:hAnsi="Calibri" w:cs="Calibri"/>
                <w:lang w:eastAsia="en-GB"/>
              </w:rPr>
              <w:t xml:space="preserve"> and ensure access to trained dental professionals</w:t>
            </w:r>
            <w:r w:rsidRPr="0031053E">
              <w:rPr>
                <w:rFonts w:ascii="Calibri" w:eastAsia="Times New Roman" w:hAnsi="Calibri" w:cs="Calibri"/>
                <w:lang w:eastAsia="en-GB"/>
              </w:rPr>
              <w:t xml:space="preserve">. </w:t>
            </w:r>
          </w:p>
          <w:p w14:paraId="7E4E7930" w14:textId="45851956" w:rsidR="00E53EAF" w:rsidRPr="0031053E" w:rsidRDefault="006D7A68" w:rsidP="002616DF">
            <w:pPr>
              <w:pStyle w:val="BodyText"/>
              <w:numPr>
                <w:ilvl w:val="0"/>
                <w:numId w:val="1"/>
              </w:numPr>
              <w:ind w:left="299"/>
              <w:rPr>
                <w:rFonts w:ascii="Calibri" w:hAnsi="Calibri" w:cs="Calibri"/>
              </w:rPr>
            </w:pPr>
            <w:r w:rsidRPr="006D7A68">
              <w:rPr>
                <w:rFonts w:ascii="Calibri" w:eastAsia="Times New Roman" w:hAnsi="Calibri" w:cs="Calibri"/>
                <w:b/>
                <w:bCs/>
                <w:lang w:eastAsia="en-GB"/>
              </w:rPr>
              <w:t>During</w:t>
            </w:r>
            <w:r w:rsidRPr="0031053E">
              <w:rPr>
                <w:rFonts w:ascii="Calibri" w:eastAsia="Times New Roman" w:hAnsi="Calibri" w:cs="Calibri"/>
                <w:lang w:eastAsia="en-GB"/>
              </w:rPr>
              <w:t xml:space="preserve"> </w:t>
            </w:r>
            <w:r w:rsidR="00E53EAF" w:rsidRPr="0031053E">
              <w:rPr>
                <w:rFonts w:ascii="Calibri" w:eastAsia="Times New Roman" w:hAnsi="Calibri" w:cs="Calibri"/>
                <w:lang w:eastAsia="en-GB"/>
              </w:rPr>
              <w:t>cancer therapy, offer personalised support as risks change,</w:t>
            </w:r>
            <w:r w:rsidR="006F5B9D">
              <w:rPr>
                <w:rFonts w:ascii="Calibri" w:eastAsia="Times New Roman" w:hAnsi="Calibri" w:cs="Calibri"/>
                <w:lang w:eastAsia="en-GB"/>
              </w:rPr>
              <w:t xml:space="preserve"> adapt oral care routines, manage </w:t>
            </w:r>
            <w:r w:rsidR="00E53EAF" w:rsidRPr="0031053E">
              <w:rPr>
                <w:rFonts w:ascii="Calibri" w:eastAsia="Times New Roman" w:hAnsi="Calibri" w:cs="Calibri"/>
                <w:lang w:eastAsia="en-GB"/>
              </w:rPr>
              <w:t>symptom</w:t>
            </w:r>
            <w:r w:rsidR="006F5B9D">
              <w:rPr>
                <w:rFonts w:ascii="Calibri" w:eastAsia="Times New Roman" w:hAnsi="Calibri" w:cs="Calibri"/>
                <w:lang w:eastAsia="en-GB"/>
              </w:rPr>
              <w:t>s</w:t>
            </w:r>
            <w:r w:rsidR="00E53EAF" w:rsidRPr="0031053E">
              <w:rPr>
                <w:rFonts w:ascii="Calibri" w:eastAsia="Times New Roman" w:hAnsi="Calibri" w:cs="Calibri"/>
                <w:lang w:eastAsia="en-GB"/>
              </w:rPr>
              <w:t xml:space="preserve">, and </w:t>
            </w:r>
            <w:r w:rsidR="00CB5DC4">
              <w:rPr>
                <w:rFonts w:ascii="Calibri" w:eastAsia="Times New Roman" w:hAnsi="Calibri" w:cs="Calibri"/>
                <w:lang w:eastAsia="en-GB"/>
              </w:rPr>
              <w:t>w</w:t>
            </w:r>
            <w:r w:rsidR="00E53EAF" w:rsidRPr="0031053E">
              <w:rPr>
                <w:rFonts w:ascii="Calibri" w:eastAsia="Times New Roman" w:hAnsi="Calibri" w:cs="Calibri"/>
                <w:lang w:eastAsia="en-GB"/>
              </w:rPr>
              <w:t xml:space="preserve">ork closely with the multidisciplinary team, </w:t>
            </w:r>
            <w:r w:rsidR="00CB5DC4">
              <w:rPr>
                <w:rFonts w:ascii="Calibri" w:eastAsia="Times New Roman" w:hAnsi="Calibri" w:cs="Calibri"/>
                <w:lang w:eastAsia="en-GB"/>
              </w:rPr>
              <w:t>including</w:t>
            </w:r>
            <w:r w:rsidR="00E53EAF" w:rsidRPr="0031053E">
              <w:rPr>
                <w:rFonts w:ascii="Calibri" w:eastAsia="Times New Roman" w:hAnsi="Calibri" w:cs="Calibri"/>
                <w:lang w:eastAsia="en-GB"/>
              </w:rPr>
              <w:t xml:space="preserve"> dietitians. </w:t>
            </w:r>
          </w:p>
          <w:p w14:paraId="238C1F73" w14:textId="35F56D97" w:rsidR="00E53EAF" w:rsidRPr="0031053E" w:rsidRDefault="00E53EAF" w:rsidP="002616DF">
            <w:pPr>
              <w:pStyle w:val="BodyText"/>
              <w:numPr>
                <w:ilvl w:val="0"/>
                <w:numId w:val="1"/>
              </w:numPr>
              <w:ind w:left="299"/>
              <w:rPr>
                <w:rFonts w:ascii="Calibri" w:hAnsi="Calibri" w:cs="Calibri"/>
              </w:rPr>
            </w:pPr>
            <w:r w:rsidRPr="006D7A68">
              <w:rPr>
                <w:rFonts w:ascii="Calibri" w:eastAsia="Times New Roman" w:hAnsi="Calibri" w:cs="Calibri"/>
                <w:b/>
                <w:bCs/>
                <w:lang w:eastAsia="en-GB"/>
              </w:rPr>
              <w:t>After</w:t>
            </w:r>
            <w:r w:rsidRPr="0031053E">
              <w:rPr>
                <w:rFonts w:ascii="Calibri" w:eastAsia="Times New Roman" w:hAnsi="Calibri" w:cs="Calibri"/>
                <w:lang w:eastAsia="en-GB"/>
              </w:rPr>
              <w:t xml:space="preserve"> cancer t</w:t>
            </w:r>
            <w:r w:rsidR="00CB5DC4">
              <w:rPr>
                <w:rFonts w:ascii="Calibri" w:eastAsia="Times New Roman" w:hAnsi="Calibri" w:cs="Calibri"/>
                <w:lang w:eastAsia="en-GB"/>
              </w:rPr>
              <w:t>reatment</w:t>
            </w:r>
            <w:r w:rsidRPr="0031053E">
              <w:rPr>
                <w:rFonts w:ascii="Calibri" w:eastAsia="Times New Roman" w:hAnsi="Calibri" w:cs="Calibri"/>
                <w:lang w:eastAsia="en-GB"/>
              </w:rPr>
              <w:t xml:space="preserve">, </w:t>
            </w:r>
            <w:r w:rsidR="005D75B8">
              <w:rPr>
                <w:rFonts w:ascii="Calibri" w:eastAsia="Times New Roman" w:hAnsi="Calibri" w:cs="Calibri"/>
                <w:lang w:eastAsia="en-GB"/>
              </w:rPr>
              <w:t xml:space="preserve">focus on </w:t>
            </w:r>
            <w:r w:rsidRPr="0031053E">
              <w:rPr>
                <w:rFonts w:ascii="Calibri" w:eastAsia="Times New Roman" w:hAnsi="Calibri" w:cs="Calibri"/>
                <w:lang w:eastAsia="en-GB"/>
              </w:rPr>
              <w:t>long</w:t>
            </w:r>
            <w:r w:rsidRPr="0031053E">
              <w:rPr>
                <w:rFonts w:ascii="Calibri" w:eastAsia="Times New Roman" w:hAnsi="Calibri" w:cs="Calibri"/>
                <w:lang w:eastAsia="en-GB"/>
              </w:rPr>
              <w:noBreakHyphen/>
              <w:t xml:space="preserve">term </w:t>
            </w:r>
            <w:r>
              <w:rPr>
                <w:rFonts w:ascii="Calibri" w:eastAsia="Times New Roman" w:hAnsi="Calibri" w:cs="Calibri"/>
                <w:lang w:eastAsia="en-GB"/>
              </w:rPr>
              <w:t xml:space="preserve">oral disease </w:t>
            </w:r>
            <w:r w:rsidRPr="0031053E">
              <w:rPr>
                <w:rFonts w:ascii="Calibri" w:eastAsia="Times New Roman" w:hAnsi="Calibri" w:cs="Calibri"/>
                <w:lang w:eastAsia="en-GB"/>
              </w:rPr>
              <w:t xml:space="preserve">prevention </w:t>
            </w:r>
            <w:r w:rsidR="005D75B8">
              <w:rPr>
                <w:rFonts w:ascii="Calibri" w:eastAsia="Times New Roman" w:hAnsi="Calibri" w:cs="Calibri"/>
                <w:lang w:eastAsia="en-GB"/>
              </w:rPr>
              <w:t xml:space="preserve">with </w:t>
            </w:r>
            <w:r w:rsidRPr="0031053E">
              <w:rPr>
                <w:rFonts w:ascii="Calibri" w:eastAsia="Times New Roman" w:hAnsi="Calibri" w:cs="Calibri"/>
                <w:lang w:eastAsia="en-GB"/>
              </w:rPr>
              <w:t>risk</w:t>
            </w:r>
            <w:r w:rsidRPr="0031053E">
              <w:rPr>
                <w:rFonts w:ascii="Calibri" w:eastAsia="Times New Roman" w:hAnsi="Calibri" w:cs="Calibri"/>
                <w:lang w:eastAsia="en-GB"/>
              </w:rPr>
              <w:noBreakHyphen/>
              <w:t>based recalls</w:t>
            </w:r>
            <w:r w:rsidR="005D75B8">
              <w:rPr>
                <w:rFonts w:ascii="Calibri" w:eastAsia="Times New Roman" w:hAnsi="Calibri" w:cs="Calibri"/>
                <w:lang w:eastAsia="en-GB"/>
              </w:rPr>
              <w:t xml:space="preserve">, </w:t>
            </w:r>
            <w:r w:rsidRPr="0031053E">
              <w:rPr>
                <w:rFonts w:ascii="Calibri" w:eastAsia="Times New Roman" w:hAnsi="Calibri" w:cs="Calibri"/>
                <w:lang w:eastAsia="en-GB"/>
              </w:rPr>
              <w:t xml:space="preserve">prompt </w:t>
            </w:r>
            <w:r w:rsidR="005D75B8">
              <w:rPr>
                <w:rFonts w:ascii="Calibri" w:eastAsia="Times New Roman" w:hAnsi="Calibri" w:cs="Calibri"/>
                <w:lang w:eastAsia="en-GB"/>
              </w:rPr>
              <w:t>review, and</w:t>
            </w:r>
            <w:r w:rsidRPr="0031053E">
              <w:rPr>
                <w:rFonts w:ascii="Calibri" w:eastAsia="Times New Roman" w:hAnsi="Calibri" w:cs="Calibri"/>
                <w:lang w:eastAsia="en-GB"/>
              </w:rPr>
              <w:t xml:space="preserve"> close </w:t>
            </w:r>
            <w:r w:rsidR="00587D8A">
              <w:rPr>
                <w:rFonts w:ascii="Calibri" w:eastAsia="Times New Roman" w:hAnsi="Calibri" w:cs="Calibri"/>
                <w:lang w:eastAsia="en-GB"/>
              </w:rPr>
              <w:t>monitoring</w:t>
            </w:r>
            <w:r w:rsidRPr="0031053E">
              <w:rPr>
                <w:rFonts w:ascii="Calibri" w:eastAsia="Times New Roman" w:hAnsi="Calibri" w:cs="Calibri"/>
                <w:lang w:eastAsia="en-GB"/>
              </w:rPr>
              <w:t xml:space="preserve"> for high</w:t>
            </w:r>
            <w:r w:rsidR="00587D8A">
              <w:rPr>
                <w:rFonts w:ascii="Calibri" w:eastAsia="Times New Roman" w:hAnsi="Calibri" w:cs="Calibri"/>
                <w:lang w:eastAsia="en-GB"/>
              </w:rPr>
              <w:t>-</w:t>
            </w:r>
            <w:r w:rsidRPr="0031053E">
              <w:rPr>
                <w:rFonts w:ascii="Calibri" w:eastAsia="Times New Roman" w:hAnsi="Calibri" w:cs="Calibri"/>
                <w:lang w:eastAsia="en-GB"/>
              </w:rPr>
              <w:t>risk</w:t>
            </w:r>
            <w:r w:rsidR="00587D8A">
              <w:rPr>
                <w:rFonts w:ascii="Calibri" w:eastAsia="Times New Roman" w:hAnsi="Calibri" w:cs="Calibri"/>
                <w:lang w:eastAsia="en-GB"/>
              </w:rPr>
              <w:t xml:space="preserve"> patients (</w:t>
            </w:r>
            <w:r w:rsidRPr="0031053E">
              <w:rPr>
                <w:rFonts w:ascii="Calibri" w:eastAsia="Times New Roman" w:hAnsi="Calibri" w:cs="Calibri"/>
                <w:lang w:eastAsia="en-GB"/>
              </w:rPr>
              <w:t xml:space="preserve">including </w:t>
            </w:r>
            <w:r>
              <w:rPr>
                <w:rFonts w:ascii="Calibri" w:eastAsia="Times New Roman" w:hAnsi="Calibri" w:cs="Calibri"/>
                <w:lang w:eastAsia="en-GB"/>
              </w:rPr>
              <w:t>ORN</w:t>
            </w:r>
            <w:r w:rsidRPr="0031053E">
              <w:rPr>
                <w:rFonts w:ascii="Calibri" w:eastAsia="Times New Roman" w:hAnsi="Calibri" w:cs="Calibri"/>
                <w:lang w:eastAsia="en-GB"/>
              </w:rPr>
              <w:t xml:space="preserve"> and oral cancer</w:t>
            </w:r>
            <w:r w:rsidR="00587D8A">
              <w:rPr>
                <w:rFonts w:ascii="Calibri" w:eastAsia="Times New Roman" w:hAnsi="Calibri" w:cs="Calibri"/>
                <w:lang w:eastAsia="en-GB"/>
              </w:rPr>
              <w:t>)</w:t>
            </w:r>
            <w:r w:rsidRPr="0031053E">
              <w:rPr>
                <w:rFonts w:ascii="Calibri" w:eastAsia="Times New Roman" w:hAnsi="Calibri" w:cs="Calibri"/>
                <w:lang w:eastAsia="en-GB"/>
              </w:rPr>
              <w:t xml:space="preserve">. Most patients can </w:t>
            </w:r>
            <w:r w:rsidR="00587D8A">
              <w:rPr>
                <w:rFonts w:ascii="Calibri" w:eastAsia="Times New Roman" w:hAnsi="Calibri" w:cs="Calibri"/>
                <w:lang w:eastAsia="en-GB"/>
              </w:rPr>
              <w:t xml:space="preserve">return to </w:t>
            </w:r>
            <w:r w:rsidRPr="0031053E">
              <w:rPr>
                <w:rFonts w:ascii="Calibri" w:eastAsia="Times New Roman" w:hAnsi="Calibri" w:cs="Calibri"/>
                <w:lang w:eastAsia="en-GB"/>
              </w:rPr>
              <w:t>primary dental care for l</w:t>
            </w:r>
            <w:r>
              <w:rPr>
                <w:rFonts w:ascii="Calibri" w:eastAsia="Times New Roman" w:hAnsi="Calibri" w:cs="Calibri"/>
                <w:lang w:eastAsia="en-GB"/>
              </w:rPr>
              <w:t xml:space="preserve">ifelong </w:t>
            </w:r>
            <w:r w:rsidRPr="0031053E">
              <w:rPr>
                <w:rFonts w:ascii="Calibri" w:eastAsia="Times New Roman" w:hAnsi="Calibri" w:cs="Calibri"/>
                <w:lang w:eastAsia="en-GB"/>
              </w:rPr>
              <w:t>monitoring.</w:t>
            </w:r>
            <w:r>
              <w:rPr>
                <w:rFonts w:ascii="Calibri" w:eastAsia="Times New Roman" w:hAnsi="Calibri" w:cs="Calibri"/>
                <w:lang w:eastAsia="en-GB"/>
              </w:rPr>
              <w:t xml:space="preserve"> </w:t>
            </w:r>
          </w:p>
          <w:p w14:paraId="519F3FBD" w14:textId="77777777" w:rsidR="00E53EAF" w:rsidRPr="009D3722" w:rsidRDefault="00E53EAF" w:rsidP="00D65F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Calibri" w:eastAsia="Times New Roman" w:hAnsi="Calibri" w:cs="Calibri"/>
                <w:b/>
                <w:bCs/>
                <w:sz w:val="22"/>
                <w:szCs w:val="22"/>
                <w:bdr w:val="none" w:sz="0" w:space="0" w:color="auto"/>
                <w:lang w:val="en-GB" w:eastAsia="en-GB"/>
              </w:rPr>
            </w:pPr>
            <w:r w:rsidRPr="00D61458">
              <w:rPr>
                <w:rFonts w:ascii="Calibri" w:eastAsia="Times New Roman" w:hAnsi="Calibri" w:cs="Calibri"/>
                <w:b/>
                <w:bCs/>
                <w:sz w:val="22"/>
                <w:szCs w:val="22"/>
                <w:bdr w:val="none" w:sz="0" w:space="0" w:color="auto"/>
                <w:lang w:val="en-GB" w:eastAsia="en-GB"/>
              </w:rPr>
              <w:t>Home care</w:t>
            </w:r>
          </w:p>
          <w:p w14:paraId="655D2201" w14:textId="40F27FE2" w:rsidR="00E53EAF" w:rsidRPr="00D61458" w:rsidRDefault="00E53EAF" w:rsidP="002616DF">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ind w:left="299"/>
              <w:rPr>
                <w:rFonts w:ascii="Calibri" w:eastAsia="Times New Roman" w:hAnsi="Calibri" w:cs="Calibri"/>
                <w:sz w:val="22"/>
                <w:szCs w:val="22"/>
                <w:bdr w:val="none" w:sz="0" w:space="0" w:color="auto"/>
                <w:lang w:val="en-GB" w:eastAsia="en-GB"/>
              </w:rPr>
            </w:pPr>
            <w:r w:rsidRPr="00BC466B">
              <w:rPr>
                <w:rFonts w:ascii="Calibri" w:hAnsi="Calibri" w:cs="Calibri"/>
                <w:b/>
                <w:bCs/>
                <w:sz w:val="22"/>
                <w:szCs w:val="22"/>
                <w:bdr w:val="none" w:sz="0" w:space="0" w:color="auto"/>
              </w:rPr>
              <w:t>Before</w:t>
            </w:r>
            <w:r w:rsidRPr="00D61458">
              <w:rPr>
                <w:rFonts w:ascii="Calibri" w:hAnsi="Calibri" w:cs="Calibri"/>
                <w:sz w:val="22"/>
                <w:szCs w:val="22"/>
                <w:bdr w:val="none" w:sz="0" w:space="0" w:color="auto"/>
              </w:rPr>
              <w:t xml:space="preserve"> cancer t</w:t>
            </w:r>
            <w:r w:rsidR="00BE67F2">
              <w:rPr>
                <w:rFonts w:ascii="Calibri" w:hAnsi="Calibri" w:cs="Calibri"/>
                <w:sz w:val="22"/>
                <w:szCs w:val="22"/>
                <w:bdr w:val="none" w:sz="0" w:space="0" w:color="auto"/>
              </w:rPr>
              <w:t>reatment</w:t>
            </w:r>
            <w:r w:rsidRPr="00D61458">
              <w:rPr>
                <w:rFonts w:ascii="Calibri" w:hAnsi="Calibri" w:cs="Calibri"/>
                <w:sz w:val="22"/>
                <w:szCs w:val="22"/>
                <w:bdr w:val="none" w:sz="0" w:space="0" w:color="auto"/>
              </w:rPr>
              <w:t>, advise twice</w:t>
            </w:r>
            <w:r w:rsidR="00BE67F2">
              <w:rPr>
                <w:rFonts w:ascii="Calibri" w:hAnsi="Calibri" w:cs="Calibri"/>
                <w:sz w:val="22"/>
                <w:szCs w:val="22"/>
                <w:bdr w:val="none" w:sz="0" w:space="0" w:color="auto"/>
              </w:rPr>
              <w:t>-</w:t>
            </w:r>
            <w:r w:rsidRPr="00D61458">
              <w:rPr>
                <w:rFonts w:ascii="Calibri" w:hAnsi="Calibri" w:cs="Calibri"/>
                <w:sz w:val="22"/>
                <w:szCs w:val="22"/>
                <w:bdr w:val="none" w:sz="0" w:space="0" w:color="auto"/>
              </w:rPr>
              <w:t>daily</w:t>
            </w:r>
            <w:r>
              <w:rPr>
                <w:rFonts w:ascii="Calibri" w:hAnsi="Calibri" w:cs="Calibri"/>
                <w:sz w:val="22"/>
                <w:szCs w:val="22"/>
                <w:bdr w:val="none" w:sz="0" w:space="0" w:color="auto"/>
              </w:rPr>
              <w:t xml:space="preserve"> </w:t>
            </w:r>
            <w:r w:rsidR="00BE67F2" w:rsidRPr="00D61458">
              <w:rPr>
                <w:rFonts w:ascii="Calibri" w:hAnsi="Calibri" w:cs="Calibri"/>
                <w:sz w:val="22"/>
                <w:szCs w:val="22"/>
                <w:bdr w:val="none" w:sz="0" w:space="0" w:color="auto"/>
              </w:rPr>
              <w:t>brush</w:t>
            </w:r>
            <w:r w:rsidR="00BE67F2">
              <w:rPr>
                <w:rFonts w:ascii="Calibri" w:hAnsi="Calibri" w:cs="Calibri"/>
                <w:sz w:val="22"/>
                <w:szCs w:val="22"/>
                <w:bdr w:val="none" w:sz="0" w:space="0" w:color="auto"/>
              </w:rPr>
              <w:t xml:space="preserve">ing </w:t>
            </w:r>
            <w:r>
              <w:rPr>
                <w:rFonts w:ascii="Calibri" w:hAnsi="Calibri" w:cs="Calibri"/>
                <w:sz w:val="22"/>
                <w:szCs w:val="22"/>
                <w:bdr w:val="none" w:sz="0" w:space="0" w:color="auto"/>
              </w:rPr>
              <w:t>(</w:t>
            </w:r>
            <w:r w:rsidRPr="00D61458">
              <w:rPr>
                <w:rFonts w:ascii="Calibri" w:hAnsi="Calibri" w:cs="Calibri"/>
                <w:sz w:val="22"/>
                <w:szCs w:val="22"/>
                <w:bdr w:val="none" w:sz="0" w:space="0" w:color="auto"/>
              </w:rPr>
              <w:t>including at night</w:t>
            </w:r>
            <w:r>
              <w:rPr>
                <w:rFonts w:ascii="Calibri" w:hAnsi="Calibri" w:cs="Calibri"/>
                <w:sz w:val="22"/>
                <w:szCs w:val="22"/>
                <w:bdr w:val="none" w:sz="0" w:space="0" w:color="auto"/>
              </w:rPr>
              <w:t xml:space="preserve">) without </w:t>
            </w:r>
            <w:r w:rsidRPr="00D61458">
              <w:rPr>
                <w:rFonts w:ascii="Calibri" w:hAnsi="Calibri" w:cs="Calibri"/>
                <w:sz w:val="22"/>
                <w:szCs w:val="22"/>
                <w:bdr w:val="none" w:sz="0" w:space="0" w:color="auto"/>
              </w:rPr>
              <w:t>rins</w:t>
            </w:r>
            <w:r>
              <w:rPr>
                <w:rFonts w:ascii="Calibri" w:hAnsi="Calibri" w:cs="Calibri"/>
                <w:sz w:val="22"/>
                <w:szCs w:val="22"/>
                <w:bdr w:val="none" w:sz="0" w:space="0" w:color="auto"/>
              </w:rPr>
              <w:t xml:space="preserve">ing, using </w:t>
            </w:r>
            <w:r w:rsidRPr="00D61458">
              <w:rPr>
                <w:rFonts w:ascii="Calibri" w:hAnsi="Calibri" w:cs="Calibri"/>
                <w:sz w:val="22"/>
                <w:szCs w:val="22"/>
                <w:bdr w:val="none" w:sz="0" w:space="0" w:color="auto"/>
              </w:rPr>
              <w:t>fluoride toothpaste (≥1,350 ppm; 2,800–5,000 ppm for high</w:t>
            </w:r>
            <w:r w:rsidRPr="00D61458">
              <w:rPr>
                <w:rFonts w:ascii="Calibri" w:hAnsi="Calibri" w:cs="Calibri"/>
                <w:sz w:val="22"/>
                <w:szCs w:val="22"/>
                <w:bdr w:val="none" w:sz="0" w:space="0" w:color="auto"/>
              </w:rPr>
              <w:noBreakHyphen/>
              <w:t xml:space="preserve">risk patients). </w:t>
            </w:r>
            <w:r w:rsidR="00BE67F2">
              <w:rPr>
                <w:rFonts w:ascii="Calibri" w:hAnsi="Calibri" w:cs="Calibri"/>
                <w:sz w:val="22"/>
                <w:szCs w:val="22"/>
                <w:bdr w:val="none" w:sz="0" w:space="0" w:color="auto"/>
              </w:rPr>
              <w:t xml:space="preserve">Recommend </w:t>
            </w:r>
            <w:r w:rsidR="0020159F">
              <w:rPr>
                <w:rFonts w:ascii="Calibri" w:hAnsi="Calibri" w:cs="Calibri"/>
                <w:sz w:val="22"/>
                <w:szCs w:val="22"/>
                <w:bdr w:val="none" w:sz="0" w:space="0" w:color="auto"/>
              </w:rPr>
              <w:t xml:space="preserve">daily </w:t>
            </w:r>
            <w:r w:rsidRPr="00D61458">
              <w:rPr>
                <w:rFonts w:ascii="Calibri" w:hAnsi="Calibri" w:cs="Calibri"/>
                <w:sz w:val="22"/>
                <w:szCs w:val="22"/>
                <w:bdr w:val="none" w:sz="0" w:space="0" w:color="auto"/>
              </w:rPr>
              <w:t>interdental</w:t>
            </w:r>
            <w:r w:rsidR="0020159F">
              <w:rPr>
                <w:rFonts w:ascii="Calibri" w:hAnsi="Calibri" w:cs="Calibri"/>
                <w:sz w:val="22"/>
                <w:szCs w:val="22"/>
                <w:bdr w:val="none" w:sz="0" w:space="0" w:color="auto"/>
              </w:rPr>
              <w:t xml:space="preserve"> cleaning </w:t>
            </w:r>
            <w:r w:rsidRPr="00D61458">
              <w:rPr>
                <w:rFonts w:ascii="Calibri" w:hAnsi="Calibri" w:cs="Calibri"/>
                <w:sz w:val="22"/>
                <w:szCs w:val="22"/>
                <w:bdr w:val="none" w:sz="0" w:space="0" w:color="auto"/>
              </w:rPr>
              <w:t>where gingival inflammation is present</w:t>
            </w:r>
            <w:r w:rsidR="0020159F">
              <w:rPr>
                <w:rFonts w:ascii="Calibri" w:hAnsi="Calibri" w:cs="Calibri"/>
                <w:sz w:val="22"/>
                <w:szCs w:val="22"/>
                <w:bdr w:val="none" w:sz="0" w:space="0" w:color="auto"/>
              </w:rPr>
              <w:t xml:space="preserve"> and </w:t>
            </w:r>
            <w:r w:rsidRPr="00D61458">
              <w:rPr>
                <w:rFonts w:ascii="Calibri" w:hAnsi="Calibri" w:cs="Calibri"/>
                <w:sz w:val="22"/>
                <w:szCs w:val="22"/>
                <w:bdr w:val="none" w:sz="0" w:space="0" w:color="auto"/>
              </w:rPr>
              <w:t>alcohol-free fluoride mouthwash (0.05%) at a different time to brushing</w:t>
            </w:r>
            <w:r w:rsidR="004F05B9">
              <w:rPr>
                <w:rFonts w:ascii="Calibri" w:hAnsi="Calibri" w:cs="Calibri"/>
                <w:sz w:val="22"/>
                <w:szCs w:val="22"/>
                <w:bdr w:val="none" w:sz="0" w:space="0" w:color="auto"/>
              </w:rPr>
              <w:t xml:space="preserve">. </w:t>
            </w:r>
            <w:r w:rsidRPr="00D61458">
              <w:rPr>
                <w:rFonts w:ascii="Calibri" w:hAnsi="Calibri" w:cs="Calibri"/>
                <w:sz w:val="22"/>
                <w:szCs w:val="22"/>
                <w:bdr w:val="none" w:sz="0" w:space="0" w:color="auto"/>
              </w:rPr>
              <w:t>Provide dietary advice</w:t>
            </w:r>
            <w:r>
              <w:rPr>
                <w:rFonts w:ascii="Calibri" w:hAnsi="Calibri" w:cs="Calibri"/>
                <w:sz w:val="22"/>
                <w:szCs w:val="22"/>
                <w:bdr w:val="none" w:sz="0" w:space="0" w:color="auto"/>
              </w:rPr>
              <w:t xml:space="preserve">, involving </w:t>
            </w:r>
            <w:r w:rsidRPr="00D61458">
              <w:rPr>
                <w:rFonts w:ascii="Calibri" w:hAnsi="Calibri" w:cs="Calibri"/>
                <w:sz w:val="22"/>
                <w:szCs w:val="22"/>
                <w:bdr w:val="none" w:sz="0" w:space="0" w:color="auto"/>
              </w:rPr>
              <w:t xml:space="preserve">dietitians where </w:t>
            </w:r>
            <w:r w:rsidR="004F05B9">
              <w:rPr>
                <w:rFonts w:ascii="Calibri" w:hAnsi="Calibri" w:cs="Calibri"/>
                <w:sz w:val="22"/>
                <w:szCs w:val="22"/>
                <w:bdr w:val="none" w:sz="0" w:space="0" w:color="auto"/>
              </w:rPr>
              <w:t>needed</w:t>
            </w:r>
            <w:r w:rsidRPr="00D61458">
              <w:rPr>
                <w:rFonts w:ascii="Calibri" w:hAnsi="Calibri" w:cs="Calibri"/>
                <w:sz w:val="22"/>
                <w:szCs w:val="22"/>
                <w:bdr w:val="none" w:sz="0" w:space="0" w:color="auto"/>
              </w:rPr>
              <w:t>.</w:t>
            </w:r>
            <w:r w:rsidRPr="00D61458">
              <w:rPr>
                <w:rFonts w:ascii="Calibri" w:hAnsi="Calibri" w:cs="Calibri"/>
                <w:sz w:val="22"/>
                <w:szCs w:val="22"/>
              </w:rPr>
              <w:t xml:space="preserve"> </w:t>
            </w:r>
          </w:p>
          <w:p w14:paraId="16C7635F" w14:textId="0F0AA4C2" w:rsidR="00E53EAF" w:rsidRPr="00191CF5" w:rsidRDefault="00E53EAF" w:rsidP="00AC4F07">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ind w:left="299"/>
              <w:rPr>
                <w:rFonts w:ascii="Calibri" w:eastAsia="Times New Roman" w:hAnsi="Calibri" w:cs="Calibri"/>
                <w:sz w:val="22"/>
                <w:szCs w:val="22"/>
                <w:bdr w:val="none" w:sz="0" w:space="0" w:color="auto"/>
                <w:lang w:val="en-GB" w:eastAsia="en-GB"/>
              </w:rPr>
            </w:pPr>
            <w:r w:rsidRPr="00191CF5">
              <w:rPr>
                <w:rFonts w:ascii="Calibri" w:hAnsi="Calibri" w:cs="Calibri"/>
                <w:b/>
                <w:bCs/>
                <w:sz w:val="22"/>
                <w:szCs w:val="22"/>
                <w:bdr w:val="none" w:sz="0" w:space="0" w:color="auto"/>
                <w:lang w:val="en-GB"/>
              </w:rPr>
              <w:t>During</w:t>
            </w:r>
            <w:r w:rsidRPr="00191CF5">
              <w:rPr>
                <w:rFonts w:ascii="Calibri" w:hAnsi="Calibri" w:cs="Calibri"/>
                <w:sz w:val="22"/>
                <w:szCs w:val="22"/>
                <w:bdr w:val="none" w:sz="0" w:space="0" w:color="auto"/>
                <w:lang w:val="en-GB"/>
              </w:rPr>
              <w:t xml:space="preserve"> cancer therapy, </w:t>
            </w:r>
            <w:r w:rsidRPr="00191CF5">
              <w:rPr>
                <w:rFonts w:ascii="Calibri" w:hAnsi="Calibri" w:cs="Calibri"/>
                <w:sz w:val="22"/>
                <w:szCs w:val="22"/>
                <w:bdr w:val="none" w:sz="0" w:space="0" w:color="auto"/>
              </w:rPr>
              <w:t xml:space="preserve">maintain </w:t>
            </w:r>
            <w:r w:rsidR="004F05B9" w:rsidRPr="00191CF5">
              <w:rPr>
                <w:rFonts w:ascii="Calibri" w:hAnsi="Calibri" w:cs="Calibri"/>
                <w:sz w:val="22"/>
                <w:szCs w:val="22"/>
                <w:bdr w:val="none" w:sz="0" w:space="0" w:color="auto"/>
              </w:rPr>
              <w:t>gentl</w:t>
            </w:r>
            <w:r w:rsidR="00E7682B" w:rsidRPr="00191CF5">
              <w:rPr>
                <w:rFonts w:ascii="Calibri" w:hAnsi="Calibri" w:cs="Calibri"/>
                <w:sz w:val="22"/>
                <w:szCs w:val="22"/>
                <w:bdr w:val="none" w:sz="0" w:space="0" w:color="auto"/>
              </w:rPr>
              <w:t xml:space="preserve">e daily </w:t>
            </w:r>
            <w:r w:rsidRPr="00191CF5">
              <w:rPr>
                <w:rFonts w:ascii="Calibri" w:hAnsi="Calibri" w:cs="Calibri"/>
                <w:sz w:val="22"/>
                <w:szCs w:val="22"/>
                <w:bdr w:val="none" w:sz="0" w:space="0" w:color="auto"/>
              </w:rPr>
              <w:t xml:space="preserve">oral hygiene, adapting aids as </w:t>
            </w:r>
            <w:r w:rsidR="00E7682B" w:rsidRPr="00191CF5">
              <w:rPr>
                <w:rFonts w:ascii="Calibri" w:hAnsi="Calibri" w:cs="Calibri"/>
                <w:sz w:val="22"/>
                <w:szCs w:val="22"/>
                <w:bdr w:val="none" w:sz="0" w:space="0" w:color="auto"/>
              </w:rPr>
              <w:t xml:space="preserve">required </w:t>
            </w:r>
            <w:r w:rsidRPr="00191CF5">
              <w:rPr>
                <w:rFonts w:ascii="Calibri" w:hAnsi="Calibri" w:cs="Calibri"/>
                <w:sz w:val="22"/>
                <w:szCs w:val="22"/>
                <w:bdr w:val="none" w:sz="0" w:space="0" w:color="auto"/>
              </w:rPr>
              <w:t xml:space="preserve">(e.g. soft or children’s toothbrushes, smaller interdental brushes). Avoid foam sponge sticks/swabs (poor efficacy and choking risk). Continue topical fluoride </w:t>
            </w:r>
            <w:r w:rsidR="0065543B" w:rsidRPr="00191CF5">
              <w:rPr>
                <w:rFonts w:ascii="Calibri" w:hAnsi="Calibri" w:cs="Calibri"/>
                <w:sz w:val="22"/>
                <w:szCs w:val="22"/>
                <w:bdr w:val="none" w:sz="0" w:space="0" w:color="auto"/>
              </w:rPr>
              <w:t>use in toothpaste and/or alcohol-</w:t>
            </w:r>
            <w:r w:rsidR="0065543B" w:rsidRPr="00191CF5">
              <w:rPr>
                <w:rFonts w:ascii="Calibri" w:hAnsi="Calibri" w:cs="Calibri"/>
                <w:sz w:val="22"/>
                <w:szCs w:val="22"/>
                <w:bdr w:val="none" w:sz="0" w:space="0" w:color="auto"/>
              </w:rPr>
              <w:lastRenderedPageBreak/>
              <w:t xml:space="preserve">free fluoride mouthwash </w:t>
            </w:r>
            <w:r w:rsidRPr="00191CF5">
              <w:rPr>
                <w:rFonts w:ascii="Calibri" w:hAnsi="Calibri" w:cs="Calibri"/>
                <w:sz w:val="22"/>
                <w:szCs w:val="22"/>
                <w:bdr w:val="none" w:sz="0" w:space="0" w:color="auto"/>
              </w:rPr>
              <w:t>where possible</w:t>
            </w:r>
            <w:r w:rsidR="00FD6B26" w:rsidRPr="00191CF5">
              <w:rPr>
                <w:rFonts w:ascii="Calibri" w:hAnsi="Calibri" w:cs="Calibri"/>
                <w:sz w:val="22"/>
                <w:szCs w:val="22"/>
                <w:bdr w:val="none" w:sz="0" w:space="0" w:color="auto"/>
              </w:rPr>
              <w:t xml:space="preserve"> and </w:t>
            </w:r>
            <w:r w:rsidRPr="00191CF5">
              <w:rPr>
                <w:rFonts w:ascii="Calibri" w:hAnsi="Calibri" w:cs="Calibri"/>
                <w:sz w:val="22"/>
                <w:szCs w:val="22"/>
                <w:bdr w:val="none" w:sz="0" w:space="0" w:color="auto"/>
              </w:rPr>
              <w:t>use sodium lauryl sulphate (SLS)</w:t>
            </w:r>
            <w:r w:rsidRPr="00191CF5">
              <w:rPr>
                <w:rFonts w:ascii="Calibri" w:hAnsi="Calibri" w:cs="Calibri"/>
                <w:sz w:val="22"/>
                <w:szCs w:val="22"/>
                <w:bdr w:val="none" w:sz="0" w:space="0" w:color="auto"/>
              </w:rPr>
              <w:noBreakHyphen/>
              <w:t xml:space="preserve">free, mild or </w:t>
            </w:r>
            <w:proofErr w:type="spellStart"/>
            <w:r w:rsidRPr="00191CF5">
              <w:rPr>
                <w:rFonts w:ascii="Calibri" w:hAnsi="Calibri" w:cs="Calibri"/>
                <w:sz w:val="22"/>
                <w:szCs w:val="22"/>
                <w:bdr w:val="none" w:sz="0" w:space="0" w:color="auto"/>
              </w:rPr>
              <w:t>unflavoured</w:t>
            </w:r>
            <w:proofErr w:type="spellEnd"/>
            <w:r w:rsidRPr="00191CF5">
              <w:rPr>
                <w:rFonts w:ascii="Calibri" w:hAnsi="Calibri" w:cs="Calibri"/>
                <w:sz w:val="22"/>
                <w:szCs w:val="22"/>
                <w:bdr w:val="none" w:sz="0" w:space="0" w:color="auto"/>
              </w:rPr>
              <w:t xml:space="preserve"> toothpaste if needed. </w:t>
            </w:r>
            <w:r w:rsidR="00866592" w:rsidRPr="00191CF5">
              <w:rPr>
                <w:rFonts w:ascii="Calibri" w:hAnsi="Calibri" w:cs="Calibri"/>
                <w:sz w:val="22"/>
                <w:szCs w:val="22"/>
                <w:bdr w:val="none" w:sz="0" w:space="0" w:color="auto"/>
                <w:lang w:eastAsia="en-GB"/>
              </w:rPr>
              <w:t xml:space="preserve">Preventive advice should continue </w:t>
            </w:r>
            <w:r w:rsidRPr="00191CF5">
              <w:rPr>
                <w:rFonts w:ascii="Calibri" w:hAnsi="Calibri" w:cs="Calibri"/>
                <w:b/>
                <w:bCs/>
                <w:sz w:val="22"/>
                <w:szCs w:val="22"/>
                <w:bdr w:val="none" w:sz="0" w:space="0" w:color="auto"/>
                <w:lang w:eastAsia="en-GB"/>
              </w:rPr>
              <w:t>after</w:t>
            </w:r>
            <w:r w:rsidRPr="00191CF5">
              <w:rPr>
                <w:rFonts w:ascii="Calibri" w:hAnsi="Calibri" w:cs="Calibri"/>
                <w:sz w:val="22"/>
                <w:szCs w:val="22"/>
                <w:bdr w:val="none" w:sz="0" w:space="0" w:color="auto"/>
                <w:lang w:eastAsia="en-GB"/>
              </w:rPr>
              <w:t xml:space="preserve"> cancer t</w:t>
            </w:r>
            <w:r w:rsidR="00866592" w:rsidRPr="00191CF5">
              <w:rPr>
                <w:rFonts w:ascii="Calibri" w:hAnsi="Calibri" w:cs="Calibri"/>
                <w:sz w:val="22"/>
                <w:szCs w:val="22"/>
                <w:bdr w:val="none" w:sz="0" w:space="0" w:color="auto"/>
                <w:lang w:eastAsia="en-GB"/>
              </w:rPr>
              <w:t xml:space="preserve">reatment. </w:t>
            </w:r>
          </w:p>
          <w:p w14:paraId="188E8E9E" w14:textId="0FFD1721" w:rsidR="00836229" w:rsidRDefault="00E53EAF" w:rsidP="002616DF">
            <w:pPr>
              <w:pStyle w:val="BodyText"/>
              <w:numPr>
                <w:ilvl w:val="0"/>
                <w:numId w:val="1"/>
              </w:numPr>
              <w:ind w:left="299"/>
              <w:rPr>
                <w:rFonts w:ascii="Calibri" w:hAnsi="Calibri" w:cs="Calibri"/>
              </w:rPr>
            </w:pPr>
            <w:r w:rsidRPr="00D61458">
              <w:rPr>
                <w:rFonts w:ascii="Calibri" w:hAnsi="Calibri" w:cs="Calibri"/>
              </w:rPr>
              <w:t>Address smoking and alcohol use</w:t>
            </w:r>
            <w:r>
              <w:rPr>
                <w:rFonts w:ascii="Calibri" w:hAnsi="Calibri" w:cs="Calibri"/>
              </w:rPr>
              <w:t xml:space="preserve"> at cancer diagnosis and throughout treatment, </w:t>
            </w:r>
            <w:r w:rsidRPr="00D61458">
              <w:rPr>
                <w:rFonts w:ascii="Calibri" w:hAnsi="Calibri" w:cs="Calibri"/>
              </w:rPr>
              <w:t>encourag</w:t>
            </w:r>
            <w:r>
              <w:rPr>
                <w:rFonts w:ascii="Calibri" w:hAnsi="Calibri" w:cs="Calibri"/>
              </w:rPr>
              <w:t>ing</w:t>
            </w:r>
            <w:r w:rsidRPr="00D61458">
              <w:rPr>
                <w:rFonts w:ascii="Calibri" w:hAnsi="Calibri" w:cs="Calibri"/>
              </w:rPr>
              <w:t xml:space="preserve"> cessation </w:t>
            </w:r>
            <w:r>
              <w:rPr>
                <w:rFonts w:ascii="Calibri" w:hAnsi="Calibri" w:cs="Calibri"/>
              </w:rPr>
              <w:t>or</w:t>
            </w:r>
            <w:r w:rsidRPr="00D61458">
              <w:rPr>
                <w:rFonts w:ascii="Calibri" w:hAnsi="Calibri" w:cs="Calibri"/>
              </w:rPr>
              <w:t xml:space="preserve"> harm</w:t>
            </w:r>
            <w:r w:rsidRPr="00D61458">
              <w:rPr>
                <w:rFonts w:ascii="Calibri" w:hAnsi="Calibri" w:cs="Calibri"/>
              </w:rPr>
              <w:noBreakHyphen/>
              <w:t>reduction</w:t>
            </w:r>
            <w:r w:rsidR="006032D3">
              <w:rPr>
                <w:rFonts w:ascii="Calibri" w:hAnsi="Calibri" w:cs="Calibri"/>
              </w:rPr>
              <w:t>.</w:t>
            </w:r>
          </w:p>
          <w:p w14:paraId="30020496" w14:textId="77777777" w:rsidR="00836229" w:rsidRPr="00836229" w:rsidRDefault="00836229" w:rsidP="00D65FB9">
            <w:pPr>
              <w:pStyle w:val="BodyText"/>
              <w:ind w:left="299"/>
              <w:rPr>
                <w:rFonts w:ascii="Calibri" w:hAnsi="Calibri" w:cs="Calibri"/>
              </w:rPr>
            </w:pPr>
          </w:p>
        </w:tc>
      </w:tr>
      <w:tr w:rsidR="00836229" w:rsidRPr="00302E89" w14:paraId="25436315" w14:textId="77777777" w:rsidTr="00F97D9A">
        <w:tc>
          <w:tcPr>
            <w:tcW w:w="8921" w:type="dxa"/>
            <w:shd w:val="clear" w:color="auto" w:fill="CC3399"/>
          </w:tcPr>
          <w:p w14:paraId="601874BD" w14:textId="20A29B2F" w:rsidR="00836229" w:rsidRPr="00302E89" w:rsidRDefault="00836229" w:rsidP="00D65FB9">
            <w:pPr>
              <w:pStyle w:val="BodyText"/>
              <w:rPr>
                <w:rFonts w:ascii="Calibri" w:hAnsi="Calibri" w:cs="Calibri"/>
                <w:b/>
                <w:bCs/>
                <w:color w:val="FFFFFF" w:themeColor="background1"/>
              </w:rPr>
            </w:pPr>
            <w:r>
              <w:rPr>
                <w:rFonts w:ascii="Calibri" w:hAnsi="Calibri" w:cs="Calibri"/>
                <w:b/>
                <w:bCs/>
                <w:color w:val="FFFFFF" w:themeColor="background1"/>
              </w:rPr>
              <w:lastRenderedPageBreak/>
              <w:t>CYP</w:t>
            </w:r>
          </w:p>
        </w:tc>
      </w:tr>
      <w:tr w:rsidR="00836229" w:rsidRPr="00302E89" w14:paraId="2DD3D642" w14:textId="77777777" w:rsidTr="00F97D9A">
        <w:tc>
          <w:tcPr>
            <w:tcW w:w="8921" w:type="dxa"/>
            <w:shd w:val="clear" w:color="auto" w:fill="F9E7F3"/>
          </w:tcPr>
          <w:p w14:paraId="31D88513" w14:textId="77777777" w:rsidR="008B3744" w:rsidRPr="008B3744" w:rsidRDefault="008B3744" w:rsidP="008B3744">
            <w:pPr>
              <w:pStyle w:val="BodyText"/>
              <w:numPr>
                <w:ilvl w:val="0"/>
                <w:numId w:val="1"/>
              </w:numPr>
              <w:ind w:left="299"/>
              <w:rPr>
                <w:rFonts w:ascii="Calibri" w:hAnsi="Calibri" w:cs="Calibri"/>
              </w:rPr>
            </w:pPr>
            <w:r w:rsidRPr="008B3744">
              <w:rPr>
                <w:rFonts w:ascii="Calibri" w:hAnsi="Calibri" w:cs="Calibri"/>
              </w:rPr>
              <w:t xml:space="preserve">Provide oral health education to children and parents/carers </w:t>
            </w:r>
            <w:r w:rsidRPr="000F7421">
              <w:rPr>
                <w:rFonts w:ascii="Calibri" w:hAnsi="Calibri" w:cs="Calibri"/>
                <w:b/>
                <w:bCs/>
              </w:rPr>
              <w:t>before</w:t>
            </w:r>
            <w:r w:rsidRPr="008B3744">
              <w:rPr>
                <w:rFonts w:ascii="Calibri" w:hAnsi="Calibri" w:cs="Calibri"/>
              </w:rPr>
              <w:t xml:space="preserve"> cancer treatment begins, supported by written information. </w:t>
            </w:r>
          </w:p>
          <w:p w14:paraId="5A75ED7D" w14:textId="1782E73C" w:rsidR="008B3744" w:rsidRPr="008B3744" w:rsidRDefault="008B3744" w:rsidP="008B3744">
            <w:pPr>
              <w:pStyle w:val="BodyText"/>
              <w:numPr>
                <w:ilvl w:val="0"/>
                <w:numId w:val="1"/>
              </w:numPr>
              <w:ind w:left="299"/>
              <w:rPr>
                <w:rFonts w:ascii="Calibri" w:hAnsi="Calibri" w:cs="Calibri"/>
              </w:rPr>
            </w:pPr>
            <w:r w:rsidRPr="008B3744">
              <w:rPr>
                <w:rFonts w:ascii="Calibri" w:hAnsi="Calibri" w:cs="Calibri"/>
              </w:rPr>
              <w:t xml:space="preserve">All CYP receiving cancer therapy should be considered at high risk of caries and be treated in line with </w:t>
            </w:r>
            <w:r w:rsidRPr="00AE446A">
              <w:rPr>
                <w:rFonts w:ascii="Calibri" w:hAnsi="Calibri" w:cs="Calibri"/>
                <w:i/>
                <w:iCs/>
              </w:rPr>
              <w:t>Delivering Better Oral Health</w:t>
            </w:r>
            <w:r w:rsidRPr="008B3744">
              <w:rPr>
                <w:rFonts w:ascii="Calibri" w:hAnsi="Calibri" w:cs="Calibri"/>
              </w:rPr>
              <w:t xml:space="preserve"> toolkit recommendations for high-risk patients</w:t>
            </w:r>
            <w:r>
              <w:rPr>
                <w:rFonts w:ascii="Calibri" w:hAnsi="Calibri" w:cs="Calibri"/>
              </w:rPr>
              <w:t xml:space="preserve"> (1)</w:t>
            </w:r>
            <w:r w:rsidRPr="008B3744">
              <w:rPr>
                <w:rFonts w:ascii="Calibri" w:hAnsi="Calibri" w:cs="Calibri"/>
              </w:rPr>
              <w:t>.</w:t>
            </w:r>
          </w:p>
          <w:p w14:paraId="7924A81A" w14:textId="77777777" w:rsidR="008B3744" w:rsidRPr="008B3744" w:rsidRDefault="008B3744" w:rsidP="008B3744">
            <w:pPr>
              <w:pStyle w:val="BodyText"/>
              <w:numPr>
                <w:ilvl w:val="0"/>
                <w:numId w:val="1"/>
              </w:numPr>
              <w:ind w:left="299"/>
              <w:rPr>
                <w:rFonts w:ascii="Calibri" w:hAnsi="Calibri" w:cs="Calibri"/>
              </w:rPr>
            </w:pPr>
            <w:r w:rsidRPr="008B3744">
              <w:rPr>
                <w:rFonts w:ascii="Calibri" w:hAnsi="Calibri" w:cs="Calibri"/>
              </w:rPr>
              <w:t xml:space="preserve">Recommend a small headed, soft bristled toothbrush </w:t>
            </w:r>
            <w:r w:rsidRPr="00512291">
              <w:rPr>
                <w:rFonts w:ascii="Calibri" w:hAnsi="Calibri" w:cs="Calibri"/>
                <w:b/>
                <w:bCs/>
              </w:rPr>
              <w:t>during</w:t>
            </w:r>
            <w:r w:rsidRPr="008B3744">
              <w:rPr>
                <w:rFonts w:ascii="Calibri" w:hAnsi="Calibri" w:cs="Calibri"/>
              </w:rPr>
              <w:t xml:space="preserve"> treatment. There is no strong evidence to support medicated mouthwashes. </w:t>
            </w:r>
          </w:p>
          <w:p w14:paraId="0E51E988" w14:textId="77777777" w:rsidR="008B3744" w:rsidRPr="008B3744" w:rsidRDefault="008B3744" w:rsidP="008B3744">
            <w:pPr>
              <w:pStyle w:val="BodyText"/>
              <w:numPr>
                <w:ilvl w:val="0"/>
                <w:numId w:val="1"/>
              </w:numPr>
              <w:ind w:left="299"/>
              <w:rPr>
                <w:rFonts w:ascii="Calibri" w:hAnsi="Calibri" w:cs="Calibri"/>
              </w:rPr>
            </w:pPr>
            <w:r w:rsidRPr="008B3744">
              <w:rPr>
                <w:rFonts w:ascii="Calibri" w:hAnsi="Calibri" w:cs="Calibri"/>
              </w:rPr>
              <w:t>Families should be informed about potential long term oral effects of cancer therapy, such as xerostomia, which may increase caries risk.</w:t>
            </w:r>
          </w:p>
          <w:p w14:paraId="253CF01A" w14:textId="5D6F6103" w:rsidR="00E53EAF" w:rsidRPr="00E53EAF" w:rsidRDefault="00E53EAF" w:rsidP="00D65FB9">
            <w:pPr>
              <w:pStyle w:val="BodyText"/>
              <w:ind w:left="313"/>
              <w:rPr>
                <w:rFonts w:ascii="Calibri" w:hAnsi="Calibri" w:cs="Calibri"/>
              </w:rPr>
            </w:pPr>
          </w:p>
        </w:tc>
      </w:tr>
    </w:tbl>
    <w:p w14:paraId="618724BD" w14:textId="77777777" w:rsidR="00BF49F3" w:rsidRDefault="00BF49F3" w:rsidP="00D65FB9">
      <w:pPr>
        <w:pStyle w:val="BodyText"/>
      </w:pPr>
    </w:p>
    <w:p w14:paraId="03AC0B47" w14:textId="72592902" w:rsidR="00BF49F3" w:rsidRPr="00BF49F3" w:rsidRDefault="00BF49F3" w:rsidP="00D65FB9">
      <w:pPr>
        <w:pStyle w:val="Heading2"/>
        <w:spacing w:before="0" w:line="240" w:lineRule="auto"/>
        <w:jc w:val="center"/>
        <w:rPr>
          <w:rFonts w:ascii="Calibri" w:hAnsi="Calibri" w:cs="Calibri"/>
          <w:highlight w:val="yellow"/>
        </w:rPr>
      </w:pPr>
      <w:r w:rsidRPr="00BF49F3">
        <w:rPr>
          <w:rFonts w:ascii="Calibri" w:hAnsi="Calibri" w:cs="Calibri"/>
          <w:color w:val="153D63" w:themeColor="text2" w:themeTint="E6"/>
          <w:sz w:val="28"/>
          <w:szCs w:val="28"/>
        </w:rPr>
        <w:t>Periodontal care</w:t>
      </w:r>
    </w:p>
    <w:tbl>
      <w:tblPr>
        <w:tblStyle w:val="TableGrid"/>
        <w:tblW w:w="906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9062"/>
      </w:tblGrid>
      <w:tr w:rsidR="00BF49F3" w:rsidRPr="0031053E" w14:paraId="054A9FC2" w14:textId="77777777" w:rsidTr="00F97D9A">
        <w:tc>
          <w:tcPr>
            <w:tcW w:w="9062" w:type="dxa"/>
            <w:shd w:val="clear" w:color="auto" w:fill="153D63" w:themeFill="text2" w:themeFillTint="E6"/>
          </w:tcPr>
          <w:p w14:paraId="7A395A50" w14:textId="77777777" w:rsidR="00BF49F3" w:rsidRPr="0031053E" w:rsidRDefault="00BF49F3" w:rsidP="00D65FB9">
            <w:pPr>
              <w:pStyle w:val="BodyText"/>
              <w:rPr>
                <w:rFonts w:ascii="Calibri" w:hAnsi="Calibri" w:cs="Calibri"/>
                <w:b/>
                <w:bCs/>
                <w:color w:val="FFFFFF" w:themeColor="background1"/>
              </w:rPr>
            </w:pPr>
            <w:r>
              <w:rPr>
                <w:rFonts w:ascii="Calibri" w:hAnsi="Calibri" w:cs="Calibri"/>
                <w:b/>
                <w:bCs/>
                <w:color w:val="FFFFFF" w:themeColor="background1"/>
              </w:rPr>
              <w:t>Adults</w:t>
            </w:r>
          </w:p>
        </w:tc>
      </w:tr>
      <w:tr w:rsidR="00BF49F3" w:rsidRPr="0031053E" w14:paraId="75BE0D52" w14:textId="77777777" w:rsidTr="00F97D9A">
        <w:tc>
          <w:tcPr>
            <w:tcW w:w="9062" w:type="dxa"/>
            <w:shd w:val="clear" w:color="auto" w:fill="EBF3FB"/>
          </w:tcPr>
          <w:p w14:paraId="1ADF9026" w14:textId="40CB5704" w:rsidR="00BF49F3" w:rsidRDefault="00847D96" w:rsidP="002616DF">
            <w:pPr>
              <w:pStyle w:val="BodyText"/>
              <w:numPr>
                <w:ilvl w:val="0"/>
                <w:numId w:val="1"/>
              </w:numPr>
              <w:ind w:left="299"/>
              <w:rPr>
                <w:rFonts w:ascii="Calibri" w:hAnsi="Calibri" w:cs="Calibri"/>
              </w:rPr>
            </w:pPr>
            <w:r>
              <w:rPr>
                <w:rFonts w:ascii="Calibri" w:hAnsi="Calibri" w:cs="Calibri"/>
              </w:rPr>
              <w:t>Assess p</w:t>
            </w:r>
            <w:r w:rsidR="00BF49F3" w:rsidRPr="00957D83">
              <w:rPr>
                <w:rFonts w:ascii="Calibri" w:hAnsi="Calibri" w:cs="Calibri"/>
              </w:rPr>
              <w:t xml:space="preserve">eriodontal </w:t>
            </w:r>
            <w:r w:rsidR="00BF49F3">
              <w:rPr>
                <w:rFonts w:ascii="Calibri" w:hAnsi="Calibri" w:cs="Calibri"/>
              </w:rPr>
              <w:t xml:space="preserve">status </w:t>
            </w:r>
            <w:r w:rsidR="00BF49F3" w:rsidRPr="00957D83">
              <w:rPr>
                <w:rFonts w:ascii="Calibri" w:hAnsi="Calibri" w:cs="Calibri"/>
              </w:rPr>
              <w:t xml:space="preserve">using a basic periodontal examination (BPE) and the </w:t>
            </w:r>
            <w:r w:rsidR="00E62A1C">
              <w:rPr>
                <w:rFonts w:ascii="Calibri" w:hAnsi="Calibri" w:cs="Calibri"/>
              </w:rPr>
              <w:t xml:space="preserve">British Society of Periodontology </w:t>
            </w:r>
            <w:r w:rsidR="008223CB">
              <w:rPr>
                <w:rFonts w:ascii="Calibri" w:hAnsi="Calibri" w:cs="Calibri"/>
              </w:rPr>
              <w:t xml:space="preserve">UK Clinical Practice Guidelines </w:t>
            </w:r>
            <w:r w:rsidR="007B7EEE">
              <w:rPr>
                <w:rFonts w:ascii="Calibri" w:hAnsi="Calibri" w:cs="Calibri"/>
              </w:rPr>
              <w:t xml:space="preserve">to plan care </w:t>
            </w:r>
            <w:r w:rsidR="00450EA0">
              <w:rPr>
                <w:rFonts w:ascii="Calibri" w:hAnsi="Calibri" w:cs="Calibri"/>
              </w:rPr>
              <w:t>(2)</w:t>
            </w:r>
            <w:r w:rsidR="00BF49F3" w:rsidRPr="00957D83">
              <w:rPr>
                <w:rFonts w:ascii="Calibri" w:hAnsi="Calibri" w:cs="Calibri"/>
              </w:rPr>
              <w:t>. Whe</w:t>
            </w:r>
            <w:r w:rsidR="00BF49F3">
              <w:rPr>
                <w:rFonts w:ascii="Calibri" w:hAnsi="Calibri" w:cs="Calibri"/>
              </w:rPr>
              <w:t xml:space="preserve">re possible, </w:t>
            </w:r>
            <w:r w:rsidR="00603798">
              <w:rPr>
                <w:rFonts w:ascii="Calibri" w:hAnsi="Calibri" w:cs="Calibri"/>
              </w:rPr>
              <w:t xml:space="preserve">provide initial </w:t>
            </w:r>
            <w:r w:rsidR="00BF49F3" w:rsidRPr="00957D83">
              <w:rPr>
                <w:rFonts w:ascii="Calibri" w:hAnsi="Calibri" w:cs="Calibri"/>
              </w:rPr>
              <w:t xml:space="preserve">periodontal therapy </w:t>
            </w:r>
            <w:r w:rsidR="00BF49F3" w:rsidRPr="00DF4481">
              <w:rPr>
                <w:rFonts w:ascii="Calibri" w:hAnsi="Calibri" w:cs="Calibri"/>
                <w:b/>
                <w:bCs/>
              </w:rPr>
              <w:t>before</w:t>
            </w:r>
            <w:r w:rsidR="00BF49F3" w:rsidRPr="00615DAA">
              <w:rPr>
                <w:rFonts w:ascii="Calibri" w:hAnsi="Calibri" w:cs="Calibri"/>
                <w:b/>
                <w:bCs/>
              </w:rPr>
              <w:t xml:space="preserve"> </w:t>
            </w:r>
            <w:r w:rsidR="00BF49F3" w:rsidRPr="00957D83">
              <w:rPr>
                <w:rFonts w:ascii="Calibri" w:hAnsi="Calibri" w:cs="Calibri"/>
              </w:rPr>
              <w:t xml:space="preserve">cancer </w:t>
            </w:r>
            <w:r w:rsidR="00D2181D" w:rsidRPr="00957D83">
              <w:rPr>
                <w:rFonts w:ascii="Calibri" w:hAnsi="Calibri" w:cs="Calibri"/>
              </w:rPr>
              <w:t>treatment</w:t>
            </w:r>
            <w:r w:rsidR="00603798">
              <w:rPr>
                <w:rFonts w:ascii="Calibri" w:hAnsi="Calibri" w:cs="Calibri"/>
              </w:rPr>
              <w:t xml:space="preserve">, limited to </w:t>
            </w:r>
            <w:r w:rsidR="00BF49F3" w:rsidRPr="00957D83">
              <w:rPr>
                <w:rFonts w:ascii="Calibri" w:hAnsi="Calibri" w:cs="Calibri"/>
              </w:rPr>
              <w:t xml:space="preserve">preventive oral health advice, </w:t>
            </w:r>
            <w:r w:rsidR="00BF49F3">
              <w:rPr>
                <w:rFonts w:ascii="Calibri" w:hAnsi="Calibri" w:cs="Calibri"/>
              </w:rPr>
              <w:t>PMPR (</w:t>
            </w:r>
            <w:r w:rsidR="00BF49F3" w:rsidRPr="00957D83">
              <w:rPr>
                <w:rFonts w:ascii="Calibri" w:hAnsi="Calibri" w:cs="Calibri"/>
              </w:rPr>
              <w:t xml:space="preserve">ideally </w:t>
            </w:r>
            <w:r w:rsidR="00AE446A">
              <w:rPr>
                <w:rFonts w:ascii="Calibri" w:hAnsi="Calibri" w:cs="Calibri"/>
              </w:rPr>
              <w:t>at least</w:t>
            </w:r>
            <w:r w:rsidR="00BF49F3" w:rsidRPr="00957D83">
              <w:rPr>
                <w:rFonts w:ascii="Calibri" w:hAnsi="Calibri" w:cs="Calibri"/>
              </w:rPr>
              <w:t xml:space="preserve"> two weeks </w:t>
            </w:r>
            <w:r w:rsidR="00BF49F3" w:rsidRPr="00DF4481">
              <w:rPr>
                <w:rFonts w:ascii="Calibri" w:hAnsi="Calibri" w:cs="Calibri"/>
                <w:b/>
                <w:bCs/>
              </w:rPr>
              <w:t>before</w:t>
            </w:r>
            <w:r w:rsidR="00BF49F3" w:rsidRPr="00957D83">
              <w:rPr>
                <w:rFonts w:ascii="Calibri" w:hAnsi="Calibri" w:cs="Calibri"/>
              </w:rPr>
              <w:t xml:space="preserve"> cancer therapy</w:t>
            </w:r>
            <w:r w:rsidR="00BF49F3">
              <w:rPr>
                <w:rFonts w:ascii="Calibri" w:hAnsi="Calibri" w:cs="Calibri"/>
              </w:rPr>
              <w:t>)</w:t>
            </w:r>
            <w:r w:rsidR="00BF49F3" w:rsidRPr="00957D83">
              <w:rPr>
                <w:rFonts w:ascii="Calibri" w:hAnsi="Calibri" w:cs="Calibri"/>
              </w:rPr>
              <w:t xml:space="preserve">, </w:t>
            </w:r>
            <w:r w:rsidR="00BF49F3">
              <w:rPr>
                <w:rFonts w:ascii="Calibri" w:hAnsi="Calibri" w:cs="Calibri"/>
              </w:rPr>
              <w:t xml:space="preserve">management of </w:t>
            </w:r>
            <w:r w:rsidR="00BF49F3" w:rsidRPr="00957D83">
              <w:rPr>
                <w:rFonts w:ascii="Calibri" w:hAnsi="Calibri" w:cs="Calibri"/>
              </w:rPr>
              <w:t>plaque</w:t>
            </w:r>
            <w:r w:rsidR="00BF49F3" w:rsidRPr="00957D83">
              <w:rPr>
                <w:rFonts w:ascii="Calibri" w:hAnsi="Calibri" w:cs="Calibri"/>
              </w:rPr>
              <w:noBreakHyphen/>
              <w:t>retentive factors, and short</w:t>
            </w:r>
            <w:r w:rsidR="00BF49F3" w:rsidRPr="00957D83">
              <w:rPr>
                <w:rFonts w:ascii="Calibri" w:hAnsi="Calibri" w:cs="Calibri"/>
              </w:rPr>
              <w:noBreakHyphen/>
              <w:t>term adjunctive antimicrobial</w:t>
            </w:r>
            <w:r w:rsidR="00BF49F3">
              <w:rPr>
                <w:rFonts w:ascii="Calibri" w:hAnsi="Calibri" w:cs="Calibri"/>
              </w:rPr>
              <w:t>s</w:t>
            </w:r>
            <w:r w:rsidR="00BF49F3" w:rsidRPr="00957D83">
              <w:rPr>
                <w:rFonts w:ascii="Calibri" w:hAnsi="Calibri" w:cs="Calibri"/>
              </w:rPr>
              <w:t xml:space="preserve"> if indicated. For periodontitis, </w:t>
            </w:r>
            <w:r w:rsidR="008F6CC9">
              <w:rPr>
                <w:rFonts w:ascii="Calibri" w:hAnsi="Calibri" w:cs="Calibri"/>
              </w:rPr>
              <w:t xml:space="preserve">complete </w:t>
            </w:r>
            <w:r w:rsidR="00BF49F3" w:rsidRPr="00957D83">
              <w:rPr>
                <w:rFonts w:ascii="Calibri" w:hAnsi="Calibri" w:cs="Calibri"/>
              </w:rPr>
              <w:t>a six</w:t>
            </w:r>
            <w:r w:rsidR="00BF49F3" w:rsidRPr="00957D83">
              <w:rPr>
                <w:rFonts w:ascii="Calibri" w:hAnsi="Calibri" w:cs="Calibri"/>
              </w:rPr>
              <w:noBreakHyphen/>
              <w:t>point pocket chart</w:t>
            </w:r>
            <w:r w:rsidR="008F6CC9">
              <w:rPr>
                <w:rFonts w:ascii="Calibri" w:hAnsi="Calibri" w:cs="Calibri"/>
              </w:rPr>
              <w:t xml:space="preserve">ing </w:t>
            </w:r>
            <w:r w:rsidR="00BF49F3" w:rsidRPr="00957D83">
              <w:rPr>
                <w:rFonts w:ascii="Calibri" w:hAnsi="Calibri" w:cs="Calibri"/>
              </w:rPr>
              <w:t>and sub</w:t>
            </w:r>
            <w:r w:rsidR="00BF49F3" w:rsidRPr="00957D83">
              <w:rPr>
                <w:rFonts w:ascii="Calibri" w:hAnsi="Calibri" w:cs="Calibri"/>
              </w:rPr>
              <w:noBreakHyphen/>
              <w:t>gingival instrumentation whe</w:t>
            </w:r>
            <w:r w:rsidR="00BF49F3">
              <w:rPr>
                <w:rFonts w:ascii="Calibri" w:hAnsi="Calibri" w:cs="Calibri"/>
              </w:rPr>
              <w:t>n</w:t>
            </w:r>
            <w:r w:rsidR="00BF49F3" w:rsidRPr="00957D83">
              <w:rPr>
                <w:rFonts w:ascii="Calibri" w:hAnsi="Calibri" w:cs="Calibri"/>
              </w:rPr>
              <w:t xml:space="preserve"> </w:t>
            </w:r>
            <w:r w:rsidR="00F94B45">
              <w:rPr>
                <w:rFonts w:ascii="Calibri" w:hAnsi="Calibri" w:cs="Calibri"/>
              </w:rPr>
              <w:t xml:space="preserve">feasible </w:t>
            </w:r>
            <w:r w:rsidR="00BF49F3" w:rsidRPr="00957D83">
              <w:rPr>
                <w:rFonts w:ascii="Calibri" w:hAnsi="Calibri" w:cs="Calibri"/>
              </w:rPr>
              <w:t xml:space="preserve">without delaying cancer </w:t>
            </w:r>
            <w:r w:rsidR="00BF49F3">
              <w:rPr>
                <w:rFonts w:ascii="Calibri" w:hAnsi="Calibri" w:cs="Calibri"/>
              </w:rPr>
              <w:t>treatment.</w:t>
            </w:r>
          </w:p>
          <w:p w14:paraId="0DA9BDE7" w14:textId="520A5FDF" w:rsidR="00BF49F3" w:rsidRDefault="008F6CC9" w:rsidP="002616DF">
            <w:pPr>
              <w:pStyle w:val="BodyText"/>
              <w:numPr>
                <w:ilvl w:val="0"/>
                <w:numId w:val="1"/>
              </w:numPr>
              <w:ind w:left="299"/>
              <w:rPr>
                <w:rFonts w:ascii="Calibri" w:hAnsi="Calibri" w:cs="Calibri"/>
              </w:rPr>
            </w:pPr>
            <w:r>
              <w:rPr>
                <w:rFonts w:ascii="Calibri" w:hAnsi="Calibri" w:cs="Calibri"/>
              </w:rPr>
              <w:t>Avoid p</w:t>
            </w:r>
            <w:r w:rsidR="00BF49F3" w:rsidRPr="00957D83">
              <w:rPr>
                <w:rFonts w:ascii="Calibri" w:hAnsi="Calibri" w:cs="Calibri"/>
              </w:rPr>
              <w:t xml:space="preserve">eriodontal therapy </w:t>
            </w:r>
            <w:r w:rsidR="00BF49F3" w:rsidRPr="00512291">
              <w:rPr>
                <w:rFonts w:ascii="Calibri" w:hAnsi="Calibri" w:cs="Calibri"/>
                <w:b/>
                <w:bCs/>
              </w:rPr>
              <w:t>during</w:t>
            </w:r>
            <w:r w:rsidR="00BF49F3">
              <w:rPr>
                <w:rFonts w:ascii="Calibri" w:hAnsi="Calibri" w:cs="Calibri"/>
              </w:rPr>
              <w:t xml:space="preserve"> cancer treatment</w:t>
            </w:r>
            <w:r w:rsidR="000176D7">
              <w:rPr>
                <w:rFonts w:ascii="Calibri" w:hAnsi="Calibri" w:cs="Calibri"/>
              </w:rPr>
              <w:t xml:space="preserve">; </w:t>
            </w:r>
            <w:r>
              <w:rPr>
                <w:rFonts w:ascii="Calibri" w:hAnsi="Calibri" w:cs="Calibri"/>
              </w:rPr>
              <w:t xml:space="preserve">continue </w:t>
            </w:r>
            <w:r w:rsidR="00BF49F3" w:rsidRPr="00957D83">
              <w:rPr>
                <w:rFonts w:ascii="Calibri" w:hAnsi="Calibri" w:cs="Calibri"/>
              </w:rPr>
              <w:t>professional oral health support</w:t>
            </w:r>
            <w:r w:rsidR="009E2D36">
              <w:rPr>
                <w:rFonts w:ascii="Calibri" w:hAnsi="Calibri" w:cs="Calibri"/>
              </w:rPr>
              <w:t>.</w:t>
            </w:r>
          </w:p>
          <w:p w14:paraId="43E6EDF5" w14:textId="14A69883" w:rsidR="00BF49F3" w:rsidRPr="00957D83" w:rsidRDefault="00BF49F3" w:rsidP="002616DF">
            <w:pPr>
              <w:pStyle w:val="BodyText"/>
              <w:numPr>
                <w:ilvl w:val="0"/>
                <w:numId w:val="1"/>
              </w:numPr>
              <w:ind w:left="299"/>
              <w:rPr>
                <w:rFonts w:ascii="Calibri" w:hAnsi="Calibri" w:cs="Calibri"/>
              </w:rPr>
            </w:pPr>
            <w:r w:rsidRPr="00957D83">
              <w:rPr>
                <w:rFonts w:ascii="Calibri" w:hAnsi="Calibri" w:cs="Calibri"/>
              </w:rPr>
              <w:t>Periodontal health should be re</w:t>
            </w:r>
            <w:r>
              <w:rPr>
                <w:rFonts w:ascii="Calibri" w:hAnsi="Calibri" w:cs="Calibri"/>
              </w:rPr>
              <w:t xml:space="preserve">viewed </w:t>
            </w:r>
            <w:r w:rsidRPr="00957D83">
              <w:rPr>
                <w:rFonts w:ascii="Calibri" w:hAnsi="Calibri" w:cs="Calibri"/>
              </w:rPr>
              <w:t xml:space="preserve">and monitored </w:t>
            </w:r>
            <w:r w:rsidR="00F94B45">
              <w:rPr>
                <w:rFonts w:ascii="Calibri" w:hAnsi="Calibri" w:cs="Calibri"/>
              </w:rPr>
              <w:t xml:space="preserve">according to </w:t>
            </w:r>
            <w:r w:rsidRPr="00957D83">
              <w:rPr>
                <w:rFonts w:ascii="Calibri" w:hAnsi="Calibri" w:cs="Calibri"/>
              </w:rPr>
              <w:t>diagnosis</w:t>
            </w:r>
            <w:r>
              <w:rPr>
                <w:rFonts w:ascii="Calibri" w:hAnsi="Calibri" w:cs="Calibri"/>
              </w:rPr>
              <w:t xml:space="preserve">, </w:t>
            </w:r>
            <w:r w:rsidRPr="00957D83">
              <w:rPr>
                <w:rFonts w:ascii="Calibri" w:hAnsi="Calibri" w:cs="Calibri"/>
              </w:rPr>
              <w:t xml:space="preserve">risk status, </w:t>
            </w:r>
            <w:r>
              <w:rPr>
                <w:rFonts w:ascii="Calibri" w:hAnsi="Calibri" w:cs="Calibri"/>
              </w:rPr>
              <w:t xml:space="preserve">and </w:t>
            </w:r>
            <w:r w:rsidRPr="00957D83">
              <w:rPr>
                <w:rFonts w:ascii="Calibri" w:hAnsi="Calibri" w:cs="Calibri"/>
              </w:rPr>
              <w:t>current evidence</w:t>
            </w:r>
            <w:r w:rsidRPr="00957D83">
              <w:rPr>
                <w:rFonts w:ascii="Calibri" w:hAnsi="Calibri" w:cs="Calibri"/>
              </w:rPr>
              <w:noBreakHyphen/>
              <w:t>based guidance.</w:t>
            </w:r>
          </w:p>
          <w:p w14:paraId="0D439BD6" w14:textId="77777777" w:rsidR="00BF49F3" w:rsidRPr="0031053E" w:rsidRDefault="00BF49F3" w:rsidP="00D65FB9">
            <w:pPr>
              <w:pStyle w:val="BodyText"/>
              <w:rPr>
                <w:rFonts w:ascii="Calibri" w:hAnsi="Calibri" w:cs="Calibri"/>
              </w:rPr>
            </w:pPr>
          </w:p>
        </w:tc>
      </w:tr>
    </w:tbl>
    <w:p w14:paraId="4351237B" w14:textId="77777777" w:rsidR="00BF49F3" w:rsidRDefault="00BF49F3" w:rsidP="00D65FB9">
      <w:pPr>
        <w:pStyle w:val="BodyText"/>
      </w:pPr>
    </w:p>
    <w:p w14:paraId="0FFA2047" w14:textId="336BA2CB" w:rsidR="00375327" w:rsidRPr="00BF49F3" w:rsidRDefault="00BF49F3" w:rsidP="00D65FB9">
      <w:pPr>
        <w:pStyle w:val="Heading2"/>
        <w:spacing w:before="0" w:line="240" w:lineRule="auto"/>
        <w:jc w:val="center"/>
        <w:rPr>
          <w:rFonts w:ascii="Calibri" w:hAnsi="Calibri" w:cs="Calibri"/>
          <w:color w:val="153D63" w:themeColor="text2" w:themeTint="E6"/>
          <w:sz w:val="28"/>
          <w:szCs w:val="28"/>
        </w:rPr>
      </w:pPr>
      <w:r w:rsidRPr="00BF49F3">
        <w:rPr>
          <w:rFonts w:ascii="Calibri" w:hAnsi="Calibri" w:cs="Calibri"/>
          <w:color w:val="153D63" w:themeColor="text2" w:themeTint="E6"/>
          <w:sz w:val="28"/>
          <w:szCs w:val="28"/>
        </w:rPr>
        <w:t>Growth and development</w:t>
      </w:r>
    </w:p>
    <w:tbl>
      <w:tblPr>
        <w:tblStyle w:val="TableGrid"/>
        <w:tblW w:w="906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9062"/>
      </w:tblGrid>
      <w:tr w:rsidR="00BF49F3" w:rsidRPr="00302E89" w14:paraId="5C1A5695" w14:textId="77777777" w:rsidTr="00BF49F3">
        <w:tc>
          <w:tcPr>
            <w:tcW w:w="9062" w:type="dxa"/>
            <w:shd w:val="clear" w:color="auto" w:fill="CC3399"/>
          </w:tcPr>
          <w:p w14:paraId="7901FB80" w14:textId="466E3AEE" w:rsidR="00BF49F3" w:rsidRPr="00302E89" w:rsidRDefault="00BF49F3" w:rsidP="00D65FB9">
            <w:pPr>
              <w:pStyle w:val="BodyText"/>
              <w:rPr>
                <w:rFonts w:ascii="Calibri" w:hAnsi="Calibri" w:cs="Calibri"/>
                <w:b/>
                <w:bCs/>
                <w:color w:val="FFFFFF" w:themeColor="background1"/>
              </w:rPr>
            </w:pPr>
            <w:r>
              <w:rPr>
                <w:rFonts w:ascii="Calibri" w:hAnsi="Calibri" w:cs="Calibri"/>
                <w:b/>
                <w:bCs/>
                <w:color w:val="FFFFFF" w:themeColor="background1"/>
              </w:rPr>
              <w:t>CYP</w:t>
            </w:r>
            <w:r w:rsidR="000B4F4A">
              <w:rPr>
                <w:rFonts w:ascii="Calibri" w:hAnsi="Calibri" w:cs="Calibri"/>
                <w:b/>
                <w:bCs/>
                <w:color w:val="FFFFFF" w:themeColor="background1"/>
              </w:rPr>
              <w:t xml:space="preserve">   </w:t>
            </w:r>
          </w:p>
        </w:tc>
      </w:tr>
      <w:tr w:rsidR="00BF49F3" w:rsidRPr="00302E89" w14:paraId="47F85CF2" w14:textId="77777777" w:rsidTr="00BF49F3">
        <w:tc>
          <w:tcPr>
            <w:tcW w:w="9062" w:type="dxa"/>
            <w:shd w:val="clear" w:color="auto" w:fill="F9E7F3"/>
          </w:tcPr>
          <w:p w14:paraId="5E5959F2" w14:textId="77777777" w:rsidR="00E4324D" w:rsidRDefault="00375EB9" w:rsidP="00E4324D">
            <w:pPr>
              <w:pStyle w:val="BodyText"/>
              <w:numPr>
                <w:ilvl w:val="0"/>
                <w:numId w:val="1"/>
              </w:numPr>
              <w:ind w:left="299"/>
              <w:rPr>
                <w:rFonts w:ascii="Calibri" w:hAnsi="Calibri" w:cs="Calibri"/>
              </w:rPr>
            </w:pPr>
            <w:r w:rsidRPr="00566C76">
              <w:rPr>
                <w:rFonts w:ascii="Calibri" w:hAnsi="Calibri" w:cs="Calibri"/>
              </w:rPr>
              <w:t xml:space="preserve">Monitor facial and dental development </w:t>
            </w:r>
            <w:r w:rsidRPr="00B06815">
              <w:rPr>
                <w:rFonts w:ascii="Calibri" w:hAnsi="Calibri" w:cs="Calibri"/>
                <w:b/>
                <w:bCs/>
              </w:rPr>
              <w:t>during</w:t>
            </w:r>
            <w:r w:rsidRPr="00566C76">
              <w:rPr>
                <w:rFonts w:ascii="Calibri" w:hAnsi="Calibri" w:cs="Calibri"/>
              </w:rPr>
              <w:t xml:space="preserve"> and </w:t>
            </w:r>
            <w:r w:rsidRPr="00B06815">
              <w:rPr>
                <w:rFonts w:ascii="Calibri" w:hAnsi="Calibri" w:cs="Calibri"/>
                <w:b/>
                <w:bCs/>
              </w:rPr>
              <w:t>after</w:t>
            </w:r>
            <w:r w:rsidRPr="00566C76">
              <w:rPr>
                <w:rFonts w:ascii="Calibri" w:hAnsi="Calibri" w:cs="Calibri"/>
              </w:rPr>
              <w:t xml:space="preserve"> cancer treatment; advise families on late oral effects.</w:t>
            </w:r>
            <w:r w:rsidRPr="00D61BAF">
              <w:rPr>
                <w:rFonts w:ascii="Calibri" w:hAnsi="Calibri" w:cs="Calibri"/>
              </w:rPr>
              <w:t xml:space="preserve"> </w:t>
            </w:r>
          </w:p>
          <w:p w14:paraId="67E8A9F3" w14:textId="69FE5D97" w:rsidR="00375EB9" w:rsidRDefault="00375EB9" w:rsidP="00E4324D">
            <w:pPr>
              <w:pStyle w:val="BodyText"/>
              <w:numPr>
                <w:ilvl w:val="0"/>
                <w:numId w:val="1"/>
              </w:numPr>
              <w:ind w:left="299"/>
              <w:rPr>
                <w:rFonts w:ascii="Calibri" w:hAnsi="Calibri" w:cs="Calibri"/>
              </w:rPr>
            </w:pPr>
            <w:r w:rsidRPr="00566C76">
              <w:rPr>
                <w:rFonts w:ascii="Calibri" w:hAnsi="Calibri" w:cs="Calibri"/>
              </w:rPr>
              <w:t>Childhood cancer therapy increases risk of dental abnormalities; risk</w:t>
            </w:r>
            <w:r w:rsidRPr="00D61BAF">
              <w:rPr>
                <w:rFonts w:ascii="Calibri" w:hAnsi="Calibri" w:cs="Calibri"/>
              </w:rPr>
              <w:t xml:space="preserve"> is</w:t>
            </w:r>
            <w:r w:rsidRPr="00566C76">
              <w:rPr>
                <w:rFonts w:ascii="Calibri" w:hAnsi="Calibri" w:cs="Calibri"/>
              </w:rPr>
              <w:t xml:space="preserve"> higher with younger age, higher </w:t>
            </w:r>
            <w:r w:rsidRPr="00D61BAF">
              <w:rPr>
                <w:rFonts w:ascii="Calibri" w:hAnsi="Calibri" w:cs="Calibri"/>
              </w:rPr>
              <w:t xml:space="preserve">radiation </w:t>
            </w:r>
            <w:r w:rsidRPr="00566C76">
              <w:rPr>
                <w:rFonts w:ascii="Calibri" w:hAnsi="Calibri" w:cs="Calibri"/>
              </w:rPr>
              <w:t>doses, alkylating agents, and multimodal therapy.</w:t>
            </w:r>
            <w:r>
              <w:rPr>
                <w:rFonts w:ascii="Calibri" w:hAnsi="Calibri" w:cs="Calibri"/>
              </w:rPr>
              <w:t xml:space="preserve"> </w:t>
            </w:r>
            <w:r w:rsidRPr="00566C76">
              <w:rPr>
                <w:rFonts w:ascii="Calibri" w:hAnsi="Calibri" w:cs="Calibri"/>
              </w:rPr>
              <w:t xml:space="preserve">Reduced </w:t>
            </w:r>
            <w:r w:rsidRPr="00D61BAF">
              <w:rPr>
                <w:rFonts w:ascii="Calibri" w:hAnsi="Calibri" w:cs="Calibri"/>
              </w:rPr>
              <w:t>vertical</w:t>
            </w:r>
            <w:r w:rsidRPr="00566C76">
              <w:rPr>
                <w:rFonts w:ascii="Calibri" w:hAnsi="Calibri" w:cs="Calibri"/>
              </w:rPr>
              <w:t xml:space="preserve"> facial growth may occur.</w:t>
            </w:r>
            <w:r w:rsidRPr="00D61BAF">
              <w:rPr>
                <w:rFonts w:ascii="Calibri" w:hAnsi="Calibri" w:cs="Calibri"/>
              </w:rPr>
              <w:t xml:space="preserve"> </w:t>
            </w:r>
          </w:p>
          <w:p w14:paraId="63CCC5E3" w14:textId="7F66E924" w:rsidR="00375EB9" w:rsidRPr="00117128" w:rsidRDefault="004878E2" w:rsidP="00E4324D">
            <w:pPr>
              <w:pStyle w:val="BodyText"/>
              <w:numPr>
                <w:ilvl w:val="0"/>
                <w:numId w:val="1"/>
              </w:numPr>
              <w:ind w:left="299"/>
              <w:rPr>
                <w:rFonts w:ascii="Calibri" w:hAnsi="Calibri" w:cs="Calibri"/>
              </w:rPr>
            </w:pPr>
            <w:r>
              <w:rPr>
                <w:rFonts w:ascii="Calibri" w:hAnsi="Calibri" w:cs="Calibri"/>
                <w:b/>
                <w:bCs/>
              </w:rPr>
              <w:t>B</w:t>
            </w:r>
            <w:r w:rsidRPr="00DF4481">
              <w:rPr>
                <w:rFonts w:ascii="Calibri" w:hAnsi="Calibri" w:cs="Calibri"/>
                <w:b/>
                <w:bCs/>
              </w:rPr>
              <w:t>efore</w:t>
            </w:r>
            <w:r w:rsidRPr="00117128">
              <w:rPr>
                <w:rFonts w:ascii="Calibri" w:hAnsi="Calibri" w:cs="Calibri"/>
              </w:rPr>
              <w:t xml:space="preserve"> dental treatment</w:t>
            </w:r>
            <w:r>
              <w:rPr>
                <w:rFonts w:ascii="Calibri" w:hAnsi="Calibri" w:cs="Calibri"/>
              </w:rPr>
              <w:t>,</w:t>
            </w:r>
            <w:r w:rsidRPr="00117128">
              <w:rPr>
                <w:rFonts w:ascii="Calibri" w:hAnsi="Calibri" w:cs="Calibri"/>
              </w:rPr>
              <w:t xml:space="preserve"> </w:t>
            </w:r>
            <w:r>
              <w:rPr>
                <w:rFonts w:ascii="Calibri" w:hAnsi="Calibri" w:cs="Calibri"/>
              </w:rPr>
              <w:t>u</w:t>
            </w:r>
            <w:r w:rsidR="00375EB9" w:rsidRPr="00117128">
              <w:rPr>
                <w:rFonts w:ascii="Calibri" w:hAnsi="Calibri" w:cs="Calibri"/>
              </w:rPr>
              <w:t>se orthopantomograms to assess dental anomalies and root development in CYP post</w:t>
            </w:r>
            <w:r w:rsidR="00375EB9" w:rsidRPr="00117128">
              <w:rPr>
                <w:rFonts w:ascii="Calibri" w:hAnsi="Calibri" w:cs="Calibri"/>
              </w:rPr>
              <w:noBreakHyphen/>
              <w:t>HSCT.</w:t>
            </w:r>
          </w:p>
          <w:p w14:paraId="29351FFD" w14:textId="77777777" w:rsidR="00375EB9" w:rsidRDefault="00375EB9" w:rsidP="00E4324D">
            <w:pPr>
              <w:pStyle w:val="BodyText"/>
              <w:numPr>
                <w:ilvl w:val="0"/>
                <w:numId w:val="1"/>
              </w:numPr>
              <w:ind w:left="299"/>
              <w:rPr>
                <w:rFonts w:ascii="Calibri" w:hAnsi="Calibri" w:cs="Calibri"/>
              </w:rPr>
            </w:pPr>
            <w:r w:rsidRPr="00117128">
              <w:rPr>
                <w:rFonts w:ascii="Calibri" w:hAnsi="Calibri" w:cs="Calibri"/>
              </w:rPr>
              <w:t>Refer CYP with complex dental anomalies for specialist multidisciplinary care.</w:t>
            </w:r>
          </w:p>
          <w:p w14:paraId="329CE48A" w14:textId="653A610E" w:rsidR="00375EB9" w:rsidRPr="00375EB9" w:rsidRDefault="00375EB9" w:rsidP="00D65FB9">
            <w:pPr>
              <w:pStyle w:val="BodyText"/>
              <w:ind w:left="310"/>
              <w:rPr>
                <w:rFonts w:ascii="Calibri" w:hAnsi="Calibri" w:cs="Calibri"/>
              </w:rPr>
            </w:pPr>
          </w:p>
        </w:tc>
      </w:tr>
    </w:tbl>
    <w:p w14:paraId="2D15FACB" w14:textId="77777777" w:rsidR="00181CD0" w:rsidRDefault="00181CD0" w:rsidP="00181CD0">
      <w:pPr>
        <w:pStyle w:val="BodyText"/>
      </w:pPr>
    </w:p>
    <w:p w14:paraId="6BEB26C6" w14:textId="77777777" w:rsidR="00907D71" w:rsidRPr="00AA5327" w:rsidRDefault="00907D71" w:rsidP="00907D71">
      <w:pPr>
        <w:pStyle w:val="Heading2"/>
        <w:spacing w:before="0" w:line="240" w:lineRule="auto"/>
        <w:jc w:val="center"/>
        <w:rPr>
          <w:rFonts w:ascii="Calibri" w:hAnsi="Calibri" w:cs="Calibri"/>
          <w:color w:val="153D63" w:themeColor="text2" w:themeTint="E6"/>
          <w:sz w:val="28"/>
          <w:szCs w:val="28"/>
        </w:rPr>
      </w:pPr>
      <w:r>
        <w:rPr>
          <w:rFonts w:ascii="Calibri" w:hAnsi="Calibri" w:cs="Calibri"/>
          <w:color w:val="153D63" w:themeColor="text2" w:themeTint="E6"/>
          <w:sz w:val="28"/>
          <w:szCs w:val="28"/>
        </w:rPr>
        <w:t>Dental extractions &amp; orthodontics</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21"/>
        <w:gridCol w:w="7585"/>
      </w:tblGrid>
      <w:tr w:rsidR="00907D71" w:rsidRPr="00BB6EA4" w14:paraId="7FE7E619" w14:textId="77777777" w:rsidTr="00213A2D">
        <w:tc>
          <w:tcPr>
            <w:tcW w:w="1266" w:type="dxa"/>
            <w:shd w:val="clear" w:color="auto" w:fill="153D63" w:themeFill="text2" w:themeFillTint="E6"/>
          </w:tcPr>
          <w:p w14:paraId="373B715E" w14:textId="77777777" w:rsidR="00907D71" w:rsidRPr="0031053E" w:rsidRDefault="00907D71" w:rsidP="00213A2D">
            <w:pPr>
              <w:pStyle w:val="BodyText"/>
              <w:rPr>
                <w:rFonts w:ascii="Calibri" w:hAnsi="Calibri" w:cs="Calibri"/>
                <w:b/>
                <w:bCs/>
                <w:color w:val="000000" w:themeColor="text1"/>
              </w:rPr>
            </w:pPr>
          </w:p>
        </w:tc>
        <w:tc>
          <w:tcPr>
            <w:tcW w:w="7740" w:type="dxa"/>
            <w:shd w:val="clear" w:color="auto" w:fill="153D63" w:themeFill="text2" w:themeFillTint="E6"/>
          </w:tcPr>
          <w:p w14:paraId="7E78EB4D" w14:textId="77777777" w:rsidR="00907D71" w:rsidRPr="005B6E9F" w:rsidRDefault="00907D71" w:rsidP="00213A2D">
            <w:pPr>
              <w:pStyle w:val="BodyText"/>
              <w:rPr>
                <w:rFonts w:ascii="Calibri" w:hAnsi="Calibri" w:cs="Calibri"/>
              </w:rPr>
            </w:pPr>
          </w:p>
        </w:tc>
      </w:tr>
      <w:tr w:rsidR="00907D71" w:rsidRPr="00BB6EA4" w14:paraId="66559155" w14:textId="77777777" w:rsidTr="00213A2D">
        <w:tc>
          <w:tcPr>
            <w:tcW w:w="1266" w:type="dxa"/>
            <w:shd w:val="clear" w:color="auto" w:fill="F2F2F2" w:themeFill="background1" w:themeFillShade="F2"/>
          </w:tcPr>
          <w:p w14:paraId="7E735A78" w14:textId="77777777" w:rsidR="00907D71" w:rsidRPr="00FA3D5A" w:rsidRDefault="00907D71" w:rsidP="00213A2D">
            <w:pPr>
              <w:pStyle w:val="BodyText"/>
              <w:rPr>
                <w:rFonts w:ascii="Calibri" w:hAnsi="Calibri" w:cs="Calibri"/>
              </w:rPr>
            </w:pPr>
            <w:r w:rsidRPr="0031053E">
              <w:rPr>
                <w:rFonts w:ascii="Calibri" w:hAnsi="Calibri" w:cs="Calibri"/>
                <w:b/>
                <w:bCs/>
                <w:color w:val="000000" w:themeColor="text1"/>
              </w:rPr>
              <w:t>Dental extractions</w:t>
            </w:r>
          </w:p>
        </w:tc>
        <w:tc>
          <w:tcPr>
            <w:tcW w:w="7740" w:type="dxa"/>
            <w:shd w:val="clear" w:color="auto" w:fill="F2F2F2" w:themeFill="background1" w:themeFillShade="F2"/>
          </w:tcPr>
          <w:p w14:paraId="2A62A482" w14:textId="346A6379" w:rsidR="00907D71" w:rsidRDefault="00907D71" w:rsidP="00213A2D">
            <w:pPr>
              <w:pStyle w:val="BodyText"/>
              <w:rPr>
                <w:rFonts w:ascii="Calibri" w:hAnsi="Calibri" w:cs="Calibri"/>
              </w:rPr>
            </w:pPr>
            <w:r w:rsidRPr="00DF4481">
              <w:rPr>
                <w:rFonts w:ascii="Calibri" w:hAnsi="Calibri" w:cs="Calibri"/>
                <w:b/>
                <w:bCs/>
              </w:rPr>
              <w:t>Before</w:t>
            </w:r>
            <w:r w:rsidRPr="00D4294A">
              <w:rPr>
                <w:rFonts w:ascii="Calibri" w:hAnsi="Calibri" w:cs="Calibri"/>
              </w:rPr>
              <w:t xml:space="preserve"> cancer therapy</w:t>
            </w:r>
            <w:r w:rsidRPr="00113476">
              <w:rPr>
                <w:rFonts w:ascii="Calibri" w:hAnsi="Calibri" w:cs="Calibri"/>
              </w:rPr>
              <w:t xml:space="preserve">, </w:t>
            </w:r>
            <w:r>
              <w:rPr>
                <w:rFonts w:ascii="Calibri" w:hAnsi="Calibri" w:cs="Calibri"/>
              </w:rPr>
              <w:t xml:space="preserve">coordinate timing </w:t>
            </w:r>
            <w:r w:rsidRPr="00D4294A">
              <w:rPr>
                <w:rFonts w:ascii="Calibri" w:hAnsi="Calibri" w:cs="Calibri"/>
              </w:rPr>
              <w:t xml:space="preserve">with </w:t>
            </w:r>
            <w:r>
              <w:rPr>
                <w:rFonts w:ascii="Calibri" w:hAnsi="Calibri" w:cs="Calibri"/>
              </w:rPr>
              <w:t xml:space="preserve">the </w:t>
            </w:r>
            <w:r w:rsidRPr="00D4294A">
              <w:rPr>
                <w:rFonts w:ascii="Calibri" w:hAnsi="Calibri" w:cs="Calibri"/>
              </w:rPr>
              <w:t>oncology team.</w:t>
            </w:r>
            <w:r w:rsidRPr="00113476">
              <w:rPr>
                <w:rFonts w:ascii="Calibri" w:hAnsi="Calibri" w:cs="Calibri"/>
              </w:rPr>
              <w:t xml:space="preserve"> </w:t>
            </w:r>
            <w:r>
              <w:rPr>
                <w:rFonts w:ascii="Calibri" w:hAnsi="Calibri" w:cs="Calibri"/>
              </w:rPr>
              <w:t xml:space="preserve">Complete extractions </w:t>
            </w:r>
            <w:r w:rsidR="002C7CBB">
              <w:rPr>
                <w:rFonts w:ascii="Calibri" w:hAnsi="Calibri" w:cs="Calibri"/>
              </w:rPr>
              <w:t xml:space="preserve">at least </w:t>
            </w:r>
            <w:r w:rsidRPr="00D4294A">
              <w:rPr>
                <w:rFonts w:ascii="Calibri" w:hAnsi="Calibri" w:cs="Calibri"/>
              </w:rPr>
              <w:t xml:space="preserve">10 days </w:t>
            </w:r>
            <w:r w:rsidRPr="00DF4481">
              <w:rPr>
                <w:rFonts w:ascii="Calibri" w:hAnsi="Calibri" w:cs="Calibri"/>
                <w:b/>
                <w:bCs/>
              </w:rPr>
              <w:t>before</w:t>
            </w:r>
            <w:r w:rsidRPr="00D4294A">
              <w:rPr>
                <w:rFonts w:ascii="Calibri" w:hAnsi="Calibri" w:cs="Calibri"/>
              </w:rPr>
              <w:t xml:space="preserve"> t</w:t>
            </w:r>
            <w:r>
              <w:rPr>
                <w:rFonts w:ascii="Calibri" w:hAnsi="Calibri" w:cs="Calibri"/>
              </w:rPr>
              <w:t xml:space="preserve">reatment </w:t>
            </w:r>
            <w:r w:rsidRPr="00113476">
              <w:rPr>
                <w:rFonts w:ascii="Calibri" w:hAnsi="Calibri" w:cs="Calibri"/>
              </w:rPr>
              <w:t xml:space="preserve">begins </w:t>
            </w:r>
            <w:r>
              <w:rPr>
                <w:rFonts w:ascii="Calibri" w:hAnsi="Calibri" w:cs="Calibri"/>
              </w:rPr>
              <w:t xml:space="preserve">using </w:t>
            </w:r>
            <w:r w:rsidRPr="00D4294A">
              <w:rPr>
                <w:rFonts w:ascii="Calibri" w:hAnsi="Calibri" w:cs="Calibri"/>
              </w:rPr>
              <w:t>minimal trauma techniques.</w:t>
            </w:r>
            <w:r>
              <w:rPr>
                <w:rFonts w:ascii="Calibri" w:hAnsi="Calibri" w:cs="Calibri"/>
              </w:rPr>
              <w:t xml:space="preserve"> </w:t>
            </w:r>
            <w:r w:rsidRPr="00D4294A">
              <w:rPr>
                <w:rFonts w:ascii="Calibri" w:hAnsi="Calibri" w:cs="Calibri"/>
              </w:rPr>
              <w:t xml:space="preserve">Avoid extractions </w:t>
            </w:r>
            <w:r w:rsidRPr="00B04C86">
              <w:rPr>
                <w:rFonts w:ascii="Calibri" w:hAnsi="Calibri" w:cs="Calibri"/>
                <w:b/>
                <w:bCs/>
              </w:rPr>
              <w:t>during</w:t>
            </w:r>
            <w:r w:rsidRPr="00113476">
              <w:rPr>
                <w:rFonts w:ascii="Calibri" w:hAnsi="Calibri" w:cs="Calibri"/>
              </w:rPr>
              <w:t xml:space="preserve"> cancer therapy</w:t>
            </w:r>
            <w:r>
              <w:rPr>
                <w:rFonts w:ascii="Calibri" w:hAnsi="Calibri" w:cs="Calibri"/>
              </w:rPr>
              <w:t xml:space="preserve">; if </w:t>
            </w:r>
            <w:r w:rsidRPr="00D4294A">
              <w:rPr>
                <w:rFonts w:ascii="Calibri" w:hAnsi="Calibri" w:cs="Calibri"/>
              </w:rPr>
              <w:t xml:space="preserve">unavoidable, proceed only after discussion with the </w:t>
            </w:r>
            <w:r>
              <w:rPr>
                <w:rFonts w:ascii="Calibri" w:hAnsi="Calibri" w:cs="Calibri"/>
              </w:rPr>
              <w:t>cancer team. H</w:t>
            </w:r>
            <w:r w:rsidRPr="00D4294A">
              <w:rPr>
                <w:rFonts w:ascii="Calibri" w:hAnsi="Calibri" w:cs="Calibri"/>
              </w:rPr>
              <w:t>aematological support and/or antibiotic prophylaxis may be required.</w:t>
            </w:r>
            <w:r>
              <w:rPr>
                <w:rFonts w:ascii="Calibri" w:hAnsi="Calibri" w:cs="Calibri"/>
              </w:rPr>
              <w:t xml:space="preserve"> </w:t>
            </w:r>
          </w:p>
          <w:p w14:paraId="254DCCE5" w14:textId="77777777" w:rsidR="00907D71" w:rsidRDefault="00907D71" w:rsidP="00213A2D">
            <w:pPr>
              <w:pStyle w:val="BodyText"/>
              <w:rPr>
                <w:rFonts w:ascii="Calibri" w:hAnsi="Calibri" w:cs="Calibri"/>
              </w:rPr>
            </w:pPr>
          </w:p>
          <w:p w14:paraId="34BA337A" w14:textId="2D16BF65" w:rsidR="00907D71" w:rsidRPr="00BB6EA4" w:rsidRDefault="00907D71" w:rsidP="00213A2D">
            <w:pPr>
              <w:pStyle w:val="BodyText"/>
              <w:rPr>
                <w:rFonts w:ascii="Calibri" w:hAnsi="Calibri" w:cs="Calibri"/>
              </w:rPr>
            </w:pPr>
            <w:r w:rsidRPr="005B6E9F">
              <w:rPr>
                <w:rFonts w:ascii="Calibri" w:hAnsi="Calibri" w:cs="Calibri"/>
                <w:noProof/>
              </w:rPr>
              <mc:AlternateContent>
                <mc:Choice Requires="wps">
                  <w:drawing>
                    <wp:anchor distT="45720" distB="45720" distL="114300" distR="114300" simplePos="0" relativeHeight="251669504" behindDoc="0" locked="0" layoutInCell="1" allowOverlap="1" wp14:anchorId="5FBAFD4D" wp14:editId="00371D62">
                      <wp:simplePos x="0" y="0"/>
                      <wp:positionH relativeFrom="column">
                        <wp:posOffset>46411</wp:posOffset>
                      </wp:positionH>
                      <wp:positionV relativeFrom="paragraph">
                        <wp:posOffset>1654340</wp:posOffset>
                      </wp:positionV>
                      <wp:extent cx="4491355" cy="1002030"/>
                      <wp:effectExtent l="0" t="0" r="23495" b="26670"/>
                      <wp:wrapSquare wrapText="bothSides"/>
                      <wp:docPr id="1732604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355" cy="1002030"/>
                              </a:xfrm>
                              <a:prstGeom prst="rect">
                                <a:avLst/>
                              </a:prstGeom>
                              <a:solidFill>
                                <a:srgbClr val="F9E7F3"/>
                              </a:solidFill>
                              <a:ln w="9525">
                                <a:solidFill>
                                  <a:srgbClr val="F9E7F3"/>
                                </a:solidFill>
                                <a:miter lim="800000"/>
                                <a:headEnd/>
                                <a:tailEnd/>
                              </a:ln>
                            </wps:spPr>
                            <wps:txbx>
                              <w:txbxContent>
                                <w:p w14:paraId="209BE5D4" w14:textId="77777777" w:rsidR="00907D71" w:rsidRPr="00BB6EA4" w:rsidRDefault="00907D71" w:rsidP="001924BC">
                                  <w:pPr>
                                    <w:ind w:left="313" w:hanging="313"/>
                                    <w:rPr>
                                      <w:rFonts w:ascii="Calibri" w:hAnsi="Calibri" w:cs="Calibri"/>
                                      <w:b/>
                                      <w:bCs/>
                                      <w:color w:val="CC3399"/>
                                      <w:sz w:val="22"/>
                                      <w:szCs w:val="22"/>
                                    </w:rPr>
                                  </w:pPr>
                                  <w:r w:rsidRPr="00BB6EA4">
                                    <w:rPr>
                                      <w:rFonts w:ascii="Calibri" w:hAnsi="Calibri" w:cs="Calibri"/>
                                      <w:b/>
                                      <w:bCs/>
                                      <w:color w:val="CC3399"/>
                                      <w:sz w:val="22"/>
                                      <w:szCs w:val="22"/>
                                    </w:rPr>
                                    <w:t>CYP</w:t>
                                  </w:r>
                                </w:p>
                                <w:p w14:paraId="17CCB1BC" w14:textId="161B36EC" w:rsidR="00907D71" w:rsidRPr="00BB6EA4" w:rsidRDefault="00907D71" w:rsidP="00907D71">
                                  <w:pPr>
                                    <w:pStyle w:val="BodyText"/>
                                    <w:rPr>
                                      <w:rFonts w:ascii="Calibri" w:hAnsi="Calibri" w:cs="Calibri"/>
                                    </w:rPr>
                                  </w:pPr>
                                  <w:r w:rsidRPr="00302E89">
                                    <w:rPr>
                                      <w:rFonts w:ascii="Calibri" w:hAnsi="Calibri" w:cs="Calibri"/>
                                    </w:rPr>
                                    <w:t>Remove teeth with a questionable prognosis in consultation with the oncology</w:t>
                                  </w:r>
                                  <w:r w:rsidR="001924BC">
                                    <w:rPr>
                                      <w:rFonts w:ascii="Calibri" w:hAnsi="Calibri" w:cs="Calibri"/>
                                    </w:rPr>
                                    <w:t>/</w:t>
                                  </w:r>
                                  <w:r w:rsidRPr="00302E89">
                                    <w:rPr>
                                      <w:rFonts w:ascii="Calibri" w:hAnsi="Calibri" w:cs="Calibri"/>
                                    </w:rPr>
                                    <w:t>haematology team, considering abnormal blood counts.</w:t>
                                  </w:r>
                                  <w:r>
                                    <w:rPr>
                                      <w:rFonts w:ascii="Calibri" w:hAnsi="Calibri" w:cs="Calibri"/>
                                    </w:rPr>
                                    <w:t xml:space="preserve"> </w:t>
                                  </w:r>
                                  <w:r w:rsidRPr="00302E89">
                                    <w:rPr>
                                      <w:rFonts w:ascii="Calibri" w:hAnsi="Calibri" w:cs="Calibri"/>
                                    </w:rPr>
                                    <w:t>Clearly explain the risks of post</w:t>
                                  </w:r>
                                  <w:r w:rsidRPr="00302E89">
                                    <w:rPr>
                                      <w:rFonts w:ascii="Calibri" w:hAnsi="Calibri" w:cs="Calibri"/>
                                    </w:rPr>
                                    <w:noBreakHyphen/>
                                    <w:t xml:space="preserve">radiotherapy extractions </w:t>
                                  </w:r>
                                  <w:r>
                                    <w:rPr>
                                      <w:rFonts w:ascii="Calibri" w:hAnsi="Calibri" w:cs="Calibri"/>
                                    </w:rPr>
                                    <w:t>(</w:t>
                                  </w:r>
                                  <w:r w:rsidRPr="00302E89">
                                    <w:rPr>
                                      <w:rFonts w:ascii="Calibri" w:hAnsi="Calibri" w:cs="Calibri"/>
                                    </w:rPr>
                                    <w:t>including ORN and MRONJ</w:t>
                                  </w:r>
                                  <w:r>
                                    <w:rPr>
                                      <w:rFonts w:ascii="Calibri" w:hAnsi="Calibri" w:cs="Calibri"/>
                                    </w:rPr>
                                    <w:t>)</w:t>
                                  </w:r>
                                  <w:r w:rsidRPr="00302E89">
                                    <w:rPr>
                                      <w:rFonts w:ascii="Calibri" w:hAnsi="Calibri" w:cs="Calibri"/>
                                    </w:rPr>
                                    <w:t xml:space="preserve"> to patients and parents</w:t>
                                  </w:r>
                                  <w:r>
                                    <w:rPr>
                                      <w:rFonts w:ascii="Calibri" w:hAnsi="Calibri" w:cs="Calibri"/>
                                    </w:rPr>
                                    <w:t xml:space="preserve"> or carers.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AFD4D" id="_x0000_s1028" type="#_x0000_t202" style="position:absolute;margin-left:3.65pt;margin-top:130.25pt;width:353.65pt;height:78.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" fillcolor="#f9e7f3" strokecolor="#f9e7f3">
                      <v:textbox>
                        <w:txbxContent>
                          <w:p w14:paraId="209BE5D4" w14:textId="77777777" w:rsidR="00907D71" w:rsidRPr="00BB6EA4" w:rsidRDefault="00907D71" w:rsidP="001924BC">
                            <w:pPr>
                              <w:ind w:left="313" w:hanging="313"/>
                              <w:rPr>
                                <w:rFonts w:ascii="Calibri" w:hAnsi="Calibri" w:cs="Calibri"/>
                                <w:b/>
                                <w:bCs/>
                                <w:color w:val="CC3399"/>
                                <w:sz w:val="22"/>
                                <w:szCs w:val="22"/>
                              </w:rPr>
                            </w:pPr>
                            <w:r w:rsidRPr="00BB6EA4">
                              <w:rPr>
                                <w:rFonts w:ascii="Calibri" w:hAnsi="Calibri" w:cs="Calibri"/>
                                <w:b/>
                                <w:bCs/>
                                <w:color w:val="CC3399"/>
                                <w:sz w:val="22"/>
                                <w:szCs w:val="22"/>
                              </w:rPr>
                              <w:t>CYP</w:t>
                            </w:r>
                          </w:p>
                          <w:p w14:paraId="17CCB1BC" w14:textId="161B36EC" w:rsidR="00907D71" w:rsidRPr="00BB6EA4" w:rsidRDefault="00907D71" w:rsidP="00907D71">
                            <w:pPr>
                              <w:pStyle w:val="BodyText"/>
                              <w:rPr>
                                <w:rFonts w:ascii="Calibri" w:hAnsi="Calibri" w:cs="Calibri"/>
                              </w:rPr>
                            </w:pPr>
                            <w:r w:rsidRPr="00302E89">
                              <w:rPr>
                                <w:rFonts w:ascii="Calibri" w:hAnsi="Calibri" w:cs="Calibri"/>
                              </w:rPr>
                              <w:t>Remove teeth with a questionable prognosis in consultation with the oncology</w:t>
                            </w:r>
                            <w:r w:rsidR="001924BC">
                              <w:rPr>
                                <w:rFonts w:ascii="Calibri" w:hAnsi="Calibri" w:cs="Calibri"/>
                              </w:rPr>
                              <w:t>/</w:t>
                            </w:r>
                            <w:r w:rsidRPr="00302E89">
                              <w:rPr>
                                <w:rFonts w:ascii="Calibri" w:hAnsi="Calibri" w:cs="Calibri"/>
                              </w:rPr>
                              <w:t>haematology team, considering abnormal blood counts.</w:t>
                            </w:r>
                            <w:r>
                              <w:rPr>
                                <w:rFonts w:ascii="Calibri" w:hAnsi="Calibri" w:cs="Calibri"/>
                              </w:rPr>
                              <w:t xml:space="preserve"> </w:t>
                            </w:r>
                            <w:r w:rsidRPr="00302E89">
                              <w:rPr>
                                <w:rFonts w:ascii="Calibri" w:hAnsi="Calibri" w:cs="Calibri"/>
                              </w:rPr>
                              <w:t>Clearly explain the risks of post</w:t>
                            </w:r>
                            <w:r w:rsidRPr="00302E89">
                              <w:rPr>
                                <w:rFonts w:ascii="Calibri" w:hAnsi="Calibri" w:cs="Calibri"/>
                              </w:rPr>
                              <w:noBreakHyphen/>
                              <w:t xml:space="preserve">radiotherapy extractions </w:t>
                            </w:r>
                            <w:r>
                              <w:rPr>
                                <w:rFonts w:ascii="Calibri" w:hAnsi="Calibri" w:cs="Calibri"/>
                              </w:rPr>
                              <w:t>(</w:t>
                            </w:r>
                            <w:r w:rsidRPr="00302E89">
                              <w:rPr>
                                <w:rFonts w:ascii="Calibri" w:hAnsi="Calibri" w:cs="Calibri"/>
                              </w:rPr>
                              <w:t>including ORN and MRONJ</w:t>
                            </w:r>
                            <w:r>
                              <w:rPr>
                                <w:rFonts w:ascii="Calibri" w:hAnsi="Calibri" w:cs="Calibri"/>
                              </w:rPr>
                              <w:t>)</w:t>
                            </w:r>
                            <w:r w:rsidRPr="00302E89">
                              <w:rPr>
                                <w:rFonts w:ascii="Calibri" w:hAnsi="Calibri" w:cs="Calibri"/>
                              </w:rPr>
                              <w:t xml:space="preserve"> to patients and parents</w:t>
                            </w:r>
                            <w:r>
                              <w:rPr>
                                <w:rFonts w:ascii="Calibri" w:hAnsi="Calibri" w:cs="Calibri"/>
                              </w:rPr>
                              <w:t xml:space="preserve"> or carers. </w:t>
                            </w:r>
                          </w:p>
                        </w:txbxContent>
                      </v:textbox>
                      <w10:wrap type="square"/>
                    </v:shape>
                  </w:pict>
                </mc:Fallback>
              </mc:AlternateContent>
            </w:r>
            <w:r w:rsidRPr="00947F7E">
              <w:rPr>
                <w:rFonts w:ascii="Calibri" w:hAnsi="Calibri" w:cs="Calibri"/>
                <w:b/>
                <w:bCs/>
              </w:rPr>
              <w:t>After</w:t>
            </w:r>
            <w:r w:rsidRPr="00D4294A">
              <w:rPr>
                <w:rFonts w:ascii="Calibri" w:hAnsi="Calibri" w:cs="Calibri"/>
              </w:rPr>
              <w:t xml:space="preserve"> cancer therapy</w:t>
            </w:r>
            <w:r w:rsidRPr="00113476">
              <w:rPr>
                <w:rFonts w:ascii="Calibri" w:hAnsi="Calibri" w:cs="Calibri"/>
              </w:rPr>
              <w:t xml:space="preserve">, </w:t>
            </w:r>
            <w:r>
              <w:rPr>
                <w:rFonts w:ascii="Calibri" w:hAnsi="Calibri" w:cs="Calibri"/>
              </w:rPr>
              <w:t>a</w:t>
            </w:r>
            <w:r w:rsidRPr="00D4294A">
              <w:rPr>
                <w:rFonts w:ascii="Calibri" w:hAnsi="Calibri" w:cs="Calibri"/>
              </w:rPr>
              <w:t>void extractions in irradiated sites</w:t>
            </w:r>
            <w:r>
              <w:rPr>
                <w:rFonts w:ascii="Calibri" w:hAnsi="Calibri" w:cs="Calibri"/>
              </w:rPr>
              <w:t xml:space="preserve"> where possible because of </w:t>
            </w:r>
            <w:r w:rsidRPr="00D4294A">
              <w:rPr>
                <w:rFonts w:ascii="Calibri" w:hAnsi="Calibri" w:cs="Calibri"/>
              </w:rPr>
              <w:t>ORN</w:t>
            </w:r>
            <w:r>
              <w:rPr>
                <w:rFonts w:ascii="Calibri" w:hAnsi="Calibri" w:cs="Calibri"/>
              </w:rPr>
              <w:t xml:space="preserve"> risk, especially in high-risk p</w:t>
            </w:r>
            <w:r w:rsidRPr="00D4294A">
              <w:rPr>
                <w:rFonts w:ascii="Calibri" w:hAnsi="Calibri" w:cs="Calibri"/>
              </w:rPr>
              <w:t xml:space="preserve">atients </w:t>
            </w:r>
            <w:r>
              <w:rPr>
                <w:rFonts w:ascii="Calibri" w:hAnsi="Calibri" w:cs="Calibri"/>
              </w:rPr>
              <w:t xml:space="preserve">(e.g. </w:t>
            </w:r>
            <w:r w:rsidRPr="00D4294A">
              <w:rPr>
                <w:rFonts w:ascii="Calibri" w:hAnsi="Calibri" w:cs="Calibri"/>
              </w:rPr>
              <w:t>mandib</w:t>
            </w:r>
            <w:r>
              <w:rPr>
                <w:rFonts w:ascii="Calibri" w:hAnsi="Calibri" w:cs="Calibri"/>
              </w:rPr>
              <w:t>ular involvement</w:t>
            </w:r>
            <w:r w:rsidRPr="00113476">
              <w:rPr>
                <w:rFonts w:ascii="Calibri" w:hAnsi="Calibri" w:cs="Calibri"/>
              </w:rPr>
              <w:t>, c</w:t>
            </w:r>
            <w:r w:rsidRPr="00D4294A">
              <w:rPr>
                <w:rFonts w:ascii="Calibri" w:hAnsi="Calibri" w:cs="Calibri"/>
              </w:rPr>
              <w:t>oncurrent chemotherapy</w:t>
            </w:r>
            <w:r w:rsidRPr="00113476">
              <w:rPr>
                <w:rFonts w:ascii="Calibri" w:hAnsi="Calibri" w:cs="Calibri"/>
              </w:rPr>
              <w:t xml:space="preserve">, </w:t>
            </w:r>
            <w:r>
              <w:rPr>
                <w:rFonts w:ascii="Calibri" w:hAnsi="Calibri" w:cs="Calibri"/>
              </w:rPr>
              <w:t xml:space="preserve">poor oral health) and consider alternative restorative options such as root canal treatment or crown amputation. </w:t>
            </w:r>
            <w:r w:rsidRPr="00D4294A">
              <w:rPr>
                <w:rFonts w:ascii="Calibri" w:hAnsi="Calibri" w:cs="Calibri"/>
              </w:rPr>
              <w:t xml:space="preserve">Patients </w:t>
            </w:r>
            <w:r>
              <w:rPr>
                <w:rFonts w:ascii="Calibri" w:hAnsi="Calibri" w:cs="Calibri"/>
              </w:rPr>
              <w:t>receiving</w:t>
            </w:r>
            <w:r w:rsidRPr="00D4294A">
              <w:rPr>
                <w:rFonts w:ascii="Calibri" w:hAnsi="Calibri" w:cs="Calibri"/>
              </w:rPr>
              <w:t xml:space="preserve"> bisphosphonates or other antiresorptive drugs are at risk of MRONJ</w:t>
            </w:r>
            <w:r>
              <w:rPr>
                <w:rFonts w:ascii="Calibri" w:hAnsi="Calibri" w:cs="Calibri"/>
              </w:rPr>
              <w:t xml:space="preserve">; also avoid </w:t>
            </w:r>
            <w:r w:rsidRPr="00D4294A">
              <w:rPr>
                <w:rFonts w:ascii="Calibri" w:hAnsi="Calibri" w:cs="Calibri"/>
              </w:rPr>
              <w:t>extractions where possible</w:t>
            </w:r>
            <w:r>
              <w:rPr>
                <w:rFonts w:ascii="Calibri" w:hAnsi="Calibri" w:cs="Calibri"/>
              </w:rPr>
              <w:t xml:space="preserve"> and c</w:t>
            </w:r>
            <w:r w:rsidRPr="00D4294A">
              <w:rPr>
                <w:rFonts w:ascii="Calibri" w:hAnsi="Calibri" w:cs="Calibri"/>
              </w:rPr>
              <w:t xml:space="preserve">onsider </w:t>
            </w:r>
            <w:r>
              <w:rPr>
                <w:rFonts w:ascii="Calibri" w:hAnsi="Calibri" w:cs="Calibri"/>
              </w:rPr>
              <w:t>alternatives</w:t>
            </w:r>
            <w:r w:rsidRPr="00D4294A">
              <w:rPr>
                <w:rFonts w:ascii="Calibri" w:hAnsi="Calibri" w:cs="Calibri"/>
              </w:rPr>
              <w:t>.</w:t>
            </w:r>
            <w:r w:rsidRPr="00113476">
              <w:rPr>
                <w:rFonts w:ascii="Calibri" w:hAnsi="Calibri" w:cs="Calibri"/>
              </w:rPr>
              <w:t xml:space="preserve"> </w:t>
            </w:r>
            <w:r w:rsidRPr="00D4294A">
              <w:rPr>
                <w:rFonts w:ascii="Calibri" w:hAnsi="Calibri" w:cs="Calibri"/>
              </w:rPr>
              <w:t>If extraction is unavoidable</w:t>
            </w:r>
            <w:r w:rsidRPr="00113476">
              <w:rPr>
                <w:rFonts w:ascii="Calibri" w:hAnsi="Calibri" w:cs="Calibri"/>
              </w:rPr>
              <w:t>, p</w:t>
            </w:r>
            <w:r w:rsidRPr="00D4294A">
              <w:rPr>
                <w:rFonts w:ascii="Calibri" w:hAnsi="Calibri" w:cs="Calibri"/>
              </w:rPr>
              <w:t>rovide clear risk information</w:t>
            </w:r>
            <w:r w:rsidRPr="00113476">
              <w:rPr>
                <w:rFonts w:ascii="Calibri" w:hAnsi="Calibri" w:cs="Calibri"/>
              </w:rPr>
              <w:t>, u</w:t>
            </w:r>
            <w:r w:rsidRPr="00D4294A">
              <w:rPr>
                <w:rFonts w:ascii="Calibri" w:hAnsi="Calibri" w:cs="Calibri"/>
              </w:rPr>
              <w:t>se minimal trauma techniques</w:t>
            </w:r>
            <w:r w:rsidRPr="00113476">
              <w:rPr>
                <w:rFonts w:ascii="Calibri" w:hAnsi="Calibri" w:cs="Calibri"/>
              </w:rPr>
              <w:t>, a</w:t>
            </w:r>
            <w:r w:rsidRPr="00D4294A">
              <w:rPr>
                <w:rFonts w:ascii="Calibri" w:hAnsi="Calibri" w:cs="Calibri"/>
              </w:rPr>
              <w:t>im for primary closure</w:t>
            </w:r>
            <w:r w:rsidRPr="00113476">
              <w:rPr>
                <w:rFonts w:ascii="Calibri" w:hAnsi="Calibri" w:cs="Calibri"/>
              </w:rPr>
              <w:t>,</w:t>
            </w:r>
            <w:r>
              <w:rPr>
                <w:rFonts w:ascii="Calibri" w:hAnsi="Calibri" w:cs="Calibri"/>
              </w:rPr>
              <w:t xml:space="preserve"> and consider prescription of antibiotics </w:t>
            </w:r>
            <w:r w:rsidRPr="00D4294A">
              <w:rPr>
                <w:rFonts w:ascii="Calibri" w:hAnsi="Calibri" w:cs="Calibri"/>
              </w:rPr>
              <w:t>until healing is complete</w:t>
            </w:r>
            <w:r w:rsidRPr="00113476">
              <w:rPr>
                <w:rFonts w:ascii="Calibri" w:hAnsi="Calibri" w:cs="Calibri"/>
              </w:rPr>
              <w:t xml:space="preserve">. </w:t>
            </w:r>
            <w:r w:rsidRPr="00D4294A">
              <w:rPr>
                <w:rFonts w:ascii="Calibri" w:hAnsi="Calibri" w:cs="Calibri"/>
              </w:rPr>
              <w:t>Evidence for adjunct</w:t>
            </w:r>
            <w:r>
              <w:rPr>
                <w:rFonts w:ascii="Calibri" w:hAnsi="Calibri" w:cs="Calibri"/>
              </w:rPr>
              <w:t xml:space="preserve">ive therapies </w:t>
            </w:r>
            <w:r w:rsidRPr="00D4294A">
              <w:rPr>
                <w:rFonts w:ascii="Calibri" w:hAnsi="Calibri" w:cs="Calibri"/>
              </w:rPr>
              <w:t>remains limited or unclear.</w:t>
            </w:r>
          </w:p>
        </w:tc>
      </w:tr>
      <w:tr w:rsidR="00907D71" w:rsidRPr="00375F3D" w14:paraId="6503D97A" w14:textId="77777777" w:rsidTr="00213A2D">
        <w:tc>
          <w:tcPr>
            <w:tcW w:w="1266" w:type="dxa"/>
            <w:shd w:val="clear" w:color="auto" w:fill="F2F2F2" w:themeFill="background1" w:themeFillShade="F2"/>
          </w:tcPr>
          <w:p w14:paraId="7BB544B0" w14:textId="77777777" w:rsidR="00907D71" w:rsidRPr="00375F3D" w:rsidRDefault="00907D71" w:rsidP="00213A2D">
            <w:pPr>
              <w:pStyle w:val="NormalWeb"/>
              <w:rPr>
                <w:rFonts w:ascii="Calibri" w:hAnsi="Calibri" w:cs="Calibri"/>
                <w:sz w:val="22"/>
                <w:szCs w:val="22"/>
              </w:rPr>
            </w:pPr>
            <w:r w:rsidRPr="00375F3D">
              <w:rPr>
                <w:rStyle w:val="Strong"/>
                <w:rFonts w:ascii="Calibri" w:hAnsi="Calibri" w:cs="Calibri"/>
                <w:sz w:val="22"/>
                <w:szCs w:val="22"/>
              </w:rPr>
              <w:lastRenderedPageBreak/>
              <w:t xml:space="preserve">Orthodontics </w:t>
            </w:r>
          </w:p>
          <w:p w14:paraId="741919D5" w14:textId="77777777" w:rsidR="00907D71" w:rsidRPr="00375F3D" w:rsidRDefault="00907D71" w:rsidP="00213A2D">
            <w:pPr>
              <w:pStyle w:val="BodyText"/>
              <w:rPr>
                <w:rFonts w:ascii="Calibri" w:hAnsi="Calibri" w:cs="Calibri"/>
              </w:rPr>
            </w:pPr>
          </w:p>
        </w:tc>
        <w:tc>
          <w:tcPr>
            <w:tcW w:w="7740" w:type="dxa"/>
            <w:shd w:val="clear" w:color="auto" w:fill="F2F2F2" w:themeFill="background1" w:themeFillShade="F2"/>
          </w:tcPr>
          <w:p w14:paraId="0200F100" w14:textId="77777777" w:rsidR="00907D71" w:rsidRPr="009C307E" w:rsidRDefault="00907D71" w:rsidP="00213A2D">
            <w:pPr>
              <w:pStyle w:val="NormalWeb"/>
              <w:spacing w:after="0" w:afterAutospacing="0"/>
              <w:rPr>
                <w:rFonts w:ascii="Calibri" w:hAnsi="Calibri" w:cs="Calibri"/>
                <w:b/>
                <w:bCs/>
                <w:color w:val="CC3399"/>
                <w:sz w:val="22"/>
                <w:szCs w:val="22"/>
              </w:rPr>
            </w:pPr>
            <w:r w:rsidRPr="009C307E">
              <w:rPr>
                <w:rFonts w:ascii="Calibri" w:hAnsi="Calibri" w:cs="Calibri"/>
                <w:b/>
                <w:bCs/>
                <w:color w:val="CC3399"/>
                <w:sz w:val="22"/>
                <w:szCs w:val="22"/>
              </w:rPr>
              <w:t>Adults and CYP</w:t>
            </w:r>
          </w:p>
          <w:p w14:paraId="792A40C6" w14:textId="77777777" w:rsidR="00907D71" w:rsidRPr="00375F3D" w:rsidRDefault="00907D71" w:rsidP="00213A2D">
            <w:pPr>
              <w:pStyle w:val="NormalWeb"/>
              <w:spacing w:before="0" w:beforeAutospacing="0"/>
              <w:rPr>
                <w:rFonts w:ascii="Calibri" w:hAnsi="Calibri" w:cs="Calibri"/>
                <w:sz w:val="22"/>
                <w:szCs w:val="22"/>
              </w:rPr>
            </w:pPr>
            <w:r w:rsidRPr="00375F3D">
              <w:rPr>
                <w:rFonts w:ascii="Calibri" w:hAnsi="Calibri" w:cs="Calibri"/>
                <w:sz w:val="22"/>
                <w:szCs w:val="22"/>
              </w:rPr>
              <w:t>Metal brackets and bonded retainers can cause MRI artefacts.</w:t>
            </w:r>
            <w:r>
              <w:rPr>
                <w:rFonts w:ascii="Calibri" w:hAnsi="Calibri" w:cs="Calibri"/>
                <w:sz w:val="22"/>
                <w:szCs w:val="22"/>
              </w:rPr>
              <w:t xml:space="preserve"> Discuss with the orthodontic team whether to remove o</w:t>
            </w:r>
            <w:r w:rsidRPr="00375F3D">
              <w:rPr>
                <w:rFonts w:ascii="Calibri" w:hAnsi="Calibri" w:cs="Calibri"/>
                <w:sz w:val="22"/>
                <w:szCs w:val="22"/>
              </w:rPr>
              <w:t xml:space="preserve">rthodontic appliances </w:t>
            </w:r>
            <w:r w:rsidRPr="00FB74A7">
              <w:rPr>
                <w:rFonts w:ascii="Calibri" w:hAnsi="Calibri" w:cs="Calibri"/>
                <w:b/>
                <w:bCs/>
                <w:sz w:val="22"/>
                <w:szCs w:val="22"/>
              </w:rPr>
              <w:t>before</w:t>
            </w:r>
            <w:r w:rsidRPr="00375F3D">
              <w:rPr>
                <w:rFonts w:ascii="Calibri" w:hAnsi="Calibri" w:cs="Calibri"/>
                <w:sz w:val="22"/>
                <w:szCs w:val="22"/>
              </w:rPr>
              <w:t xml:space="preserve"> cancer therapy</w:t>
            </w:r>
            <w:r>
              <w:rPr>
                <w:rFonts w:ascii="Calibri" w:hAnsi="Calibri" w:cs="Calibri"/>
                <w:sz w:val="22"/>
                <w:szCs w:val="22"/>
              </w:rPr>
              <w:t xml:space="preserve"> </w:t>
            </w:r>
            <w:r w:rsidRPr="00375F3D">
              <w:rPr>
                <w:rFonts w:ascii="Calibri" w:hAnsi="Calibri" w:cs="Calibri"/>
                <w:sz w:val="22"/>
                <w:szCs w:val="22"/>
              </w:rPr>
              <w:t xml:space="preserve">due to increased risks of mucositis, xerostomia, and caries. Orthodontic treatment is generally not recommended </w:t>
            </w:r>
            <w:r w:rsidRPr="00B04C86">
              <w:rPr>
                <w:rFonts w:ascii="Calibri" w:hAnsi="Calibri" w:cs="Calibri"/>
                <w:b/>
                <w:bCs/>
                <w:sz w:val="22"/>
                <w:szCs w:val="22"/>
              </w:rPr>
              <w:t>during</w:t>
            </w:r>
            <w:r w:rsidRPr="00375F3D">
              <w:rPr>
                <w:rFonts w:ascii="Calibri" w:hAnsi="Calibri" w:cs="Calibri"/>
                <w:sz w:val="22"/>
                <w:szCs w:val="22"/>
              </w:rPr>
              <w:t xml:space="preserve"> cancer therapy.</w:t>
            </w:r>
            <w:r>
              <w:rPr>
                <w:rFonts w:ascii="Calibri" w:hAnsi="Calibri" w:cs="Calibri"/>
                <w:sz w:val="22"/>
                <w:szCs w:val="22"/>
              </w:rPr>
              <w:t xml:space="preserve"> </w:t>
            </w:r>
            <w:r w:rsidRPr="00BF3384">
              <w:rPr>
                <w:rFonts w:ascii="Calibri" w:hAnsi="Calibri" w:cs="Calibri"/>
                <w:b/>
                <w:bCs/>
                <w:sz w:val="22"/>
                <w:szCs w:val="22"/>
              </w:rPr>
              <w:t>After</w:t>
            </w:r>
            <w:r>
              <w:rPr>
                <w:rFonts w:ascii="Calibri" w:hAnsi="Calibri" w:cs="Calibri"/>
                <w:sz w:val="22"/>
                <w:szCs w:val="22"/>
              </w:rPr>
              <w:t xml:space="preserve"> cancer therapy, treatment should be planned cautiously with the medical team, considering o</w:t>
            </w:r>
            <w:r w:rsidRPr="00375F3D">
              <w:rPr>
                <w:rFonts w:ascii="Calibri" w:hAnsi="Calibri" w:cs="Calibri"/>
                <w:sz w:val="22"/>
                <w:szCs w:val="22"/>
              </w:rPr>
              <w:t>verall health, caries risk, and response to preventive measures.</w:t>
            </w:r>
            <w:r>
              <w:rPr>
                <w:rFonts w:ascii="Calibri" w:hAnsi="Calibri" w:cs="Calibri"/>
                <w:sz w:val="22"/>
                <w:szCs w:val="22"/>
              </w:rPr>
              <w:t xml:space="preserve"> </w:t>
            </w:r>
            <w:r w:rsidRPr="00375F3D">
              <w:rPr>
                <w:rFonts w:ascii="Calibri" w:hAnsi="Calibri" w:cs="Calibri"/>
                <w:sz w:val="22"/>
                <w:szCs w:val="22"/>
              </w:rPr>
              <w:t>If root development has been affected,</w:t>
            </w:r>
            <w:r>
              <w:rPr>
                <w:rFonts w:ascii="Calibri" w:hAnsi="Calibri" w:cs="Calibri"/>
                <w:sz w:val="22"/>
                <w:szCs w:val="22"/>
              </w:rPr>
              <w:t xml:space="preserve"> apply</w:t>
            </w:r>
            <w:r w:rsidRPr="00375F3D">
              <w:rPr>
                <w:rFonts w:ascii="Calibri" w:hAnsi="Calibri" w:cs="Calibri"/>
                <w:sz w:val="22"/>
                <w:szCs w:val="22"/>
              </w:rPr>
              <w:t xml:space="preserve"> orthodontic forces carefully</w:t>
            </w:r>
            <w:r>
              <w:rPr>
                <w:rFonts w:ascii="Calibri" w:hAnsi="Calibri" w:cs="Calibri"/>
                <w:sz w:val="22"/>
                <w:szCs w:val="22"/>
              </w:rPr>
              <w:t xml:space="preserve"> and explain risks clearly</w:t>
            </w:r>
            <w:r w:rsidRPr="00375F3D">
              <w:rPr>
                <w:rFonts w:ascii="Calibri" w:hAnsi="Calibri" w:cs="Calibri"/>
                <w:sz w:val="22"/>
                <w:szCs w:val="22"/>
              </w:rPr>
              <w:t>.</w:t>
            </w:r>
            <w:r>
              <w:rPr>
                <w:rFonts w:ascii="Calibri" w:hAnsi="Calibri" w:cs="Calibri"/>
                <w:sz w:val="22"/>
                <w:szCs w:val="22"/>
              </w:rPr>
              <w:t xml:space="preserve"> B</w:t>
            </w:r>
            <w:r w:rsidRPr="00375F3D">
              <w:rPr>
                <w:rFonts w:ascii="Calibri" w:hAnsi="Calibri" w:cs="Calibri"/>
                <w:sz w:val="22"/>
                <w:szCs w:val="22"/>
              </w:rPr>
              <w:t>isphosphonates may inhibit tooth movement</w:t>
            </w:r>
            <w:r>
              <w:rPr>
                <w:rFonts w:ascii="Calibri" w:hAnsi="Calibri" w:cs="Calibri"/>
                <w:sz w:val="22"/>
                <w:szCs w:val="22"/>
              </w:rPr>
              <w:t>; o</w:t>
            </w:r>
            <w:r w:rsidRPr="00375F3D">
              <w:rPr>
                <w:rFonts w:ascii="Calibri" w:hAnsi="Calibri" w:cs="Calibri"/>
                <w:sz w:val="22"/>
                <w:szCs w:val="22"/>
              </w:rPr>
              <w:t>rthodontic</w:t>
            </w:r>
            <w:r>
              <w:rPr>
                <w:rFonts w:ascii="Calibri" w:hAnsi="Calibri" w:cs="Calibri"/>
                <w:sz w:val="22"/>
                <w:szCs w:val="22"/>
              </w:rPr>
              <w:t>s</w:t>
            </w:r>
            <w:r w:rsidRPr="00375F3D">
              <w:rPr>
                <w:rFonts w:ascii="Calibri" w:hAnsi="Calibri" w:cs="Calibri"/>
                <w:sz w:val="22"/>
                <w:szCs w:val="22"/>
              </w:rPr>
              <w:t xml:space="preserve"> should usually be avoided </w:t>
            </w:r>
            <w:r w:rsidRPr="00B04C86">
              <w:rPr>
                <w:rFonts w:ascii="Calibri" w:hAnsi="Calibri" w:cs="Calibri"/>
                <w:b/>
                <w:bCs/>
                <w:sz w:val="22"/>
                <w:szCs w:val="22"/>
              </w:rPr>
              <w:t>during</w:t>
            </w:r>
            <w:r w:rsidRPr="00375F3D">
              <w:rPr>
                <w:rFonts w:ascii="Calibri" w:hAnsi="Calibri" w:cs="Calibri"/>
                <w:sz w:val="22"/>
                <w:szCs w:val="22"/>
              </w:rPr>
              <w:t xml:space="preserve"> and for a period </w:t>
            </w:r>
            <w:r w:rsidRPr="00D84EDC">
              <w:rPr>
                <w:rFonts w:ascii="Calibri" w:hAnsi="Calibri" w:cs="Calibri"/>
                <w:b/>
                <w:bCs/>
                <w:sz w:val="22"/>
                <w:szCs w:val="22"/>
              </w:rPr>
              <w:t>after</w:t>
            </w:r>
            <w:r w:rsidRPr="00375F3D">
              <w:rPr>
                <w:rFonts w:ascii="Calibri" w:hAnsi="Calibri" w:cs="Calibri"/>
                <w:sz w:val="22"/>
                <w:szCs w:val="22"/>
              </w:rPr>
              <w:t xml:space="preserve"> </w:t>
            </w:r>
            <w:r>
              <w:rPr>
                <w:rFonts w:ascii="Calibri" w:hAnsi="Calibri" w:cs="Calibri"/>
                <w:sz w:val="22"/>
                <w:szCs w:val="22"/>
              </w:rPr>
              <w:t>intravenous</w:t>
            </w:r>
            <w:r w:rsidRPr="00375F3D">
              <w:rPr>
                <w:rFonts w:ascii="Calibri" w:hAnsi="Calibri" w:cs="Calibri"/>
                <w:sz w:val="22"/>
                <w:szCs w:val="22"/>
              </w:rPr>
              <w:t xml:space="preserve"> bisphosphonate therapy. </w:t>
            </w:r>
            <w:r>
              <w:rPr>
                <w:rFonts w:ascii="Calibri" w:hAnsi="Calibri" w:cs="Calibri"/>
                <w:sz w:val="22"/>
                <w:szCs w:val="22"/>
              </w:rPr>
              <w:t xml:space="preserve">Assess </w:t>
            </w:r>
            <w:r w:rsidRPr="00375F3D">
              <w:rPr>
                <w:rFonts w:ascii="Calibri" w:hAnsi="Calibri" w:cs="Calibri"/>
                <w:sz w:val="22"/>
                <w:szCs w:val="22"/>
              </w:rPr>
              <w:t xml:space="preserve">ORN and MRONJ risk carefully </w:t>
            </w:r>
            <w:r w:rsidRPr="00F404BB">
              <w:rPr>
                <w:rFonts w:ascii="Calibri" w:hAnsi="Calibri" w:cs="Calibri"/>
                <w:sz w:val="22"/>
                <w:szCs w:val="22"/>
              </w:rPr>
              <w:t xml:space="preserve">before </w:t>
            </w:r>
            <w:r w:rsidRPr="00375F3D">
              <w:rPr>
                <w:rFonts w:ascii="Calibri" w:hAnsi="Calibri" w:cs="Calibri"/>
                <w:sz w:val="22"/>
                <w:szCs w:val="22"/>
              </w:rPr>
              <w:t xml:space="preserve">orthodontic extractions. </w:t>
            </w:r>
          </w:p>
        </w:tc>
      </w:tr>
    </w:tbl>
    <w:p w14:paraId="32CCE27C" w14:textId="77777777" w:rsidR="006533CA" w:rsidRDefault="006533CA" w:rsidP="00181CD0">
      <w:pPr>
        <w:pStyle w:val="BodyText"/>
      </w:pPr>
    </w:p>
    <w:p w14:paraId="09DFC611" w14:textId="1502F24C" w:rsidR="00256BA0" w:rsidRPr="00AA5327" w:rsidRDefault="00256BA0" w:rsidP="00D65FB9">
      <w:pPr>
        <w:pStyle w:val="Heading2"/>
        <w:spacing w:line="240" w:lineRule="auto"/>
        <w:jc w:val="center"/>
        <w:rPr>
          <w:rFonts w:ascii="Calibri" w:hAnsi="Calibri" w:cs="Calibri"/>
          <w:color w:val="153D63" w:themeColor="text2" w:themeTint="E6"/>
          <w:sz w:val="28"/>
          <w:szCs w:val="28"/>
        </w:rPr>
      </w:pPr>
      <w:r w:rsidRPr="00AA5327">
        <w:rPr>
          <w:rFonts w:ascii="Calibri" w:hAnsi="Calibri" w:cs="Calibri"/>
          <w:color w:val="153D63" w:themeColor="text2" w:themeTint="E6"/>
          <w:sz w:val="28"/>
          <w:szCs w:val="28"/>
        </w:rPr>
        <w:t>Restorative dentistry</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08"/>
        <w:gridCol w:w="7598"/>
      </w:tblGrid>
      <w:tr w:rsidR="002666CD" w:rsidRPr="00FA3D5A" w14:paraId="1054C69E" w14:textId="77777777" w:rsidTr="00145167">
        <w:tc>
          <w:tcPr>
            <w:tcW w:w="1408" w:type="dxa"/>
            <w:shd w:val="clear" w:color="auto" w:fill="153D63" w:themeFill="text2" w:themeFillTint="E6"/>
          </w:tcPr>
          <w:p w14:paraId="0FFFECCF" w14:textId="77777777" w:rsidR="002666CD" w:rsidRPr="002666CD" w:rsidRDefault="002666CD" w:rsidP="00D65FB9">
            <w:pPr>
              <w:pStyle w:val="BodyText"/>
              <w:rPr>
                <w:rFonts w:ascii="Calibri" w:hAnsi="Calibri" w:cs="Calibri"/>
                <w:b/>
                <w:bCs/>
                <w:color w:val="77206D" w:themeColor="accent5" w:themeShade="BF"/>
              </w:rPr>
            </w:pPr>
          </w:p>
        </w:tc>
        <w:tc>
          <w:tcPr>
            <w:tcW w:w="7598" w:type="dxa"/>
            <w:shd w:val="clear" w:color="auto" w:fill="153D63" w:themeFill="text2" w:themeFillTint="E6"/>
          </w:tcPr>
          <w:p w14:paraId="682C8E1C" w14:textId="77777777" w:rsidR="002666CD" w:rsidRPr="002666CD" w:rsidRDefault="002666CD" w:rsidP="00D65FB9">
            <w:pPr>
              <w:pStyle w:val="BodyText"/>
              <w:rPr>
                <w:rFonts w:ascii="Calibri" w:hAnsi="Calibri" w:cs="Calibri"/>
                <w:b/>
                <w:bCs/>
                <w:color w:val="77206D" w:themeColor="accent5" w:themeShade="BF"/>
              </w:rPr>
            </w:pPr>
          </w:p>
        </w:tc>
      </w:tr>
      <w:tr w:rsidR="00BE5918" w:rsidRPr="00FA3D5A" w14:paraId="4AA13301" w14:textId="77777777" w:rsidTr="00145167">
        <w:tc>
          <w:tcPr>
            <w:tcW w:w="1408" w:type="dxa"/>
            <w:shd w:val="clear" w:color="auto" w:fill="F5FBF3"/>
          </w:tcPr>
          <w:p w14:paraId="1F544F8D" w14:textId="360C49C1" w:rsidR="00BE5918" w:rsidRPr="00FA3D5A" w:rsidRDefault="00BE5918" w:rsidP="00D65FB9">
            <w:pPr>
              <w:pStyle w:val="BodyText"/>
              <w:rPr>
                <w:rFonts w:ascii="Calibri" w:hAnsi="Calibri" w:cs="Calibri"/>
              </w:rPr>
            </w:pPr>
            <w:r w:rsidRPr="0031053E">
              <w:rPr>
                <w:rFonts w:ascii="Calibri" w:hAnsi="Calibri" w:cs="Calibri"/>
                <w:b/>
                <w:bCs/>
                <w:color w:val="000000" w:themeColor="text1"/>
              </w:rPr>
              <w:t>Dental restorations</w:t>
            </w:r>
          </w:p>
        </w:tc>
        <w:tc>
          <w:tcPr>
            <w:tcW w:w="7598" w:type="dxa"/>
            <w:shd w:val="clear" w:color="auto" w:fill="F5FBF3"/>
          </w:tcPr>
          <w:p w14:paraId="7157A6A6" w14:textId="118775BD" w:rsidR="00BE5918" w:rsidRPr="00BB6EA4" w:rsidRDefault="002E7947" w:rsidP="00D65FB9">
            <w:pPr>
              <w:pStyle w:val="BodyText"/>
              <w:rPr>
                <w:rFonts w:ascii="Calibri" w:hAnsi="Calibri" w:cs="Calibri"/>
              </w:rPr>
            </w:pPr>
            <w:r w:rsidRPr="00DF4481">
              <w:rPr>
                <w:rFonts w:ascii="Calibri" w:hAnsi="Calibri" w:cs="Calibri"/>
                <w:b/>
                <w:bCs/>
                <w:noProof/>
              </w:rPr>
              <mc:AlternateContent>
                <mc:Choice Requires="wps">
                  <w:drawing>
                    <wp:anchor distT="45720" distB="45720" distL="114300" distR="114300" simplePos="0" relativeHeight="251665408" behindDoc="0" locked="0" layoutInCell="1" allowOverlap="1" wp14:anchorId="6A8DECFC" wp14:editId="67216022">
                      <wp:simplePos x="0" y="0"/>
                      <wp:positionH relativeFrom="column">
                        <wp:posOffset>22581</wp:posOffset>
                      </wp:positionH>
                      <wp:positionV relativeFrom="paragraph">
                        <wp:posOffset>1661668</wp:posOffset>
                      </wp:positionV>
                      <wp:extent cx="4549140" cy="1177290"/>
                      <wp:effectExtent l="0" t="0" r="22860" b="22860"/>
                      <wp:wrapSquare wrapText="bothSides"/>
                      <wp:docPr id="1475234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1177290"/>
                              </a:xfrm>
                              <a:prstGeom prst="rect">
                                <a:avLst/>
                              </a:prstGeom>
                              <a:solidFill>
                                <a:srgbClr val="F9E7F3"/>
                              </a:solidFill>
                              <a:ln w="9525">
                                <a:solidFill>
                                  <a:srgbClr val="F9E7F3"/>
                                </a:solidFill>
                                <a:miter lim="800000"/>
                                <a:headEnd/>
                                <a:tailEnd/>
                              </a:ln>
                            </wps:spPr>
                            <wps:txbx>
                              <w:txbxContent>
                                <w:p w14:paraId="198407C9" w14:textId="1393F9D1" w:rsidR="00BB6EA4" w:rsidRPr="00BB6EA4" w:rsidRDefault="00BB6EA4" w:rsidP="001924BC">
                                  <w:pPr>
                                    <w:ind w:left="313" w:hanging="313"/>
                                    <w:rPr>
                                      <w:rFonts w:ascii="Calibri" w:hAnsi="Calibri" w:cs="Calibri"/>
                                      <w:b/>
                                      <w:bCs/>
                                      <w:color w:val="CC3399"/>
                                      <w:sz w:val="22"/>
                                      <w:szCs w:val="22"/>
                                    </w:rPr>
                                  </w:pPr>
                                  <w:r w:rsidRPr="00BB6EA4">
                                    <w:rPr>
                                      <w:rFonts w:ascii="Calibri" w:hAnsi="Calibri" w:cs="Calibri"/>
                                      <w:b/>
                                      <w:bCs/>
                                      <w:color w:val="CC3399"/>
                                      <w:sz w:val="22"/>
                                      <w:szCs w:val="22"/>
                                    </w:rPr>
                                    <w:t>CYP</w:t>
                                  </w:r>
                                </w:p>
                                <w:p w14:paraId="05748A5A" w14:textId="626B8E50" w:rsidR="00BB6EA4" w:rsidRPr="00302E89" w:rsidRDefault="008711EC" w:rsidP="008A227D">
                                  <w:pPr>
                                    <w:pStyle w:val="BodyText"/>
                                    <w:rPr>
                                      <w:rFonts w:ascii="Calibri" w:hAnsi="Calibri" w:cs="Calibri"/>
                                    </w:rPr>
                                  </w:pPr>
                                  <w:r>
                                    <w:rPr>
                                      <w:rFonts w:ascii="Calibri" w:hAnsi="Calibri" w:cs="Calibri"/>
                                    </w:rPr>
                                    <w:t xml:space="preserve">Use </w:t>
                                  </w:r>
                                  <w:r w:rsidR="00BB6EA4" w:rsidRPr="00302E89">
                                    <w:rPr>
                                      <w:rFonts w:ascii="Calibri" w:hAnsi="Calibri" w:cs="Calibri"/>
                                    </w:rPr>
                                    <w:t>minimally invasive, evidence</w:t>
                                  </w:r>
                                  <w:r w:rsidR="00BB6EA4" w:rsidRPr="00302E89">
                                    <w:rPr>
                                      <w:rFonts w:ascii="Calibri" w:hAnsi="Calibri" w:cs="Calibri"/>
                                    </w:rPr>
                                    <w:noBreakHyphen/>
                                    <w:t xml:space="preserve">based restorative approaches </w:t>
                                  </w:r>
                                  <w:r>
                                    <w:rPr>
                                      <w:rFonts w:ascii="Calibri" w:hAnsi="Calibri" w:cs="Calibri"/>
                                    </w:rPr>
                                    <w:t xml:space="preserve">with definitive </w:t>
                                  </w:r>
                                  <w:r w:rsidR="00BB6EA4" w:rsidRPr="00302E89">
                                    <w:rPr>
                                      <w:rFonts w:ascii="Calibri" w:hAnsi="Calibri" w:cs="Calibri"/>
                                    </w:rPr>
                                    <w:t>materials.</w:t>
                                  </w:r>
                                  <w:r w:rsidR="008A227D">
                                    <w:rPr>
                                      <w:rFonts w:ascii="Calibri" w:hAnsi="Calibri" w:cs="Calibri"/>
                                    </w:rPr>
                                    <w:t xml:space="preserve"> </w:t>
                                  </w:r>
                                  <w:r w:rsidR="00BB6EA4" w:rsidRPr="00302E89">
                                    <w:rPr>
                                      <w:rFonts w:ascii="Calibri" w:hAnsi="Calibri" w:cs="Calibri"/>
                                    </w:rPr>
                                    <w:t xml:space="preserve">Glass ionomer cements are not recommended </w:t>
                                  </w:r>
                                  <w:r w:rsidR="008A227D">
                                    <w:rPr>
                                      <w:rFonts w:ascii="Calibri" w:hAnsi="Calibri" w:cs="Calibri"/>
                                    </w:rPr>
                                    <w:t xml:space="preserve">for </w:t>
                                  </w:r>
                                  <w:r w:rsidR="00BB6EA4" w:rsidRPr="00302E89">
                                    <w:rPr>
                                      <w:rFonts w:ascii="Calibri" w:hAnsi="Calibri" w:cs="Calibri"/>
                                    </w:rPr>
                                    <w:t>definitive restorations due to high failure rates. Preformed metal crowns</w:t>
                                  </w:r>
                                  <w:r w:rsidR="00532C8F">
                                    <w:rPr>
                                      <w:rFonts w:ascii="Calibri" w:hAnsi="Calibri" w:cs="Calibri"/>
                                    </w:rPr>
                                    <w:t xml:space="preserve"> (</w:t>
                                  </w:r>
                                  <w:r w:rsidR="00BB6EA4" w:rsidRPr="00302E89">
                                    <w:rPr>
                                      <w:rFonts w:ascii="Calibri" w:hAnsi="Calibri" w:cs="Calibri"/>
                                    </w:rPr>
                                    <w:t>Hall Technique</w:t>
                                  </w:r>
                                  <w:r w:rsidR="00532C8F">
                                    <w:rPr>
                                      <w:rFonts w:ascii="Calibri" w:hAnsi="Calibri" w:cs="Calibri"/>
                                    </w:rPr>
                                    <w:t xml:space="preserve">) are effective and acceptable but may cause </w:t>
                                  </w:r>
                                  <w:r w:rsidR="00BB6EA4" w:rsidRPr="00302E89">
                                    <w:rPr>
                                      <w:rFonts w:ascii="Calibri" w:hAnsi="Calibri" w:cs="Calibri"/>
                                    </w:rPr>
                                    <w:t>MRI distortion</w:t>
                                  </w:r>
                                  <w:r w:rsidR="00DB2093">
                                    <w:rPr>
                                      <w:rFonts w:ascii="Calibri" w:hAnsi="Calibri" w:cs="Calibri"/>
                                    </w:rPr>
                                    <w:t xml:space="preserve">; consider </w:t>
                                  </w:r>
                                  <w:r w:rsidR="00BB6EA4" w:rsidRPr="00302E89">
                                    <w:rPr>
                                      <w:rFonts w:ascii="Calibri" w:hAnsi="Calibri" w:cs="Calibri"/>
                                    </w:rPr>
                                    <w:t xml:space="preserve">cumulative </w:t>
                                  </w:r>
                                  <w:r w:rsidR="00DB2093">
                                    <w:rPr>
                                      <w:rFonts w:ascii="Calibri" w:hAnsi="Calibri" w:cs="Calibri"/>
                                    </w:rPr>
                                    <w:t xml:space="preserve">effects in </w:t>
                                  </w:r>
                                  <w:r w:rsidR="00BB6EA4" w:rsidRPr="00302E89">
                                    <w:rPr>
                                      <w:rFonts w:ascii="Calibri" w:hAnsi="Calibri" w:cs="Calibri"/>
                                    </w:rPr>
                                    <w:t>children requiring repeated MRI imaging.</w:t>
                                  </w:r>
                                </w:p>
                                <w:p w14:paraId="471DBA48" w14:textId="46A409C2" w:rsidR="00BB6EA4" w:rsidRPr="00BB6EA4" w:rsidRDefault="00BB6EA4" w:rsidP="00BB6EA4">
                                  <w:pPr>
                                    <w:shd w:val="clear" w:color="auto" w:fill="F9E7F3"/>
                                    <w:rPr>
                                      <w:rFonts w:ascii="Calibri" w:hAnsi="Calibri" w:cs="Calibri"/>
                                      <w:sz w:val="22"/>
                                      <w:szCs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DECFC" id="_x0000_s1029" type="#_x0000_t202" style="position:absolute;margin-left:1.8pt;margin-top:130.85pt;width:358.2pt;height:92.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" fillcolor="#f9e7f3" strokecolor="#f9e7f3">
                      <v:textbox>
                        <w:txbxContent>
                          <w:p w14:paraId="198407C9" w14:textId="1393F9D1" w:rsidR="00BB6EA4" w:rsidRPr="00BB6EA4" w:rsidRDefault="00BB6EA4" w:rsidP="001924BC">
                            <w:pPr>
                              <w:ind w:left="313" w:hanging="313"/>
                              <w:rPr>
                                <w:rFonts w:ascii="Calibri" w:hAnsi="Calibri" w:cs="Calibri"/>
                                <w:b/>
                                <w:bCs/>
                                <w:color w:val="CC3399"/>
                                <w:sz w:val="22"/>
                                <w:szCs w:val="22"/>
                              </w:rPr>
                            </w:pPr>
                            <w:r w:rsidRPr="00BB6EA4">
                              <w:rPr>
                                <w:rFonts w:ascii="Calibri" w:hAnsi="Calibri" w:cs="Calibri"/>
                                <w:b/>
                                <w:bCs/>
                                <w:color w:val="CC3399"/>
                                <w:sz w:val="22"/>
                                <w:szCs w:val="22"/>
                              </w:rPr>
                              <w:t>CYP</w:t>
                            </w:r>
                          </w:p>
                          <w:p w14:paraId="05748A5A" w14:textId="626B8E50" w:rsidR="00BB6EA4" w:rsidRPr="00302E89" w:rsidRDefault="008711EC" w:rsidP="008A227D">
                            <w:pPr>
                              <w:pStyle w:val="BodyText"/>
                              <w:rPr>
                                <w:rFonts w:ascii="Calibri" w:hAnsi="Calibri" w:cs="Calibri"/>
                              </w:rPr>
                            </w:pPr>
                            <w:r>
                              <w:rPr>
                                <w:rFonts w:ascii="Calibri" w:hAnsi="Calibri" w:cs="Calibri"/>
                              </w:rPr>
                              <w:t xml:space="preserve">Use </w:t>
                            </w:r>
                            <w:r w:rsidR="00BB6EA4" w:rsidRPr="00302E89">
                              <w:rPr>
                                <w:rFonts w:ascii="Calibri" w:hAnsi="Calibri" w:cs="Calibri"/>
                              </w:rPr>
                              <w:t>minimally invasive, evidence</w:t>
                            </w:r>
                            <w:r w:rsidR="00BB6EA4" w:rsidRPr="00302E89">
                              <w:rPr>
                                <w:rFonts w:ascii="Calibri" w:hAnsi="Calibri" w:cs="Calibri"/>
                              </w:rPr>
                              <w:noBreakHyphen/>
                              <w:t xml:space="preserve">based restorative approaches </w:t>
                            </w:r>
                            <w:r>
                              <w:rPr>
                                <w:rFonts w:ascii="Calibri" w:hAnsi="Calibri" w:cs="Calibri"/>
                              </w:rPr>
                              <w:t xml:space="preserve">with definitive </w:t>
                            </w:r>
                            <w:r w:rsidR="00BB6EA4" w:rsidRPr="00302E89">
                              <w:rPr>
                                <w:rFonts w:ascii="Calibri" w:hAnsi="Calibri" w:cs="Calibri"/>
                              </w:rPr>
                              <w:t>materials.</w:t>
                            </w:r>
                            <w:r w:rsidR="008A227D">
                              <w:rPr>
                                <w:rFonts w:ascii="Calibri" w:hAnsi="Calibri" w:cs="Calibri"/>
                              </w:rPr>
                              <w:t xml:space="preserve"> </w:t>
                            </w:r>
                            <w:r w:rsidR="00BB6EA4" w:rsidRPr="00302E89">
                              <w:rPr>
                                <w:rFonts w:ascii="Calibri" w:hAnsi="Calibri" w:cs="Calibri"/>
                              </w:rPr>
                              <w:t xml:space="preserve">Glass ionomer cements are not recommended </w:t>
                            </w:r>
                            <w:r w:rsidR="008A227D">
                              <w:rPr>
                                <w:rFonts w:ascii="Calibri" w:hAnsi="Calibri" w:cs="Calibri"/>
                              </w:rPr>
                              <w:t xml:space="preserve">for </w:t>
                            </w:r>
                            <w:r w:rsidR="00BB6EA4" w:rsidRPr="00302E89">
                              <w:rPr>
                                <w:rFonts w:ascii="Calibri" w:hAnsi="Calibri" w:cs="Calibri"/>
                              </w:rPr>
                              <w:t>definitive restorations due to high failure rates. Preformed metal crowns</w:t>
                            </w:r>
                            <w:r w:rsidR="00532C8F">
                              <w:rPr>
                                <w:rFonts w:ascii="Calibri" w:hAnsi="Calibri" w:cs="Calibri"/>
                              </w:rPr>
                              <w:t xml:space="preserve"> (</w:t>
                            </w:r>
                            <w:r w:rsidR="00BB6EA4" w:rsidRPr="00302E89">
                              <w:rPr>
                                <w:rFonts w:ascii="Calibri" w:hAnsi="Calibri" w:cs="Calibri"/>
                              </w:rPr>
                              <w:t>Hall Technique</w:t>
                            </w:r>
                            <w:r w:rsidR="00532C8F">
                              <w:rPr>
                                <w:rFonts w:ascii="Calibri" w:hAnsi="Calibri" w:cs="Calibri"/>
                              </w:rPr>
                              <w:t xml:space="preserve">) are effective and acceptable but may cause </w:t>
                            </w:r>
                            <w:r w:rsidR="00BB6EA4" w:rsidRPr="00302E89">
                              <w:rPr>
                                <w:rFonts w:ascii="Calibri" w:hAnsi="Calibri" w:cs="Calibri"/>
                              </w:rPr>
                              <w:t>MRI distortion</w:t>
                            </w:r>
                            <w:r w:rsidR="00DB2093">
                              <w:rPr>
                                <w:rFonts w:ascii="Calibri" w:hAnsi="Calibri" w:cs="Calibri"/>
                              </w:rPr>
                              <w:t xml:space="preserve">; consider </w:t>
                            </w:r>
                            <w:r w:rsidR="00BB6EA4" w:rsidRPr="00302E89">
                              <w:rPr>
                                <w:rFonts w:ascii="Calibri" w:hAnsi="Calibri" w:cs="Calibri"/>
                              </w:rPr>
                              <w:t xml:space="preserve">cumulative </w:t>
                            </w:r>
                            <w:r w:rsidR="00DB2093">
                              <w:rPr>
                                <w:rFonts w:ascii="Calibri" w:hAnsi="Calibri" w:cs="Calibri"/>
                              </w:rPr>
                              <w:t xml:space="preserve">effects in </w:t>
                            </w:r>
                            <w:r w:rsidR="00BB6EA4" w:rsidRPr="00302E89">
                              <w:rPr>
                                <w:rFonts w:ascii="Calibri" w:hAnsi="Calibri" w:cs="Calibri"/>
                              </w:rPr>
                              <w:t>children requiring repeated MRI imaging.</w:t>
                            </w:r>
                          </w:p>
                          <w:p w14:paraId="471DBA48" w14:textId="46A409C2" w:rsidR="00BB6EA4" w:rsidRPr="00BB6EA4" w:rsidRDefault="00BB6EA4" w:rsidP="00BB6EA4">
                            <w:pPr>
                              <w:shd w:val="clear" w:color="auto" w:fill="F9E7F3"/>
                              <w:rPr>
                                <w:rFonts w:ascii="Calibri" w:hAnsi="Calibri" w:cs="Calibri"/>
                                <w:sz w:val="22"/>
                                <w:szCs w:val="22"/>
                                <w:lang w:val="en-GB"/>
                              </w:rPr>
                            </w:pPr>
                          </w:p>
                        </w:txbxContent>
                      </v:textbox>
                      <w10:wrap type="square"/>
                    </v:shape>
                  </w:pict>
                </mc:Fallback>
              </mc:AlternateContent>
            </w:r>
            <w:r w:rsidR="00BE5918" w:rsidRPr="00DF4481">
              <w:rPr>
                <w:rFonts w:ascii="Calibri" w:hAnsi="Calibri" w:cs="Calibri"/>
                <w:b/>
                <w:bCs/>
              </w:rPr>
              <w:t>Before</w:t>
            </w:r>
            <w:r w:rsidR="00BE5918">
              <w:rPr>
                <w:rFonts w:ascii="Calibri" w:hAnsi="Calibri" w:cs="Calibri"/>
              </w:rPr>
              <w:t xml:space="preserve"> </w:t>
            </w:r>
            <w:r w:rsidR="00BE5918" w:rsidRPr="00460396">
              <w:rPr>
                <w:rFonts w:ascii="Calibri" w:hAnsi="Calibri" w:cs="Calibri"/>
              </w:rPr>
              <w:t>cancer therapy,</w:t>
            </w:r>
            <w:r w:rsidR="001771DD">
              <w:rPr>
                <w:rFonts w:ascii="Calibri" w:hAnsi="Calibri" w:cs="Calibri"/>
              </w:rPr>
              <w:t xml:space="preserve"> restore or stabilise</w:t>
            </w:r>
            <w:r w:rsidR="00BE5918" w:rsidRPr="00460396">
              <w:rPr>
                <w:rFonts w:ascii="Calibri" w:hAnsi="Calibri" w:cs="Calibri"/>
              </w:rPr>
              <w:t xml:space="preserve"> c</w:t>
            </w:r>
            <w:r w:rsidR="00BE5918" w:rsidRPr="00B91825">
              <w:rPr>
                <w:rFonts w:ascii="Calibri" w:hAnsi="Calibri" w:cs="Calibri"/>
              </w:rPr>
              <w:t xml:space="preserve">arious teeth where possible, </w:t>
            </w:r>
            <w:r w:rsidR="00522FE2">
              <w:rPr>
                <w:rFonts w:ascii="Calibri" w:hAnsi="Calibri" w:cs="Calibri"/>
              </w:rPr>
              <w:t xml:space="preserve">considering </w:t>
            </w:r>
            <w:r w:rsidR="00BE5918" w:rsidRPr="00B91825">
              <w:rPr>
                <w:rFonts w:ascii="Calibri" w:hAnsi="Calibri" w:cs="Calibri"/>
              </w:rPr>
              <w:t xml:space="preserve">prognosis </w:t>
            </w:r>
            <w:r w:rsidR="00522FE2">
              <w:rPr>
                <w:rFonts w:ascii="Calibri" w:hAnsi="Calibri" w:cs="Calibri"/>
              </w:rPr>
              <w:t xml:space="preserve">and </w:t>
            </w:r>
            <w:r w:rsidR="00BE5918" w:rsidRPr="00B91825">
              <w:rPr>
                <w:rFonts w:ascii="Calibri" w:hAnsi="Calibri" w:cs="Calibri"/>
              </w:rPr>
              <w:t>increased post</w:t>
            </w:r>
            <w:r w:rsidR="00BE5918" w:rsidRPr="00B91825">
              <w:rPr>
                <w:rFonts w:ascii="Calibri" w:hAnsi="Calibri" w:cs="Calibri"/>
              </w:rPr>
              <w:noBreakHyphen/>
              <w:t xml:space="preserve">treatment caries risk. </w:t>
            </w:r>
            <w:r w:rsidR="00BE5918">
              <w:rPr>
                <w:rFonts w:ascii="Calibri" w:hAnsi="Calibri" w:cs="Calibri"/>
              </w:rPr>
              <w:t>C</w:t>
            </w:r>
            <w:r w:rsidR="00BE5918" w:rsidRPr="00B91825">
              <w:rPr>
                <w:rFonts w:ascii="Calibri" w:hAnsi="Calibri" w:cs="Calibri"/>
              </w:rPr>
              <w:t>omposite resin is prefer</w:t>
            </w:r>
            <w:r w:rsidR="00BE5918">
              <w:rPr>
                <w:rFonts w:ascii="Calibri" w:hAnsi="Calibri" w:cs="Calibri"/>
              </w:rPr>
              <w:t xml:space="preserve">red over </w:t>
            </w:r>
            <w:r w:rsidR="00BE5918" w:rsidRPr="00B91825">
              <w:rPr>
                <w:rFonts w:ascii="Calibri" w:hAnsi="Calibri" w:cs="Calibri"/>
              </w:rPr>
              <w:t>glass ionomer</w:t>
            </w:r>
            <w:r w:rsidR="00BE5918">
              <w:rPr>
                <w:rFonts w:ascii="Calibri" w:hAnsi="Calibri" w:cs="Calibri"/>
              </w:rPr>
              <w:t xml:space="preserve"> for </w:t>
            </w:r>
            <w:r w:rsidR="00BE5918" w:rsidRPr="00B91825">
              <w:rPr>
                <w:rFonts w:ascii="Calibri" w:hAnsi="Calibri" w:cs="Calibri"/>
              </w:rPr>
              <w:t>definitive restorations</w:t>
            </w:r>
            <w:r w:rsidR="00BE5918">
              <w:rPr>
                <w:rFonts w:ascii="Calibri" w:hAnsi="Calibri" w:cs="Calibri"/>
              </w:rPr>
              <w:t>.</w:t>
            </w:r>
            <w:r w:rsidR="00522FE2">
              <w:rPr>
                <w:rFonts w:ascii="Calibri" w:hAnsi="Calibri" w:cs="Calibri"/>
              </w:rPr>
              <w:t xml:space="preserve"> Avoid routine restorations </w:t>
            </w:r>
            <w:r w:rsidR="00BE5918" w:rsidRPr="00B06815">
              <w:rPr>
                <w:rFonts w:ascii="Calibri" w:hAnsi="Calibri" w:cs="Calibri"/>
                <w:b/>
                <w:bCs/>
              </w:rPr>
              <w:t>during</w:t>
            </w:r>
            <w:r w:rsidR="00BE5918" w:rsidRPr="002D1772">
              <w:rPr>
                <w:rFonts w:ascii="Calibri" w:hAnsi="Calibri" w:cs="Calibri"/>
              </w:rPr>
              <w:t xml:space="preserve"> cancer therapy</w:t>
            </w:r>
            <w:r w:rsidR="00762C8D">
              <w:rPr>
                <w:rFonts w:ascii="Calibri" w:hAnsi="Calibri" w:cs="Calibri"/>
              </w:rPr>
              <w:t xml:space="preserve">; defer </w:t>
            </w:r>
            <w:r w:rsidR="00BE5918" w:rsidRPr="00B91825">
              <w:rPr>
                <w:rFonts w:ascii="Calibri" w:hAnsi="Calibri" w:cs="Calibri"/>
              </w:rPr>
              <w:t>until the patient is stable or in remission.</w:t>
            </w:r>
            <w:r w:rsidR="00762C8D">
              <w:rPr>
                <w:rFonts w:ascii="Calibri" w:hAnsi="Calibri" w:cs="Calibri"/>
              </w:rPr>
              <w:t xml:space="preserve"> </w:t>
            </w:r>
            <w:r w:rsidR="00762C8D" w:rsidRPr="00F13C02">
              <w:rPr>
                <w:rFonts w:ascii="Calibri" w:hAnsi="Calibri" w:cs="Calibri"/>
                <w:b/>
                <w:bCs/>
              </w:rPr>
              <w:t>After</w:t>
            </w:r>
            <w:r w:rsidR="00762C8D">
              <w:rPr>
                <w:rFonts w:ascii="Calibri" w:hAnsi="Calibri" w:cs="Calibri"/>
              </w:rPr>
              <w:t xml:space="preserve"> therapy, use</w:t>
            </w:r>
            <w:r w:rsidR="00BE5918" w:rsidRPr="00B91825">
              <w:rPr>
                <w:rFonts w:ascii="Calibri" w:hAnsi="Calibri" w:cs="Calibri"/>
              </w:rPr>
              <w:t xml:space="preserve"> simple</w:t>
            </w:r>
            <w:r w:rsidR="00024A53">
              <w:rPr>
                <w:rFonts w:ascii="Calibri" w:hAnsi="Calibri" w:cs="Calibri"/>
              </w:rPr>
              <w:t xml:space="preserve">, </w:t>
            </w:r>
            <w:r w:rsidR="00BE5918">
              <w:rPr>
                <w:rFonts w:ascii="Calibri" w:hAnsi="Calibri" w:cs="Calibri"/>
              </w:rPr>
              <w:t xml:space="preserve">definitive </w:t>
            </w:r>
            <w:r w:rsidR="00024A53">
              <w:rPr>
                <w:rFonts w:ascii="Calibri" w:hAnsi="Calibri" w:cs="Calibri"/>
              </w:rPr>
              <w:t xml:space="preserve">restorations (e.g. </w:t>
            </w:r>
            <w:r w:rsidR="00BE5918" w:rsidRPr="00B91825">
              <w:rPr>
                <w:rFonts w:ascii="Calibri" w:hAnsi="Calibri" w:cs="Calibri"/>
              </w:rPr>
              <w:t xml:space="preserve">composite resin </w:t>
            </w:r>
            <w:r w:rsidR="00BE5918">
              <w:rPr>
                <w:rFonts w:ascii="Calibri" w:hAnsi="Calibri" w:cs="Calibri"/>
              </w:rPr>
              <w:t>or</w:t>
            </w:r>
            <w:r w:rsidR="00BE5918" w:rsidRPr="00B91825">
              <w:rPr>
                <w:rFonts w:ascii="Calibri" w:hAnsi="Calibri" w:cs="Calibri"/>
              </w:rPr>
              <w:t xml:space="preserve"> amalgam</w:t>
            </w:r>
            <w:r w:rsidR="00024A53">
              <w:rPr>
                <w:rFonts w:ascii="Calibri" w:hAnsi="Calibri" w:cs="Calibri"/>
              </w:rPr>
              <w:t xml:space="preserve">); </w:t>
            </w:r>
            <w:r w:rsidR="00BE5918" w:rsidRPr="00B91825">
              <w:rPr>
                <w:rFonts w:ascii="Calibri" w:hAnsi="Calibri" w:cs="Calibri"/>
              </w:rPr>
              <w:t>glass ionomer</w:t>
            </w:r>
            <w:r w:rsidR="00BE5918">
              <w:rPr>
                <w:rFonts w:ascii="Calibri" w:hAnsi="Calibri" w:cs="Calibri"/>
              </w:rPr>
              <w:t>s</w:t>
            </w:r>
            <w:r w:rsidR="00BE5918" w:rsidRPr="00B91825">
              <w:rPr>
                <w:rFonts w:ascii="Calibri" w:hAnsi="Calibri" w:cs="Calibri"/>
              </w:rPr>
              <w:t xml:space="preserve"> </w:t>
            </w:r>
            <w:r w:rsidR="00BE5918">
              <w:rPr>
                <w:rFonts w:ascii="Calibri" w:hAnsi="Calibri" w:cs="Calibri"/>
              </w:rPr>
              <w:t xml:space="preserve">have </w:t>
            </w:r>
            <w:r w:rsidR="00BE5918" w:rsidRPr="00B91825">
              <w:rPr>
                <w:rFonts w:ascii="Calibri" w:hAnsi="Calibri" w:cs="Calibri"/>
              </w:rPr>
              <w:t>higher failure rates after head and neck radiotherapy.</w:t>
            </w:r>
            <w:r w:rsidR="00BE5918">
              <w:rPr>
                <w:rFonts w:ascii="Calibri" w:hAnsi="Calibri" w:cs="Calibri"/>
              </w:rPr>
              <w:t xml:space="preserve"> </w:t>
            </w:r>
            <w:r w:rsidR="00BE5918" w:rsidRPr="00B91825">
              <w:rPr>
                <w:rFonts w:ascii="Calibri" w:hAnsi="Calibri" w:cs="Calibri"/>
              </w:rPr>
              <w:t>Fluoride gel may improve outcomes in radiation</w:t>
            </w:r>
            <w:r w:rsidR="00BE5918" w:rsidRPr="00B91825">
              <w:rPr>
                <w:rFonts w:ascii="Calibri" w:hAnsi="Calibri" w:cs="Calibri"/>
              </w:rPr>
              <w:noBreakHyphen/>
              <w:t>related caries.</w:t>
            </w:r>
            <w:r w:rsidR="00BE5918">
              <w:rPr>
                <w:rFonts w:ascii="Calibri" w:hAnsi="Calibri" w:cs="Calibri"/>
              </w:rPr>
              <w:t xml:space="preserve"> C</w:t>
            </w:r>
            <w:r w:rsidR="00BE5918" w:rsidRPr="00B91825">
              <w:rPr>
                <w:rFonts w:ascii="Calibri" w:hAnsi="Calibri" w:cs="Calibri"/>
              </w:rPr>
              <w:t>rowns carry a high risk of marginal caries</w:t>
            </w:r>
            <w:r w:rsidR="00BE5918">
              <w:rPr>
                <w:rFonts w:ascii="Calibri" w:hAnsi="Calibri" w:cs="Calibri"/>
              </w:rPr>
              <w:t xml:space="preserve"> and</w:t>
            </w:r>
            <w:r w:rsidR="0030427A">
              <w:rPr>
                <w:rFonts w:ascii="Calibri" w:hAnsi="Calibri" w:cs="Calibri"/>
              </w:rPr>
              <w:t xml:space="preserve"> require </w:t>
            </w:r>
            <w:r w:rsidR="00BE5918">
              <w:rPr>
                <w:rFonts w:ascii="Calibri" w:hAnsi="Calibri" w:cs="Calibri"/>
              </w:rPr>
              <w:t xml:space="preserve">optimal </w:t>
            </w:r>
            <w:r w:rsidR="00BE5918" w:rsidRPr="00B91825">
              <w:rPr>
                <w:rFonts w:ascii="Calibri" w:hAnsi="Calibri" w:cs="Calibri"/>
              </w:rPr>
              <w:t xml:space="preserve">oral hygiene and </w:t>
            </w:r>
            <w:r w:rsidR="00BE5918">
              <w:rPr>
                <w:rFonts w:ascii="Calibri" w:hAnsi="Calibri" w:cs="Calibri"/>
              </w:rPr>
              <w:t xml:space="preserve">consideration of </w:t>
            </w:r>
            <w:r w:rsidR="00BE5918" w:rsidRPr="00B91825">
              <w:rPr>
                <w:rFonts w:ascii="Calibri" w:hAnsi="Calibri" w:cs="Calibri"/>
              </w:rPr>
              <w:t>subgingival margins.</w:t>
            </w:r>
          </w:p>
        </w:tc>
      </w:tr>
      <w:tr w:rsidR="00BE5918" w:rsidRPr="00FA3D5A" w14:paraId="156F0B90" w14:textId="77777777" w:rsidTr="00145167">
        <w:tc>
          <w:tcPr>
            <w:tcW w:w="1408" w:type="dxa"/>
            <w:shd w:val="clear" w:color="auto" w:fill="F5FBF3"/>
          </w:tcPr>
          <w:p w14:paraId="6F23E31B" w14:textId="067B9F41" w:rsidR="00BE5918" w:rsidRPr="00FA3D5A" w:rsidRDefault="00BE5918" w:rsidP="00D65FB9">
            <w:pPr>
              <w:pStyle w:val="BodyText"/>
              <w:rPr>
                <w:rFonts w:ascii="Calibri" w:hAnsi="Calibri" w:cs="Calibri"/>
              </w:rPr>
            </w:pPr>
            <w:r w:rsidRPr="0031053E">
              <w:rPr>
                <w:rFonts w:ascii="Calibri" w:hAnsi="Calibri" w:cs="Calibri"/>
                <w:b/>
                <w:bCs/>
                <w:color w:val="000000" w:themeColor="text1"/>
              </w:rPr>
              <w:t>Dentures</w:t>
            </w:r>
          </w:p>
        </w:tc>
        <w:tc>
          <w:tcPr>
            <w:tcW w:w="7598" w:type="dxa"/>
            <w:shd w:val="clear" w:color="auto" w:fill="F5FBF3"/>
          </w:tcPr>
          <w:p w14:paraId="2F3CDCB1" w14:textId="77777777" w:rsidR="00BE5918" w:rsidRDefault="00AB1071" w:rsidP="00D65FB9">
            <w:pPr>
              <w:pStyle w:val="BodyText"/>
              <w:rPr>
                <w:rFonts w:ascii="Calibri" w:hAnsi="Calibri" w:cs="Calibri"/>
              </w:rPr>
            </w:pPr>
            <w:r>
              <w:rPr>
                <w:rFonts w:ascii="Calibri" w:hAnsi="Calibri" w:cs="Calibri"/>
              </w:rPr>
              <w:t xml:space="preserve">Avoid </w:t>
            </w:r>
            <w:r w:rsidR="00BE5918" w:rsidRPr="007E482F">
              <w:rPr>
                <w:rFonts w:ascii="Calibri" w:hAnsi="Calibri" w:cs="Calibri"/>
              </w:rPr>
              <w:t xml:space="preserve">dentures </w:t>
            </w:r>
            <w:r w:rsidRPr="00DF4481">
              <w:rPr>
                <w:rFonts w:ascii="Calibri" w:hAnsi="Calibri" w:cs="Calibri"/>
                <w:b/>
                <w:bCs/>
              </w:rPr>
              <w:t>before</w:t>
            </w:r>
            <w:r>
              <w:rPr>
                <w:rFonts w:ascii="Calibri" w:hAnsi="Calibri" w:cs="Calibri"/>
              </w:rPr>
              <w:t xml:space="preserve"> cancer therapy </w:t>
            </w:r>
            <w:r w:rsidR="00BE5918">
              <w:rPr>
                <w:rFonts w:ascii="Calibri" w:hAnsi="Calibri" w:cs="Calibri"/>
              </w:rPr>
              <w:t>where</w:t>
            </w:r>
            <w:r w:rsidR="00BE5918" w:rsidRPr="00894AA1">
              <w:rPr>
                <w:rFonts w:ascii="Calibri" w:hAnsi="Calibri" w:cs="Calibri"/>
              </w:rPr>
              <w:t xml:space="preserve"> possible </w:t>
            </w:r>
            <w:r w:rsidR="00BE5918">
              <w:rPr>
                <w:rFonts w:ascii="Calibri" w:hAnsi="Calibri" w:cs="Calibri"/>
              </w:rPr>
              <w:t xml:space="preserve">to reduce oral tissue </w:t>
            </w:r>
            <w:r w:rsidR="00BE5918" w:rsidRPr="00894AA1">
              <w:rPr>
                <w:rFonts w:ascii="Calibri" w:hAnsi="Calibri" w:cs="Calibri"/>
              </w:rPr>
              <w:lastRenderedPageBreak/>
              <w:t>trauma</w:t>
            </w:r>
            <w:r w:rsidR="00BE5918" w:rsidRPr="00344CC7">
              <w:rPr>
                <w:rFonts w:ascii="Calibri" w:hAnsi="Calibri" w:cs="Calibri"/>
              </w:rPr>
              <w:t xml:space="preserve">. </w:t>
            </w:r>
            <w:r w:rsidR="00BE5918">
              <w:rPr>
                <w:rFonts w:ascii="Calibri" w:hAnsi="Calibri" w:cs="Calibri"/>
              </w:rPr>
              <w:t xml:space="preserve">If worn, </w:t>
            </w:r>
            <w:r w:rsidR="00BE5918" w:rsidRPr="00CB4C47">
              <w:rPr>
                <w:rFonts w:ascii="Calibri" w:hAnsi="Calibri" w:cs="Calibri"/>
              </w:rPr>
              <w:t>remove</w:t>
            </w:r>
            <w:r w:rsidR="00BE5918" w:rsidRPr="00344CC7">
              <w:rPr>
                <w:rFonts w:ascii="Calibri" w:hAnsi="Calibri" w:cs="Calibri"/>
              </w:rPr>
              <w:t xml:space="preserve"> </w:t>
            </w:r>
            <w:r w:rsidR="00BE5918" w:rsidRPr="00CB4C47">
              <w:rPr>
                <w:rFonts w:ascii="Calibri" w:hAnsi="Calibri" w:cs="Calibri"/>
              </w:rPr>
              <w:t>at night</w:t>
            </w:r>
            <w:r w:rsidR="00BE5918">
              <w:rPr>
                <w:rFonts w:ascii="Calibri" w:hAnsi="Calibri" w:cs="Calibri"/>
              </w:rPr>
              <w:t xml:space="preserve"> and clean meticulously</w:t>
            </w:r>
            <w:r w:rsidR="00D507B3">
              <w:rPr>
                <w:rFonts w:ascii="Calibri" w:hAnsi="Calibri" w:cs="Calibri"/>
              </w:rPr>
              <w:t xml:space="preserve">; </w:t>
            </w:r>
            <w:r w:rsidR="00BE5918">
              <w:rPr>
                <w:rFonts w:ascii="Calibri" w:hAnsi="Calibri" w:cs="Calibri"/>
              </w:rPr>
              <w:t>p</w:t>
            </w:r>
            <w:r w:rsidR="00BE5918" w:rsidRPr="00CB4C47">
              <w:rPr>
                <w:rFonts w:ascii="Calibri" w:hAnsi="Calibri" w:cs="Calibri"/>
              </w:rPr>
              <w:t>artial dentures increase plaque retention.</w:t>
            </w:r>
            <w:r w:rsidR="00BE5918" w:rsidRPr="00344CC7">
              <w:rPr>
                <w:rFonts w:ascii="Calibri" w:hAnsi="Calibri" w:cs="Calibri"/>
              </w:rPr>
              <w:t xml:space="preserve"> </w:t>
            </w:r>
            <w:r w:rsidR="00BE5918" w:rsidRPr="00CB4C47">
              <w:rPr>
                <w:rFonts w:ascii="Calibri" w:hAnsi="Calibri" w:cs="Calibri"/>
              </w:rPr>
              <w:t xml:space="preserve">Oral lubricants or artificial saliva may </w:t>
            </w:r>
            <w:r w:rsidR="00BE5918">
              <w:rPr>
                <w:rFonts w:ascii="Calibri" w:hAnsi="Calibri" w:cs="Calibri"/>
              </w:rPr>
              <w:t xml:space="preserve">improve </w:t>
            </w:r>
            <w:r w:rsidR="00BE5918" w:rsidRPr="00CB4C47">
              <w:rPr>
                <w:rFonts w:ascii="Calibri" w:hAnsi="Calibri" w:cs="Calibri"/>
              </w:rPr>
              <w:t xml:space="preserve">comfort in xerostomia. Acidic saliva substitutes (e.g. </w:t>
            </w:r>
            <w:proofErr w:type="spellStart"/>
            <w:r w:rsidR="00BE5918" w:rsidRPr="00CB4C47">
              <w:rPr>
                <w:rFonts w:ascii="Calibri" w:hAnsi="Calibri" w:cs="Calibri"/>
              </w:rPr>
              <w:t>Glandosane</w:t>
            </w:r>
            <w:proofErr w:type="spellEnd"/>
            <w:r w:rsidR="00BE5918" w:rsidRPr="00CB4C47">
              <w:rPr>
                <w:rFonts w:ascii="Calibri" w:hAnsi="Calibri" w:cs="Calibri"/>
              </w:rPr>
              <w:t>®) should be used only in edentate patients.</w:t>
            </w:r>
            <w:r w:rsidR="00BE5918">
              <w:rPr>
                <w:rFonts w:ascii="Calibri" w:hAnsi="Calibri" w:cs="Calibri"/>
              </w:rPr>
              <w:t xml:space="preserve"> </w:t>
            </w:r>
            <w:r w:rsidR="00BE5918" w:rsidRPr="00B06815">
              <w:rPr>
                <w:rFonts w:ascii="Calibri" w:hAnsi="Calibri" w:cs="Calibri"/>
                <w:b/>
                <w:bCs/>
              </w:rPr>
              <w:t>During</w:t>
            </w:r>
            <w:r w:rsidR="00BE5918" w:rsidRPr="00E250BE">
              <w:rPr>
                <w:rFonts w:ascii="Calibri" w:hAnsi="Calibri" w:cs="Calibri"/>
              </w:rPr>
              <w:t xml:space="preserve"> and </w:t>
            </w:r>
            <w:r w:rsidR="00BE5918" w:rsidRPr="00B06815">
              <w:rPr>
                <w:rFonts w:ascii="Calibri" w:hAnsi="Calibri" w:cs="Calibri"/>
                <w:b/>
                <w:bCs/>
              </w:rPr>
              <w:t>after</w:t>
            </w:r>
            <w:r w:rsidR="00BE5918" w:rsidRPr="00E250BE">
              <w:rPr>
                <w:rFonts w:ascii="Calibri" w:hAnsi="Calibri" w:cs="Calibri"/>
              </w:rPr>
              <w:t xml:space="preserve"> cancer therapy, d</w:t>
            </w:r>
            <w:r w:rsidR="00BE5918" w:rsidRPr="00CB4C47">
              <w:rPr>
                <w:rFonts w:ascii="Calibri" w:hAnsi="Calibri" w:cs="Calibri"/>
              </w:rPr>
              <w:t>enture</w:t>
            </w:r>
            <w:r w:rsidR="00BE5918" w:rsidRPr="00E250BE">
              <w:rPr>
                <w:rFonts w:ascii="Calibri" w:hAnsi="Calibri" w:cs="Calibri"/>
              </w:rPr>
              <w:t xml:space="preserve"> fit may deteriorate; </w:t>
            </w:r>
            <w:r w:rsidR="00BA0744">
              <w:rPr>
                <w:rFonts w:ascii="Calibri" w:hAnsi="Calibri" w:cs="Calibri"/>
              </w:rPr>
              <w:t xml:space="preserve">reassess and discontinue </w:t>
            </w:r>
            <w:r w:rsidR="00BE5918" w:rsidRPr="00E250BE">
              <w:rPr>
                <w:rFonts w:ascii="Calibri" w:hAnsi="Calibri" w:cs="Calibri"/>
              </w:rPr>
              <w:t>denture</w:t>
            </w:r>
            <w:r w:rsidR="00BA0744">
              <w:rPr>
                <w:rFonts w:ascii="Calibri" w:hAnsi="Calibri" w:cs="Calibri"/>
              </w:rPr>
              <w:t xml:space="preserve"> use </w:t>
            </w:r>
            <w:r w:rsidR="00BE5918" w:rsidRPr="00E250BE">
              <w:rPr>
                <w:rFonts w:ascii="Calibri" w:hAnsi="Calibri" w:cs="Calibri"/>
              </w:rPr>
              <w:t xml:space="preserve">if painful. </w:t>
            </w:r>
            <w:r w:rsidR="00BA0744">
              <w:rPr>
                <w:rFonts w:ascii="Calibri" w:hAnsi="Calibri" w:cs="Calibri"/>
              </w:rPr>
              <w:t>Treat c</w:t>
            </w:r>
            <w:r w:rsidR="00BE5918" w:rsidRPr="00CB4C47">
              <w:rPr>
                <w:rFonts w:ascii="Calibri" w:hAnsi="Calibri" w:cs="Calibri"/>
              </w:rPr>
              <w:t>andidal infection with antifungals applied to the denture or incorporated into soft linings; microwave disinfection may be used for maxillary complete dentures.</w:t>
            </w:r>
            <w:r w:rsidR="00BE5918" w:rsidRPr="00E250BE">
              <w:rPr>
                <w:rFonts w:ascii="Calibri" w:hAnsi="Calibri" w:cs="Calibri"/>
              </w:rPr>
              <w:t xml:space="preserve"> </w:t>
            </w:r>
          </w:p>
          <w:p w14:paraId="4ECC79F2" w14:textId="152B1DA8" w:rsidR="00A50B1A" w:rsidRPr="00FA3D5A" w:rsidRDefault="00A50B1A" w:rsidP="00D65FB9">
            <w:pPr>
              <w:pStyle w:val="BodyText"/>
              <w:rPr>
                <w:rFonts w:ascii="Calibri" w:hAnsi="Calibri" w:cs="Calibri"/>
              </w:rPr>
            </w:pPr>
          </w:p>
        </w:tc>
      </w:tr>
      <w:tr w:rsidR="00BE5918" w:rsidRPr="00FA3D5A" w14:paraId="60CAF6A9" w14:textId="77777777" w:rsidTr="00145167">
        <w:tc>
          <w:tcPr>
            <w:tcW w:w="1408" w:type="dxa"/>
            <w:shd w:val="clear" w:color="auto" w:fill="F5FBF3"/>
          </w:tcPr>
          <w:p w14:paraId="4C744DE7" w14:textId="213626F3" w:rsidR="00BE5918" w:rsidRPr="00FA3D5A" w:rsidRDefault="00BE5918" w:rsidP="00D65FB9">
            <w:pPr>
              <w:pStyle w:val="BodyText"/>
              <w:rPr>
                <w:rFonts w:ascii="Calibri" w:hAnsi="Calibri" w:cs="Calibri"/>
              </w:rPr>
            </w:pPr>
            <w:r w:rsidRPr="0031053E">
              <w:rPr>
                <w:rFonts w:ascii="Calibri" w:hAnsi="Calibri" w:cs="Calibri"/>
                <w:b/>
                <w:bCs/>
                <w:color w:val="000000" w:themeColor="text1"/>
              </w:rPr>
              <w:lastRenderedPageBreak/>
              <w:t>Obturators</w:t>
            </w:r>
          </w:p>
        </w:tc>
        <w:tc>
          <w:tcPr>
            <w:tcW w:w="7598" w:type="dxa"/>
            <w:shd w:val="clear" w:color="auto" w:fill="F5FBF3"/>
          </w:tcPr>
          <w:p w14:paraId="5AAC6C74" w14:textId="2718AA64" w:rsidR="00BE5918" w:rsidRPr="002D613C" w:rsidRDefault="00BE5918" w:rsidP="00D65FB9">
            <w:pPr>
              <w:pStyle w:val="BodyText"/>
              <w:rPr>
                <w:rFonts w:ascii="Calibri" w:hAnsi="Calibri" w:cs="Calibri"/>
              </w:rPr>
            </w:pPr>
            <w:r w:rsidRPr="00E8591F">
              <w:rPr>
                <w:rFonts w:ascii="Calibri" w:hAnsi="Calibri" w:cs="Calibri"/>
              </w:rPr>
              <w:t>P</w:t>
            </w:r>
            <w:r w:rsidRPr="005467CC">
              <w:rPr>
                <w:rFonts w:ascii="Calibri" w:hAnsi="Calibri" w:cs="Calibri"/>
              </w:rPr>
              <w:t>lan and fit obturators peri</w:t>
            </w:r>
            <w:r w:rsidRPr="005467CC">
              <w:rPr>
                <w:rFonts w:ascii="Calibri" w:hAnsi="Calibri" w:cs="Calibri"/>
              </w:rPr>
              <w:noBreakHyphen/>
              <w:t>operatively for maxillary or mid</w:t>
            </w:r>
            <w:r w:rsidRPr="005467CC">
              <w:rPr>
                <w:rFonts w:ascii="Calibri" w:hAnsi="Calibri" w:cs="Calibri"/>
              </w:rPr>
              <w:noBreakHyphen/>
              <w:t>face resection</w:t>
            </w:r>
            <w:r w:rsidR="00A50B1A">
              <w:rPr>
                <w:rFonts w:ascii="Calibri" w:hAnsi="Calibri" w:cs="Calibri"/>
              </w:rPr>
              <w:t>s</w:t>
            </w:r>
            <w:r w:rsidRPr="00E8591F">
              <w:rPr>
                <w:rFonts w:ascii="Calibri" w:hAnsi="Calibri" w:cs="Calibri"/>
              </w:rPr>
              <w:t xml:space="preserve"> in </w:t>
            </w:r>
            <w:r w:rsidRPr="005467CC">
              <w:rPr>
                <w:rFonts w:ascii="Calibri" w:hAnsi="Calibri" w:cs="Calibri"/>
              </w:rPr>
              <w:t>coordination with the head and neck cancer team</w:t>
            </w:r>
            <w:r w:rsidRPr="00E8591F">
              <w:rPr>
                <w:rFonts w:ascii="Calibri" w:hAnsi="Calibri" w:cs="Calibri"/>
              </w:rPr>
              <w:t xml:space="preserve">. </w:t>
            </w:r>
            <w:r w:rsidR="000211C2">
              <w:rPr>
                <w:rFonts w:ascii="Calibri" w:hAnsi="Calibri" w:cs="Calibri"/>
              </w:rPr>
              <w:t>Q</w:t>
            </w:r>
            <w:r w:rsidR="000211C2" w:rsidRPr="005467CC">
              <w:rPr>
                <w:rFonts w:ascii="Calibri" w:hAnsi="Calibri" w:cs="Calibri"/>
              </w:rPr>
              <w:t>uality</w:t>
            </w:r>
            <w:r w:rsidR="000211C2" w:rsidRPr="005467CC">
              <w:rPr>
                <w:rFonts w:ascii="Calibri" w:hAnsi="Calibri" w:cs="Calibri"/>
              </w:rPr>
              <w:noBreakHyphen/>
              <w:t>of</w:t>
            </w:r>
            <w:r w:rsidR="000211C2" w:rsidRPr="005467CC">
              <w:rPr>
                <w:rFonts w:ascii="Calibri" w:hAnsi="Calibri" w:cs="Calibri"/>
              </w:rPr>
              <w:noBreakHyphen/>
              <w:t xml:space="preserve">life outcomes </w:t>
            </w:r>
            <w:r w:rsidR="000211C2">
              <w:rPr>
                <w:rFonts w:ascii="Calibri" w:hAnsi="Calibri" w:cs="Calibri"/>
              </w:rPr>
              <w:t>are comparable to</w:t>
            </w:r>
            <w:r w:rsidRPr="005467CC">
              <w:rPr>
                <w:rFonts w:ascii="Calibri" w:hAnsi="Calibri" w:cs="Calibri"/>
              </w:rPr>
              <w:t xml:space="preserve"> surgical reconstruction.</w:t>
            </w:r>
            <w:r w:rsidRPr="00E8591F">
              <w:rPr>
                <w:rFonts w:ascii="Calibri" w:hAnsi="Calibri" w:cs="Calibri"/>
              </w:rPr>
              <w:t xml:space="preserve"> </w:t>
            </w:r>
            <w:r w:rsidR="000211C2">
              <w:rPr>
                <w:rFonts w:ascii="Calibri" w:hAnsi="Calibri" w:cs="Calibri"/>
              </w:rPr>
              <w:t>S</w:t>
            </w:r>
            <w:r w:rsidRPr="005467CC">
              <w:rPr>
                <w:rFonts w:ascii="Calibri" w:hAnsi="Calibri" w:cs="Calibri"/>
              </w:rPr>
              <w:t xml:space="preserve">pecialist restorative dentist </w:t>
            </w:r>
            <w:r w:rsidR="00A92265">
              <w:rPr>
                <w:rFonts w:ascii="Calibri" w:hAnsi="Calibri" w:cs="Calibri"/>
              </w:rPr>
              <w:t xml:space="preserve">input </w:t>
            </w:r>
            <w:r w:rsidR="00A229BB">
              <w:rPr>
                <w:rFonts w:ascii="Calibri" w:hAnsi="Calibri" w:cs="Calibri"/>
              </w:rPr>
              <w:t xml:space="preserve">may be </w:t>
            </w:r>
            <w:r w:rsidR="00A92265">
              <w:rPr>
                <w:rFonts w:ascii="Calibri" w:hAnsi="Calibri" w:cs="Calibri"/>
              </w:rPr>
              <w:t xml:space="preserve">required </w:t>
            </w:r>
            <w:r w:rsidR="00BA4DBE">
              <w:rPr>
                <w:rFonts w:ascii="Calibri" w:hAnsi="Calibri" w:cs="Calibri"/>
              </w:rPr>
              <w:t xml:space="preserve">to </w:t>
            </w:r>
            <w:r w:rsidRPr="005467CC">
              <w:rPr>
                <w:rFonts w:ascii="Calibri" w:hAnsi="Calibri" w:cs="Calibri"/>
              </w:rPr>
              <w:t>coordinate impressions and</w:t>
            </w:r>
            <w:r>
              <w:rPr>
                <w:rFonts w:ascii="Calibri" w:hAnsi="Calibri" w:cs="Calibri"/>
              </w:rPr>
              <w:t xml:space="preserve"> per</w:t>
            </w:r>
            <w:r w:rsidR="00BA4DBE">
              <w:rPr>
                <w:rFonts w:ascii="Calibri" w:hAnsi="Calibri" w:cs="Calibri"/>
              </w:rPr>
              <w:t>i</w:t>
            </w:r>
            <w:r>
              <w:rPr>
                <w:rFonts w:ascii="Calibri" w:hAnsi="Calibri" w:cs="Calibri"/>
              </w:rPr>
              <w:t xml:space="preserve">-operative </w:t>
            </w:r>
            <w:r w:rsidRPr="005467CC">
              <w:rPr>
                <w:rFonts w:ascii="Calibri" w:hAnsi="Calibri" w:cs="Calibri"/>
              </w:rPr>
              <w:t>fitting.</w:t>
            </w:r>
            <w:r w:rsidR="00BA4DBE">
              <w:rPr>
                <w:rFonts w:ascii="Calibri" w:hAnsi="Calibri" w:cs="Calibri"/>
              </w:rPr>
              <w:t xml:space="preserve"> L</w:t>
            </w:r>
            <w:r w:rsidRPr="005467CC">
              <w:rPr>
                <w:rFonts w:ascii="Calibri" w:hAnsi="Calibri" w:cs="Calibri"/>
              </w:rPr>
              <w:t>ong</w:t>
            </w:r>
            <w:r w:rsidRPr="005467CC">
              <w:rPr>
                <w:rFonts w:ascii="Calibri" w:hAnsi="Calibri" w:cs="Calibri"/>
              </w:rPr>
              <w:noBreakHyphen/>
              <w:t>term specialist review is required to maintain fit and prevent trauma or infection.</w:t>
            </w:r>
          </w:p>
          <w:p w14:paraId="24DD81D8" w14:textId="77777777" w:rsidR="00BE5918" w:rsidRPr="00FA3D5A" w:rsidRDefault="00BE5918" w:rsidP="00D65FB9">
            <w:pPr>
              <w:pStyle w:val="BodyText"/>
              <w:rPr>
                <w:rFonts w:ascii="Calibri" w:hAnsi="Calibri" w:cs="Calibri"/>
              </w:rPr>
            </w:pPr>
          </w:p>
        </w:tc>
      </w:tr>
      <w:tr w:rsidR="00BE5918" w:rsidRPr="00FA3D5A" w14:paraId="7C55CE67" w14:textId="77777777" w:rsidTr="00145167">
        <w:tc>
          <w:tcPr>
            <w:tcW w:w="1408" w:type="dxa"/>
            <w:shd w:val="clear" w:color="auto" w:fill="F5FBF3"/>
          </w:tcPr>
          <w:p w14:paraId="61FB3B36" w14:textId="23C98FE2" w:rsidR="00BE5918" w:rsidRPr="00FA3D5A" w:rsidRDefault="00BE5918" w:rsidP="00D65FB9">
            <w:pPr>
              <w:pStyle w:val="BodyText"/>
              <w:rPr>
                <w:rFonts w:ascii="Calibri" w:hAnsi="Calibri" w:cs="Calibri"/>
              </w:rPr>
            </w:pPr>
            <w:r w:rsidRPr="0031053E">
              <w:rPr>
                <w:rFonts w:ascii="Calibri" w:hAnsi="Calibri" w:cs="Calibri"/>
                <w:b/>
                <w:bCs/>
                <w:color w:val="000000" w:themeColor="text1"/>
              </w:rPr>
              <w:t>Dental implants</w:t>
            </w:r>
          </w:p>
        </w:tc>
        <w:tc>
          <w:tcPr>
            <w:tcW w:w="7598" w:type="dxa"/>
            <w:shd w:val="clear" w:color="auto" w:fill="F5FBF3"/>
          </w:tcPr>
          <w:p w14:paraId="32D19C30" w14:textId="4251B5AC" w:rsidR="00BE5918" w:rsidRDefault="00BE5918" w:rsidP="00D65FB9">
            <w:pPr>
              <w:pStyle w:val="BodyText"/>
              <w:rPr>
                <w:rFonts w:ascii="Calibri" w:hAnsi="Calibri" w:cs="Calibri"/>
              </w:rPr>
            </w:pPr>
            <w:r>
              <w:rPr>
                <w:rFonts w:ascii="Calibri" w:hAnsi="Calibri" w:cs="Calibri"/>
              </w:rPr>
              <w:t xml:space="preserve">Assess </w:t>
            </w:r>
            <w:r w:rsidR="00BA4DBE">
              <w:rPr>
                <w:rFonts w:ascii="Calibri" w:hAnsi="Calibri" w:cs="Calibri"/>
              </w:rPr>
              <w:t xml:space="preserve">existing </w:t>
            </w:r>
            <w:r>
              <w:rPr>
                <w:rFonts w:ascii="Calibri" w:hAnsi="Calibri" w:cs="Calibri"/>
              </w:rPr>
              <w:t>implant</w:t>
            </w:r>
            <w:r w:rsidR="00BA4DBE">
              <w:rPr>
                <w:rFonts w:ascii="Calibri" w:hAnsi="Calibri" w:cs="Calibri"/>
              </w:rPr>
              <w:t>s</w:t>
            </w:r>
            <w:r>
              <w:rPr>
                <w:rFonts w:ascii="Calibri" w:hAnsi="Calibri" w:cs="Calibri"/>
              </w:rPr>
              <w:t xml:space="preserve"> </w:t>
            </w:r>
            <w:r w:rsidRPr="00DF4481">
              <w:rPr>
                <w:rFonts w:ascii="Calibri" w:hAnsi="Calibri" w:cs="Calibri"/>
                <w:b/>
                <w:bCs/>
              </w:rPr>
              <w:t>before</w:t>
            </w:r>
            <w:r>
              <w:rPr>
                <w:rFonts w:ascii="Calibri" w:hAnsi="Calibri" w:cs="Calibri"/>
              </w:rPr>
              <w:t xml:space="preserve"> cancer t</w:t>
            </w:r>
            <w:r w:rsidR="00BA4DBE">
              <w:rPr>
                <w:rFonts w:ascii="Calibri" w:hAnsi="Calibri" w:cs="Calibri"/>
              </w:rPr>
              <w:t>herapy to confirm stability and peri-implant health</w:t>
            </w:r>
            <w:r w:rsidRPr="005467CC">
              <w:rPr>
                <w:rFonts w:ascii="Calibri" w:hAnsi="Calibri" w:cs="Calibri"/>
              </w:rPr>
              <w:t>.</w:t>
            </w:r>
            <w:r w:rsidR="00BA4DBE">
              <w:rPr>
                <w:rFonts w:ascii="Calibri" w:hAnsi="Calibri" w:cs="Calibri"/>
              </w:rPr>
              <w:t xml:space="preserve"> </w:t>
            </w:r>
            <w:r>
              <w:rPr>
                <w:rFonts w:ascii="Calibri" w:hAnsi="Calibri" w:cs="Calibri"/>
              </w:rPr>
              <w:t>I</w:t>
            </w:r>
            <w:r w:rsidRPr="005467CC">
              <w:rPr>
                <w:rFonts w:ascii="Calibri" w:hAnsi="Calibri" w:cs="Calibri"/>
              </w:rPr>
              <w:t>mplant</w:t>
            </w:r>
            <w:r>
              <w:rPr>
                <w:rFonts w:ascii="Calibri" w:hAnsi="Calibri" w:cs="Calibri"/>
              </w:rPr>
              <w:t xml:space="preserve"> stabilisation of </w:t>
            </w:r>
            <w:r w:rsidRPr="005467CC">
              <w:rPr>
                <w:rFonts w:ascii="Calibri" w:hAnsi="Calibri" w:cs="Calibri"/>
              </w:rPr>
              <w:t xml:space="preserve">prostheses </w:t>
            </w:r>
            <w:r>
              <w:rPr>
                <w:rFonts w:ascii="Calibri" w:hAnsi="Calibri" w:cs="Calibri"/>
              </w:rPr>
              <w:t>and</w:t>
            </w:r>
            <w:r w:rsidRPr="005467CC">
              <w:rPr>
                <w:rFonts w:ascii="Calibri" w:hAnsi="Calibri" w:cs="Calibri"/>
              </w:rPr>
              <w:t xml:space="preserve"> obturators may be </w:t>
            </w:r>
            <w:r>
              <w:rPr>
                <w:rFonts w:ascii="Calibri" w:hAnsi="Calibri" w:cs="Calibri"/>
              </w:rPr>
              <w:t xml:space="preserve">possible </w:t>
            </w:r>
            <w:r w:rsidRPr="00B06815">
              <w:rPr>
                <w:rFonts w:ascii="Calibri" w:hAnsi="Calibri" w:cs="Calibri"/>
                <w:b/>
                <w:bCs/>
              </w:rPr>
              <w:t>during</w:t>
            </w:r>
            <w:r>
              <w:rPr>
                <w:rFonts w:ascii="Calibri" w:hAnsi="Calibri" w:cs="Calibri"/>
              </w:rPr>
              <w:t xml:space="preserve"> </w:t>
            </w:r>
            <w:r w:rsidR="00352F62">
              <w:rPr>
                <w:rFonts w:ascii="Calibri" w:hAnsi="Calibri" w:cs="Calibri"/>
              </w:rPr>
              <w:t>cancer treatment</w:t>
            </w:r>
            <w:r>
              <w:rPr>
                <w:rFonts w:ascii="Calibri" w:hAnsi="Calibri" w:cs="Calibri"/>
              </w:rPr>
              <w:t xml:space="preserve"> </w:t>
            </w:r>
            <w:r w:rsidRPr="005467CC">
              <w:rPr>
                <w:rFonts w:ascii="Calibri" w:hAnsi="Calibri" w:cs="Calibri"/>
              </w:rPr>
              <w:t>in selected patients.</w:t>
            </w:r>
            <w:r w:rsidR="000A4238">
              <w:rPr>
                <w:rFonts w:ascii="Calibri" w:hAnsi="Calibri" w:cs="Calibri"/>
              </w:rPr>
              <w:t xml:space="preserve"> </w:t>
            </w:r>
            <w:r>
              <w:rPr>
                <w:rFonts w:ascii="Calibri" w:hAnsi="Calibri" w:cs="Calibri"/>
              </w:rPr>
              <w:t>Use</w:t>
            </w:r>
            <w:r w:rsidRPr="005467CC">
              <w:rPr>
                <w:rFonts w:ascii="Calibri" w:hAnsi="Calibri" w:cs="Calibri"/>
              </w:rPr>
              <w:t xml:space="preserve"> caution when placing implants </w:t>
            </w:r>
            <w:r w:rsidRPr="00F13C02">
              <w:rPr>
                <w:rFonts w:ascii="Calibri" w:hAnsi="Calibri" w:cs="Calibri"/>
                <w:b/>
                <w:bCs/>
              </w:rPr>
              <w:t>after</w:t>
            </w:r>
            <w:r>
              <w:rPr>
                <w:rFonts w:ascii="Calibri" w:hAnsi="Calibri" w:cs="Calibri"/>
              </w:rPr>
              <w:t xml:space="preserve"> therapy, particularly in </w:t>
            </w:r>
            <w:r w:rsidRPr="005467CC">
              <w:rPr>
                <w:rFonts w:ascii="Calibri" w:hAnsi="Calibri" w:cs="Calibri"/>
              </w:rPr>
              <w:t>irradiated or grafted bone</w:t>
            </w:r>
            <w:r w:rsidR="00352F62">
              <w:rPr>
                <w:rFonts w:ascii="Calibri" w:hAnsi="Calibri" w:cs="Calibri"/>
              </w:rPr>
              <w:t xml:space="preserve"> (</w:t>
            </w:r>
            <w:r>
              <w:rPr>
                <w:rFonts w:ascii="Calibri" w:hAnsi="Calibri" w:cs="Calibri"/>
              </w:rPr>
              <w:t>ORN</w:t>
            </w:r>
            <w:r w:rsidR="000A4238">
              <w:rPr>
                <w:rFonts w:ascii="Calibri" w:hAnsi="Calibri" w:cs="Calibri"/>
              </w:rPr>
              <w:t xml:space="preserve"> risk</w:t>
            </w:r>
            <w:r w:rsidR="00352F62">
              <w:rPr>
                <w:rFonts w:ascii="Calibri" w:hAnsi="Calibri" w:cs="Calibri"/>
              </w:rPr>
              <w:t>)</w:t>
            </w:r>
            <w:r w:rsidRPr="005467CC">
              <w:rPr>
                <w:rFonts w:ascii="Calibri" w:hAnsi="Calibri" w:cs="Calibri"/>
              </w:rPr>
              <w:t>.</w:t>
            </w:r>
          </w:p>
          <w:p w14:paraId="7E1B6745" w14:textId="77777777" w:rsidR="00BE5918" w:rsidRPr="00FA3D5A" w:rsidRDefault="00BE5918" w:rsidP="00D65FB9">
            <w:pPr>
              <w:pStyle w:val="BodyText"/>
              <w:rPr>
                <w:rFonts w:ascii="Calibri" w:hAnsi="Calibri" w:cs="Calibri"/>
              </w:rPr>
            </w:pPr>
          </w:p>
        </w:tc>
      </w:tr>
    </w:tbl>
    <w:p w14:paraId="30D3BB29" w14:textId="77777777" w:rsidR="00256BA0" w:rsidRDefault="00256BA0" w:rsidP="00D65FB9">
      <w:pPr>
        <w:rPr>
          <w:sz w:val="22"/>
          <w:szCs w:val="22"/>
        </w:rPr>
      </w:pPr>
    </w:p>
    <w:p w14:paraId="2126F485" w14:textId="31A6CA04" w:rsidR="002E72E2" w:rsidRPr="00AA5327" w:rsidRDefault="002E72E2" w:rsidP="00D65FB9">
      <w:pPr>
        <w:pStyle w:val="Heading2"/>
        <w:spacing w:line="240" w:lineRule="auto"/>
        <w:jc w:val="center"/>
        <w:rPr>
          <w:rFonts w:ascii="Calibri" w:hAnsi="Calibri" w:cs="Calibri"/>
          <w:color w:val="153D63" w:themeColor="text2" w:themeTint="E6"/>
          <w:sz w:val="28"/>
          <w:szCs w:val="28"/>
        </w:rPr>
      </w:pPr>
      <w:r w:rsidRPr="00AA5327">
        <w:rPr>
          <w:rFonts w:ascii="Calibri" w:hAnsi="Calibri" w:cs="Calibri"/>
          <w:color w:val="153D63" w:themeColor="text2" w:themeTint="E6"/>
          <w:sz w:val="28"/>
          <w:szCs w:val="28"/>
        </w:rPr>
        <w:t>Management of oral complications</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08"/>
        <w:gridCol w:w="7598"/>
      </w:tblGrid>
      <w:tr w:rsidR="00E133EE" w:rsidRPr="00FA3D5A" w14:paraId="15B1DAF0" w14:textId="77777777" w:rsidTr="00145167">
        <w:tc>
          <w:tcPr>
            <w:tcW w:w="1408" w:type="dxa"/>
            <w:shd w:val="clear" w:color="auto" w:fill="153D63" w:themeFill="text2" w:themeFillTint="E6"/>
          </w:tcPr>
          <w:p w14:paraId="73EA569E" w14:textId="77777777" w:rsidR="00E133EE" w:rsidRPr="00FA3D5A" w:rsidRDefault="00E133EE" w:rsidP="00D65FB9">
            <w:pPr>
              <w:pStyle w:val="BodyText"/>
              <w:rPr>
                <w:rFonts w:ascii="Calibri" w:hAnsi="Calibri" w:cs="Calibri"/>
                <w:b/>
                <w:bCs/>
                <w:color w:val="FFFFFF" w:themeColor="background1"/>
              </w:rPr>
            </w:pPr>
          </w:p>
        </w:tc>
        <w:tc>
          <w:tcPr>
            <w:tcW w:w="7598" w:type="dxa"/>
            <w:shd w:val="clear" w:color="auto" w:fill="153D63" w:themeFill="text2" w:themeFillTint="E6"/>
          </w:tcPr>
          <w:p w14:paraId="0009DEB8" w14:textId="77777777" w:rsidR="00E133EE" w:rsidRPr="00FA3D5A" w:rsidRDefault="00E133EE" w:rsidP="00D65FB9">
            <w:pPr>
              <w:pStyle w:val="BodyText"/>
              <w:rPr>
                <w:rFonts w:ascii="Calibri" w:hAnsi="Calibri" w:cs="Calibri"/>
                <w:b/>
                <w:bCs/>
                <w:color w:val="FFFFFF" w:themeColor="background1"/>
              </w:rPr>
            </w:pPr>
          </w:p>
        </w:tc>
      </w:tr>
      <w:tr w:rsidR="00304746" w:rsidRPr="00FA3D5A" w14:paraId="67C01A92" w14:textId="77777777" w:rsidTr="00145167">
        <w:tc>
          <w:tcPr>
            <w:tcW w:w="1408" w:type="dxa"/>
            <w:shd w:val="clear" w:color="auto" w:fill="E4F8F8"/>
          </w:tcPr>
          <w:p w14:paraId="6328F577" w14:textId="74AC086D" w:rsidR="00304746" w:rsidRPr="00FA3D5A" w:rsidRDefault="00304746" w:rsidP="00D65FB9">
            <w:pPr>
              <w:pStyle w:val="BodyText"/>
              <w:rPr>
                <w:rFonts w:ascii="Calibri" w:hAnsi="Calibri" w:cs="Calibri"/>
              </w:rPr>
            </w:pPr>
            <w:r w:rsidRPr="0031053E">
              <w:rPr>
                <w:rFonts w:ascii="Calibri" w:hAnsi="Calibri" w:cs="Calibri"/>
                <w:b/>
                <w:bCs/>
                <w:color w:val="000000" w:themeColor="text1"/>
              </w:rPr>
              <w:t xml:space="preserve">ORN </w:t>
            </w:r>
          </w:p>
        </w:tc>
        <w:tc>
          <w:tcPr>
            <w:tcW w:w="7598" w:type="dxa"/>
            <w:shd w:val="clear" w:color="auto" w:fill="E4F8F8"/>
          </w:tcPr>
          <w:p w14:paraId="66FB4B32" w14:textId="6A693F54" w:rsidR="00304746" w:rsidRPr="00FE4269" w:rsidRDefault="00304746" w:rsidP="00D65FB9">
            <w:pPr>
              <w:pStyle w:val="BodyText"/>
              <w:rPr>
                <w:rFonts w:ascii="Calibri" w:hAnsi="Calibri" w:cs="Calibri"/>
              </w:rPr>
            </w:pPr>
            <w:r w:rsidRPr="00FE4269">
              <w:rPr>
                <w:rFonts w:ascii="Calibri" w:hAnsi="Calibri" w:cs="Calibri"/>
              </w:rPr>
              <w:t xml:space="preserve">There is no </w:t>
            </w:r>
            <w:r w:rsidR="004C3252">
              <w:rPr>
                <w:rFonts w:ascii="Calibri" w:hAnsi="Calibri" w:cs="Calibri"/>
              </w:rPr>
              <w:t xml:space="preserve">definitive </w:t>
            </w:r>
            <w:r>
              <w:rPr>
                <w:rFonts w:ascii="Calibri" w:hAnsi="Calibri" w:cs="Calibri"/>
              </w:rPr>
              <w:t>treatment</w:t>
            </w:r>
            <w:r w:rsidRPr="00FE4269">
              <w:rPr>
                <w:rFonts w:ascii="Calibri" w:hAnsi="Calibri" w:cs="Calibri"/>
              </w:rPr>
              <w:t xml:space="preserve"> for ORN, </w:t>
            </w:r>
            <w:r>
              <w:rPr>
                <w:rFonts w:ascii="Calibri" w:hAnsi="Calibri" w:cs="Calibri"/>
              </w:rPr>
              <w:t xml:space="preserve">which </w:t>
            </w:r>
            <w:r w:rsidRPr="00FE4269">
              <w:rPr>
                <w:rFonts w:ascii="Calibri" w:hAnsi="Calibri" w:cs="Calibri"/>
              </w:rPr>
              <w:t xml:space="preserve">can significantly </w:t>
            </w:r>
            <w:r w:rsidR="004C3252">
              <w:rPr>
                <w:rFonts w:ascii="Calibri" w:hAnsi="Calibri" w:cs="Calibri"/>
              </w:rPr>
              <w:t xml:space="preserve">impair </w:t>
            </w:r>
            <w:r w:rsidRPr="00FE4269">
              <w:rPr>
                <w:rFonts w:ascii="Calibri" w:hAnsi="Calibri" w:cs="Calibri"/>
              </w:rPr>
              <w:t>quality of life.</w:t>
            </w:r>
            <w:r>
              <w:rPr>
                <w:rFonts w:ascii="Calibri" w:hAnsi="Calibri" w:cs="Calibri"/>
              </w:rPr>
              <w:t xml:space="preserve"> </w:t>
            </w:r>
            <w:r w:rsidRPr="00FE4269">
              <w:rPr>
                <w:rFonts w:ascii="Calibri" w:hAnsi="Calibri" w:cs="Calibri"/>
              </w:rPr>
              <w:t xml:space="preserve">Malignancy must be excluded </w:t>
            </w:r>
            <w:r w:rsidRPr="00FB74A7">
              <w:rPr>
                <w:rFonts w:ascii="Calibri" w:hAnsi="Calibri" w:cs="Calibri"/>
                <w:b/>
                <w:bCs/>
              </w:rPr>
              <w:t>before</w:t>
            </w:r>
            <w:r w:rsidRPr="00FE4269">
              <w:rPr>
                <w:rFonts w:ascii="Calibri" w:hAnsi="Calibri" w:cs="Calibri"/>
              </w:rPr>
              <w:t xml:space="preserve"> diagnosis and stag</w:t>
            </w:r>
            <w:r>
              <w:rPr>
                <w:rFonts w:ascii="Calibri" w:hAnsi="Calibri" w:cs="Calibri"/>
              </w:rPr>
              <w:t>ing</w:t>
            </w:r>
            <w:r w:rsidRPr="00FE4269">
              <w:rPr>
                <w:rFonts w:ascii="Calibri" w:hAnsi="Calibri" w:cs="Calibri"/>
              </w:rPr>
              <w:t>.</w:t>
            </w:r>
            <w:r>
              <w:rPr>
                <w:rFonts w:ascii="Calibri" w:hAnsi="Calibri" w:cs="Calibri"/>
              </w:rPr>
              <w:t xml:space="preserve"> </w:t>
            </w:r>
            <w:r w:rsidRPr="00FE4269">
              <w:rPr>
                <w:rFonts w:ascii="Calibri" w:hAnsi="Calibri" w:cs="Calibri"/>
              </w:rPr>
              <w:t xml:space="preserve">Early pharmacological </w:t>
            </w:r>
            <w:r w:rsidR="0072286B">
              <w:rPr>
                <w:rFonts w:ascii="Calibri" w:hAnsi="Calibri" w:cs="Calibri"/>
              </w:rPr>
              <w:t xml:space="preserve">management </w:t>
            </w:r>
            <w:r w:rsidRPr="00FE4269">
              <w:rPr>
                <w:rFonts w:ascii="Calibri" w:hAnsi="Calibri" w:cs="Calibri"/>
              </w:rPr>
              <w:t>with conservative surgery may improve outcomes.</w:t>
            </w:r>
            <w:r>
              <w:rPr>
                <w:rFonts w:ascii="Calibri" w:hAnsi="Calibri" w:cs="Calibri"/>
              </w:rPr>
              <w:t xml:space="preserve"> I</w:t>
            </w:r>
            <w:r w:rsidRPr="00BF5DC5">
              <w:rPr>
                <w:rFonts w:ascii="Calibri" w:hAnsi="Calibri" w:cs="Calibri"/>
              </w:rPr>
              <w:t xml:space="preserve">nitial management </w:t>
            </w:r>
            <w:r>
              <w:rPr>
                <w:rFonts w:ascii="Calibri" w:hAnsi="Calibri" w:cs="Calibri"/>
              </w:rPr>
              <w:t>focuses on m</w:t>
            </w:r>
            <w:r w:rsidRPr="00FE4269">
              <w:rPr>
                <w:rFonts w:ascii="Calibri" w:hAnsi="Calibri" w:cs="Calibri"/>
              </w:rPr>
              <w:t>inimis</w:t>
            </w:r>
            <w:r>
              <w:rPr>
                <w:rFonts w:ascii="Calibri" w:hAnsi="Calibri" w:cs="Calibri"/>
              </w:rPr>
              <w:t>ing</w:t>
            </w:r>
            <w:r w:rsidRPr="00FE4269">
              <w:rPr>
                <w:rFonts w:ascii="Calibri" w:hAnsi="Calibri" w:cs="Calibri"/>
              </w:rPr>
              <w:t xml:space="preserve"> oral trauma (soft diet</w:t>
            </w:r>
            <w:r w:rsidR="0072286B">
              <w:rPr>
                <w:rFonts w:ascii="Calibri" w:hAnsi="Calibri" w:cs="Calibri"/>
              </w:rPr>
              <w:t>, denture</w:t>
            </w:r>
            <w:r w:rsidRPr="00FE4269">
              <w:rPr>
                <w:rFonts w:ascii="Calibri" w:hAnsi="Calibri" w:cs="Calibri"/>
              </w:rPr>
              <w:t xml:space="preserve"> adjust</w:t>
            </w:r>
            <w:r w:rsidR="0072286B">
              <w:rPr>
                <w:rFonts w:ascii="Calibri" w:hAnsi="Calibri" w:cs="Calibri"/>
              </w:rPr>
              <w:t xml:space="preserve">ment or </w:t>
            </w:r>
            <w:r w:rsidRPr="00FE4269">
              <w:rPr>
                <w:rFonts w:ascii="Calibri" w:hAnsi="Calibri" w:cs="Calibri"/>
              </w:rPr>
              <w:t>remov</w:t>
            </w:r>
            <w:r w:rsidR="0072286B">
              <w:rPr>
                <w:rFonts w:ascii="Calibri" w:hAnsi="Calibri" w:cs="Calibri"/>
              </w:rPr>
              <w:t>al</w:t>
            </w:r>
            <w:r w:rsidRPr="00FE4269">
              <w:rPr>
                <w:rFonts w:ascii="Calibri" w:hAnsi="Calibri" w:cs="Calibri"/>
              </w:rPr>
              <w:t>)</w:t>
            </w:r>
            <w:r>
              <w:rPr>
                <w:rFonts w:ascii="Calibri" w:hAnsi="Calibri" w:cs="Calibri"/>
              </w:rPr>
              <w:t xml:space="preserve">, optimising </w:t>
            </w:r>
            <w:r w:rsidRPr="00FE4269">
              <w:rPr>
                <w:rFonts w:ascii="Calibri" w:hAnsi="Calibri" w:cs="Calibri"/>
              </w:rPr>
              <w:t>oral hygiene</w:t>
            </w:r>
            <w:r>
              <w:rPr>
                <w:rFonts w:ascii="Calibri" w:hAnsi="Calibri" w:cs="Calibri"/>
              </w:rPr>
              <w:t xml:space="preserve">, and providing </w:t>
            </w:r>
            <w:r w:rsidRPr="00FE4269">
              <w:rPr>
                <w:rFonts w:ascii="Calibri" w:hAnsi="Calibri" w:cs="Calibri"/>
              </w:rPr>
              <w:t>symptomatic relief</w:t>
            </w:r>
            <w:r>
              <w:rPr>
                <w:rFonts w:ascii="Calibri" w:hAnsi="Calibri" w:cs="Calibri"/>
              </w:rPr>
              <w:t xml:space="preserve"> </w:t>
            </w:r>
            <w:r w:rsidR="00AC51D7">
              <w:rPr>
                <w:rFonts w:ascii="Calibri" w:hAnsi="Calibri" w:cs="Calibri"/>
              </w:rPr>
              <w:t xml:space="preserve">with </w:t>
            </w:r>
            <w:r w:rsidRPr="00FE4269">
              <w:rPr>
                <w:rFonts w:ascii="Calibri" w:hAnsi="Calibri" w:cs="Calibri"/>
              </w:rPr>
              <w:t>topical or systemic analgesia.</w:t>
            </w:r>
            <w:r w:rsidR="00AC51D7">
              <w:rPr>
                <w:rFonts w:ascii="Calibri" w:hAnsi="Calibri" w:cs="Calibri"/>
              </w:rPr>
              <w:t xml:space="preserve"> </w:t>
            </w:r>
            <w:r w:rsidRPr="00FE4269">
              <w:rPr>
                <w:rFonts w:ascii="Calibri" w:hAnsi="Calibri" w:cs="Calibri"/>
              </w:rPr>
              <w:t xml:space="preserve">Additional </w:t>
            </w:r>
            <w:r>
              <w:rPr>
                <w:rFonts w:ascii="Calibri" w:hAnsi="Calibri" w:cs="Calibri"/>
              </w:rPr>
              <w:t>m</w:t>
            </w:r>
            <w:r w:rsidRPr="00FE4269">
              <w:rPr>
                <w:rFonts w:ascii="Calibri" w:hAnsi="Calibri" w:cs="Calibri"/>
              </w:rPr>
              <w:t>easures</w:t>
            </w:r>
            <w:r w:rsidRPr="000B13D3">
              <w:rPr>
                <w:rFonts w:ascii="Calibri" w:hAnsi="Calibri" w:cs="Calibri"/>
              </w:rPr>
              <w:t xml:space="preserve"> include a</w:t>
            </w:r>
            <w:r w:rsidRPr="00FE4269">
              <w:rPr>
                <w:rFonts w:ascii="Calibri" w:hAnsi="Calibri" w:cs="Calibri"/>
              </w:rPr>
              <w:t xml:space="preserve">ntioxidant </w:t>
            </w:r>
            <w:r>
              <w:rPr>
                <w:rFonts w:ascii="Calibri" w:hAnsi="Calibri" w:cs="Calibri"/>
              </w:rPr>
              <w:t xml:space="preserve">medication </w:t>
            </w:r>
            <w:r w:rsidRPr="00FE4269">
              <w:rPr>
                <w:rFonts w:ascii="Calibri" w:hAnsi="Calibri" w:cs="Calibri"/>
              </w:rPr>
              <w:t>(</w:t>
            </w:r>
            <w:r w:rsidR="00AC51D7">
              <w:rPr>
                <w:rFonts w:ascii="Calibri" w:hAnsi="Calibri" w:cs="Calibri"/>
              </w:rPr>
              <w:t xml:space="preserve">e.g. </w:t>
            </w:r>
            <w:r w:rsidRPr="00FE4269">
              <w:rPr>
                <w:rFonts w:ascii="Calibri" w:hAnsi="Calibri" w:cs="Calibri"/>
              </w:rPr>
              <w:t>PENTOCLO</w:t>
            </w:r>
            <w:r>
              <w:rPr>
                <w:rFonts w:ascii="Calibri" w:hAnsi="Calibri" w:cs="Calibri"/>
              </w:rPr>
              <w:t xml:space="preserve"> </w:t>
            </w:r>
            <w:r w:rsidRPr="00FE4269">
              <w:rPr>
                <w:rFonts w:ascii="Calibri" w:hAnsi="Calibri" w:cs="Calibri"/>
              </w:rPr>
              <w:t xml:space="preserve">in early </w:t>
            </w:r>
            <w:r>
              <w:rPr>
                <w:rFonts w:ascii="Calibri" w:hAnsi="Calibri" w:cs="Calibri"/>
              </w:rPr>
              <w:t>disease</w:t>
            </w:r>
            <w:r w:rsidR="009F0A96">
              <w:rPr>
                <w:rFonts w:ascii="Calibri" w:hAnsi="Calibri" w:cs="Calibri"/>
              </w:rPr>
              <w:t>,</w:t>
            </w:r>
            <w:r>
              <w:rPr>
                <w:rFonts w:ascii="Calibri" w:hAnsi="Calibri" w:cs="Calibri"/>
              </w:rPr>
              <w:t xml:space="preserve"> with </w:t>
            </w:r>
            <w:r w:rsidRPr="00FE4269">
              <w:rPr>
                <w:rFonts w:ascii="Calibri" w:hAnsi="Calibri" w:cs="Calibri"/>
              </w:rPr>
              <w:t xml:space="preserve">limited </w:t>
            </w:r>
            <w:r>
              <w:rPr>
                <w:rFonts w:ascii="Calibri" w:hAnsi="Calibri" w:cs="Calibri"/>
              </w:rPr>
              <w:t xml:space="preserve">evidence), </w:t>
            </w:r>
            <w:r w:rsidRPr="00FE4269">
              <w:rPr>
                <w:rFonts w:ascii="Calibri" w:hAnsi="Calibri" w:cs="Calibri"/>
              </w:rPr>
              <w:t>high</w:t>
            </w:r>
            <w:r w:rsidRPr="00FE4269">
              <w:rPr>
                <w:rFonts w:ascii="Calibri" w:hAnsi="Calibri" w:cs="Calibri"/>
              </w:rPr>
              <w:noBreakHyphen/>
              <w:t>dose broad</w:t>
            </w:r>
            <w:r w:rsidRPr="00FE4269">
              <w:rPr>
                <w:rFonts w:ascii="Calibri" w:hAnsi="Calibri" w:cs="Calibri"/>
              </w:rPr>
              <w:noBreakHyphen/>
              <w:t xml:space="preserve">spectrum antibiotics </w:t>
            </w:r>
            <w:r>
              <w:rPr>
                <w:rFonts w:ascii="Calibri" w:hAnsi="Calibri" w:cs="Calibri"/>
              </w:rPr>
              <w:t xml:space="preserve">for </w:t>
            </w:r>
            <w:r w:rsidRPr="00FE4269">
              <w:rPr>
                <w:rFonts w:ascii="Calibri" w:hAnsi="Calibri" w:cs="Calibri"/>
              </w:rPr>
              <w:t>infection</w:t>
            </w:r>
            <w:r>
              <w:rPr>
                <w:rFonts w:ascii="Calibri" w:hAnsi="Calibri" w:cs="Calibri"/>
              </w:rPr>
              <w:t>, r</w:t>
            </w:r>
            <w:r w:rsidRPr="00FE4269">
              <w:rPr>
                <w:rFonts w:ascii="Calibri" w:hAnsi="Calibri" w:cs="Calibri"/>
              </w:rPr>
              <w:t>emov</w:t>
            </w:r>
            <w:r>
              <w:rPr>
                <w:rFonts w:ascii="Calibri" w:hAnsi="Calibri" w:cs="Calibri"/>
              </w:rPr>
              <w:t>al of</w:t>
            </w:r>
            <w:r w:rsidRPr="00FE4269">
              <w:rPr>
                <w:rFonts w:ascii="Calibri" w:hAnsi="Calibri" w:cs="Calibri"/>
              </w:rPr>
              <w:t xml:space="preserve"> </w:t>
            </w:r>
            <w:proofErr w:type="spellStart"/>
            <w:r w:rsidRPr="00FE4269">
              <w:rPr>
                <w:rFonts w:ascii="Calibri" w:hAnsi="Calibri" w:cs="Calibri"/>
              </w:rPr>
              <w:t>sequestra</w:t>
            </w:r>
            <w:proofErr w:type="spellEnd"/>
            <w:r w:rsidRPr="00FE4269">
              <w:rPr>
                <w:rFonts w:ascii="Calibri" w:hAnsi="Calibri" w:cs="Calibri"/>
              </w:rPr>
              <w:t xml:space="preserve"> and debris</w:t>
            </w:r>
            <w:r>
              <w:rPr>
                <w:rFonts w:ascii="Calibri" w:hAnsi="Calibri" w:cs="Calibri"/>
              </w:rPr>
              <w:t xml:space="preserve">, and </w:t>
            </w:r>
            <w:r w:rsidRPr="00FE4269">
              <w:rPr>
                <w:rFonts w:ascii="Calibri" w:hAnsi="Calibri" w:cs="Calibri"/>
              </w:rPr>
              <w:t xml:space="preserve">local surgical excision where </w:t>
            </w:r>
            <w:r w:rsidR="009F0A96">
              <w:rPr>
                <w:rFonts w:ascii="Calibri" w:hAnsi="Calibri" w:cs="Calibri"/>
              </w:rPr>
              <w:t>indicated</w:t>
            </w:r>
            <w:r w:rsidRPr="00FE4269">
              <w:rPr>
                <w:rFonts w:ascii="Calibri" w:hAnsi="Calibri" w:cs="Calibri"/>
              </w:rPr>
              <w:t>.</w:t>
            </w:r>
            <w:r w:rsidR="00D30146">
              <w:rPr>
                <w:rFonts w:ascii="Calibri" w:hAnsi="Calibri" w:cs="Calibri"/>
              </w:rPr>
              <w:t xml:space="preserve"> </w:t>
            </w:r>
            <w:r>
              <w:rPr>
                <w:rFonts w:ascii="Calibri" w:hAnsi="Calibri" w:cs="Calibri"/>
              </w:rPr>
              <w:t>A</w:t>
            </w:r>
            <w:r w:rsidRPr="00FE4269">
              <w:rPr>
                <w:rFonts w:ascii="Calibri" w:hAnsi="Calibri" w:cs="Calibri"/>
              </w:rPr>
              <w:t xml:space="preserve">dvanced </w:t>
            </w:r>
            <w:r>
              <w:rPr>
                <w:rFonts w:ascii="Calibri" w:hAnsi="Calibri" w:cs="Calibri"/>
              </w:rPr>
              <w:t>disease requires imaging (</w:t>
            </w:r>
            <w:r w:rsidRPr="00FE4269">
              <w:rPr>
                <w:rFonts w:ascii="Calibri" w:hAnsi="Calibri" w:cs="Calibri"/>
              </w:rPr>
              <w:t>cone beam CT</w:t>
            </w:r>
            <w:r>
              <w:rPr>
                <w:rFonts w:ascii="Calibri" w:hAnsi="Calibri" w:cs="Calibri"/>
              </w:rPr>
              <w:t xml:space="preserve"> with </w:t>
            </w:r>
            <w:r w:rsidRPr="00FE4269">
              <w:rPr>
                <w:rFonts w:ascii="Calibri" w:hAnsi="Calibri" w:cs="Calibri"/>
              </w:rPr>
              <w:t>chemical markers</w:t>
            </w:r>
            <w:r>
              <w:rPr>
                <w:rFonts w:ascii="Calibri" w:hAnsi="Calibri" w:cs="Calibri"/>
              </w:rPr>
              <w:t xml:space="preserve">) and may necessitate </w:t>
            </w:r>
            <w:r w:rsidRPr="00FE4269">
              <w:rPr>
                <w:rFonts w:ascii="Calibri" w:hAnsi="Calibri" w:cs="Calibri"/>
              </w:rPr>
              <w:t xml:space="preserve">radical </w:t>
            </w:r>
            <w:r>
              <w:rPr>
                <w:rFonts w:ascii="Calibri" w:hAnsi="Calibri" w:cs="Calibri"/>
              </w:rPr>
              <w:t xml:space="preserve">surgery with </w:t>
            </w:r>
            <w:r w:rsidRPr="00FE4269">
              <w:rPr>
                <w:rFonts w:ascii="Calibri" w:hAnsi="Calibri" w:cs="Calibri"/>
              </w:rPr>
              <w:t>reconstruction.</w:t>
            </w:r>
            <w:r>
              <w:rPr>
                <w:rFonts w:ascii="Calibri" w:hAnsi="Calibri" w:cs="Calibri"/>
              </w:rPr>
              <w:t xml:space="preserve"> </w:t>
            </w:r>
            <w:r w:rsidRPr="00FE4269">
              <w:rPr>
                <w:rFonts w:ascii="Calibri" w:hAnsi="Calibri" w:cs="Calibri"/>
              </w:rPr>
              <w:t xml:space="preserve">Evidence </w:t>
            </w:r>
            <w:r w:rsidR="001E2BEA">
              <w:rPr>
                <w:rFonts w:ascii="Calibri" w:hAnsi="Calibri" w:cs="Calibri"/>
              </w:rPr>
              <w:t xml:space="preserve">is insufficient </w:t>
            </w:r>
            <w:r w:rsidRPr="00FE4269">
              <w:rPr>
                <w:rFonts w:ascii="Calibri" w:hAnsi="Calibri" w:cs="Calibri"/>
              </w:rPr>
              <w:t>for hyperbaric oxygen therapy.</w:t>
            </w:r>
            <w:r>
              <w:rPr>
                <w:rFonts w:ascii="Calibri" w:hAnsi="Calibri" w:cs="Calibri"/>
              </w:rPr>
              <w:t xml:space="preserve"> F</w:t>
            </w:r>
            <w:r w:rsidRPr="00FE4269">
              <w:rPr>
                <w:rFonts w:ascii="Calibri" w:hAnsi="Calibri" w:cs="Calibri"/>
              </w:rPr>
              <w:t>urther dental extractions</w:t>
            </w:r>
            <w:r>
              <w:rPr>
                <w:rFonts w:ascii="Calibri" w:hAnsi="Calibri" w:cs="Calibri"/>
              </w:rPr>
              <w:t xml:space="preserve">, </w:t>
            </w:r>
            <w:r w:rsidRPr="00FE4269">
              <w:rPr>
                <w:rFonts w:ascii="Calibri" w:hAnsi="Calibri" w:cs="Calibri"/>
              </w:rPr>
              <w:t>particularly in the mandible</w:t>
            </w:r>
            <w:r>
              <w:rPr>
                <w:rFonts w:ascii="Calibri" w:hAnsi="Calibri" w:cs="Calibri"/>
              </w:rPr>
              <w:t>, should be avoided</w:t>
            </w:r>
            <w:r w:rsidRPr="00FE4269">
              <w:rPr>
                <w:rFonts w:ascii="Calibri" w:hAnsi="Calibri" w:cs="Calibri"/>
              </w:rPr>
              <w:t xml:space="preserve"> where possible.</w:t>
            </w:r>
          </w:p>
          <w:p w14:paraId="355DBA48" w14:textId="77777777" w:rsidR="00304746" w:rsidRPr="00FA3D5A" w:rsidRDefault="00304746" w:rsidP="00D65FB9">
            <w:pPr>
              <w:pStyle w:val="BodyText"/>
              <w:rPr>
                <w:rFonts w:ascii="Calibri" w:hAnsi="Calibri" w:cs="Calibri"/>
              </w:rPr>
            </w:pPr>
          </w:p>
        </w:tc>
      </w:tr>
      <w:tr w:rsidR="00304746" w:rsidRPr="00FA3D5A" w14:paraId="452FD75E" w14:textId="77777777" w:rsidTr="00145167">
        <w:tc>
          <w:tcPr>
            <w:tcW w:w="1408" w:type="dxa"/>
            <w:shd w:val="clear" w:color="auto" w:fill="E4F8F8"/>
          </w:tcPr>
          <w:p w14:paraId="4FC838A4" w14:textId="5180AD55" w:rsidR="00304746" w:rsidRPr="00FA3D5A" w:rsidRDefault="00304746" w:rsidP="00D65FB9">
            <w:pPr>
              <w:pStyle w:val="BodyText"/>
              <w:rPr>
                <w:rFonts w:ascii="Calibri" w:hAnsi="Calibri" w:cs="Calibri"/>
              </w:rPr>
            </w:pPr>
            <w:r w:rsidRPr="0031053E">
              <w:rPr>
                <w:rFonts w:ascii="Calibri" w:hAnsi="Calibri" w:cs="Calibri"/>
                <w:b/>
                <w:bCs/>
                <w:color w:val="000000" w:themeColor="text1"/>
              </w:rPr>
              <w:t>MRONJ</w:t>
            </w:r>
          </w:p>
        </w:tc>
        <w:tc>
          <w:tcPr>
            <w:tcW w:w="7598" w:type="dxa"/>
            <w:shd w:val="clear" w:color="auto" w:fill="E4F8F8"/>
          </w:tcPr>
          <w:p w14:paraId="3C51530B" w14:textId="7C374F0E" w:rsidR="00304746" w:rsidRPr="00B77D74" w:rsidRDefault="00304746" w:rsidP="00D65FB9">
            <w:pPr>
              <w:pStyle w:val="BodyText"/>
              <w:rPr>
                <w:rFonts w:ascii="Calibri" w:hAnsi="Calibri" w:cs="Calibri"/>
              </w:rPr>
            </w:pPr>
            <w:r w:rsidRPr="0069076F">
              <w:rPr>
                <w:rFonts w:ascii="Calibri" w:hAnsi="Calibri" w:cs="Calibri"/>
              </w:rPr>
              <w:t xml:space="preserve">There is no effective treatment for MRONJ, and </w:t>
            </w:r>
            <w:r>
              <w:rPr>
                <w:rFonts w:ascii="Calibri" w:hAnsi="Calibri" w:cs="Calibri"/>
              </w:rPr>
              <w:t xml:space="preserve">current </w:t>
            </w:r>
            <w:r w:rsidRPr="0069076F">
              <w:rPr>
                <w:rFonts w:ascii="Calibri" w:hAnsi="Calibri" w:cs="Calibri"/>
              </w:rPr>
              <w:t xml:space="preserve">preventive and therapeutic </w:t>
            </w:r>
            <w:r>
              <w:rPr>
                <w:rFonts w:ascii="Calibri" w:hAnsi="Calibri" w:cs="Calibri"/>
              </w:rPr>
              <w:t xml:space="preserve">approaches </w:t>
            </w:r>
            <w:r w:rsidRPr="0069076F">
              <w:rPr>
                <w:rFonts w:ascii="Calibri" w:hAnsi="Calibri" w:cs="Calibri"/>
              </w:rPr>
              <w:t>are supported by low</w:t>
            </w:r>
            <w:r w:rsidRPr="0069076F">
              <w:rPr>
                <w:rFonts w:ascii="Calibri" w:hAnsi="Calibri" w:cs="Calibri"/>
              </w:rPr>
              <w:noBreakHyphen/>
              <w:t xml:space="preserve">quality evidence. Malignancy must be excluded </w:t>
            </w:r>
            <w:r w:rsidRPr="00C245AD">
              <w:rPr>
                <w:rFonts w:ascii="Calibri" w:hAnsi="Calibri" w:cs="Calibri"/>
                <w:b/>
                <w:bCs/>
              </w:rPr>
              <w:t>before</w:t>
            </w:r>
            <w:r w:rsidRPr="0069076F">
              <w:rPr>
                <w:rFonts w:ascii="Calibri" w:hAnsi="Calibri" w:cs="Calibri"/>
              </w:rPr>
              <w:t xml:space="preserve"> diagnosis </w:t>
            </w:r>
            <w:r w:rsidRPr="00C65391">
              <w:rPr>
                <w:rFonts w:ascii="Calibri" w:hAnsi="Calibri" w:cs="Calibri"/>
              </w:rPr>
              <w:t>and staging</w:t>
            </w:r>
            <w:r w:rsidRPr="0069076F">
              <w:rPr>
                <w:rFonts w:ascii="Calibri" w:hAnsi="Calibri" w:cs="Calibri"/>
              </w:rPr>
              <w:t xml:space="preserve">. </w:t>
            </w:r>
            <w:r w:rsidRPr="00506BFB">
              <w:rPr>
                <w:rFonts w:ascii="Calibri" w:hAnsi="Calibri" w:cs="Calibri"/>
              </w:rPr>
              <w:t>Management includes n</w:t>
            </w:r>
            <w:r w:rsidRPr="0069076F">
              <w:rPr>
                <w:rFonts w:ascii="Calibri" w:hAnsi="Calibri" w:cs="Calibri"/>
              </w:rPr>
              <w:t>on</w:t>
            </w:r>
            <w:r w:rsidRPr="0069076F">
              <w:rPr>
                <w:rFonts w:ascii="Calibri" w:hAnsi="Calibri" w:cs="Calibri"/>
              </w:rPr>
              <w:noBreakHyphen/>
              <w:t>surgical options</w:t>
            </w:r>
            <w:r w:rsidRPr="00506BFB">
              <w:rPr>
                <w:rFonts w:ascii="Calibri" w:hAnsi="Calibri" w:cs="Calibri"/>
              </w:rPr>
              <w:t xml:space="preserve"> (e.g. a</w:t>
            </w:r>
            <w:r w:rsidRPr="0069076F">
              <w:rPr>
                <w:rFonts w:ascii="Calibri" w:hAnsi="Calibri" w:cs="Calibri"/>
              </w:rPr>
              <w:t>ntiseptic mouth rinses, antibiotics, ozone therapy, low</w:t>
            </w:r>
            <w:r w:rsidRPr="0069076F">
              <w:rPr>
                <w:rFonts w:ascii="Calibri" w:hAnsi="Calibri" w:cs="Calibri"/>
              </w:rPr>
              <w:noBreakHyphen/>
              <w:t>level laser therapy, and platelet</w:t>
            </w:r>
            <w:r w:rsidRPr="0069076F">
              <w:rPr>
                <w:rFonts w:ascii="Calibri" w:hAnsi="Calibri" w:cs="Calibri"/>
              </w:rPr>
              <w:noBreakHyphen/>
              <w:t>rich plasma</w:t>
            </w:r>
            <w:r w:rsidRPr="00506BFB">
              <w:rPr>
                <w:rFonts w:ascii="Calibri" w:hAnsi="Calibri" w:cs="Calibri"/>
              </w:rPr>
              <w:t xml:space="preserve">) </w:t>
            </w:r>
            <w:r w:rsidR="004267FB">
              <w:rPr>
                <w:rFonts w:ascii="Calibri" w:hAnsi="Calibri" w:cs="Calibri"/>
              </w:rPr>
              <w:t>or</w:t>
            </w:r>
            <w:r w:rsidRPr="00506BFB">
              <w:rPr>
                <w:rFonts w:ascii="Calibri" w:hAnsi="Calibri" w:cs="Calibri"/>
              </w:rPr>
              <w:t xml:space="preserve"> s</w:t>
            </w:r>
            <w:r w:rsidRPr="0069076F">
              <w:rPr>
                <w:rFonts w:ascii="Calibri" w:hAnsi="Calibri" w:cs="Calibri"/>
              </w:rPr>
              <w:t xml:space="preserve">urgical options </w:t>
            </w:r>
            <w:r>
              <w:rPr>
                <w:rFonts w:ascii="Calibri" w:hAnsi="Calibri" w:cs="Calibri"/>
              </w:rPr>
              <w:t xml:space="preserve">(e.g. </w:t>
            </w:r>
            <w:r w:rsidRPr="0069076F">
              <w:rPr>
                <w:rFonts w:ascii="Calibri" w:hAnsi="Calibri" w:cs="Calibri"/>
              </w:rPr>
              <w:t xml:space="preserve">sequestrectomy, debridement, resection, reconstruction, </w:t>
            </w:r>
            <w:r w:rsidR="00561A61">
              <w:rPr>
                <w:rFonts w:ascii="Calibri" w:hAnsi="Calibri" w:cs="Calibri"/>
              </w:rPr>
              <w:t>or</w:t>
            </w:r>
            <w:r w:rsidRPr="0069076F">
              <w:rPr>
                <w:rFonts w:ascii="Calibri" w:hAnsi="Calibri" w:cs="Calibri"/>
              </w:rPr>
              <w:t xml:space="preserve"> extraction of teeth within necrotic bone</w:t>
            </w:r>
            <w:r>
              <w:rPr>
                <w:rFonts w:ascii="Calibri" w:hAnsi="Calibri" w:cs="Calibri"/>
              </w:rPr>
              <w:t>)</w:t>
            </w:r>
            <w:r w:rsidRPr="0069076F">
              <w:rPr>
                <w:rFonts w:ascii="Calibri" w:hAnsi="Calibri" w:cs="Calibri"/>
              </w:rPr>
              <w:t>.</w:t>
            </w:r>
            <w:r w:rsidRPr="00506BFB">
              <w:rPr>
                <w:rFonts w:ascii="Calibri" w:hAnsi="Calibri" w:cs="Calibri"/>
              </w:rPr>
              <w:t xml:space="preserve"> </w:t>
            </w:r>
            <w:r w:rsidRPr="0069076F">
              <w:rPr>
                <w:rFonts w:ascii="Calibri" w:hAnsi="Calibri" w:cs="Calibri"/>
              </w:rPr>
              <w:t>Early surg</w:t>
            </w:r>
            <w:r>
              <w:rPr>
                <w:rFonts w:ascii="Calibri" w:hAnsi="Calibri" w:cs="Calibri"/>
              </w:rPr>
              <w:t xml:space="preserve">ery </w:t>
            </w:r>
            <w:r w:rsidRPr="0069076F">
              <w:rPr>
                <w:rFonts w:ascii="Calibri" w:hAnsi="Calibri" w:cs="Calibri"/>
              </w:rPr>
              <w:t>in stage 1 and 2 disease should be considered to reduce progression and improve outcomes.</w:t>
            </w:r>
            <w:r w:rsidR="00561A61">
              <w:rPr>
                <w:rFonts w:ascii="Calibri" w:hAnsi="Calibri" w:cs="Calibri"/>
              </w:rPr>
              <w:t xml:space="preserve"> </w:t>
            </w:r>
            <w:r w:rsidRPr="0069076F">
              <w:rPr>
                <w:rFonts w:ascii="Calibri" w:hAnsi="Calibri" w:cs="Calibri"/>
              </w:rPr>
              <w:t>Further dental extractions</w:t>
            </w:r>
            <w:r w:rsidR="00561A61">
              <w:rPr>
                <w:rFonts w:ascii="Calibri" w:hAnsi="Calibri" w:cs="Calibri"/>
              </w:rPr>
              <w:t>,</w:t>
            </w:r>
            <w:r w:rsidRPr="0069076F">
              <w:rPr>
                <w:rFonts w:ascii="Calibri" w:hAnsi="Calibri" w:cs="Calibri"/>
              </w:rPr>
              <w:t xml:space="preserve"> </w:t>
            </w:r>
            <w:r w:rsidR="00561A61" w:rsidRPr="0069076F">
              <w:rPr>
                <w:rFonts w:ascii="Calibri" w:hAnsi="Calibri" w:cs="Calibri"/>
              </w:rPr>
              <w:t>particularly in the mandible</w:t>
            </w:r>
            <w:r w:rsidR="00561A61">
              <w:rPr>
                <w:rFonts w:ascii="Calibri" w:hAnsi="Calibri" w:cs="Calibri"/>
              </w:rPr>
              <w:t xml:space="preserve">, </w:t>
            </w:r>
            <w:r w:rsidRPr="0069076F">
              <w:rPr>
                <w:rFonts w:ascii="Calibri" w:hAnsi="Calibri" w:cs="Calibri"/>
              </w:rPr>
              <w:t>should be avoided where possible</w:t>
            </w:r>
            <w:r w:rsidR="00561A61">
              <w:rPr>
                <w:rFonts w:ascii="Calibri" w:hAnsi="Calibri" w:cs="Calibri"/>
              </w:rPr>
              <w:t>.</w:t>
            </w:r>
          </w:p>
          <w:p w14:paraId="4F31D11B" w14:textId="77777777" w:rsidR="00304746" w:rsidRPr="00FA3D5A" w:rsidRDefault="00304746" w:rsidP="00D65FB9">
            <w:pPr>
              <w:pStyle w:val="BodyText"/>
              <w:rPr>
                <w:rFonts w:ascii="Calibri" w:hAnsi="Calibri" w:cs="Calibri"/>
              </w:rPr>
            </w:pPr>
          </w:p>
        </w:tc>
      </w:tr>
      <w:tr w:rsidR="00304746" w:rsidRPr="00FA3D5A" w14:paraId="4347C59E" w14:textId="77777777" w:rsidTr="00145167">
        <w:tc>
          <w:tcPr>
            <w:tcW w:w="1408" w:type="dxa"/>
            <w:shd w:val="clear" w:color="auto" w:fill="E4F8F8"/>
          </w:tcPr>
          <w:p w14:paraId="576613D4" w14:textId="16EBB17A" w:rsidR="00304746" w:rsidRPr="00FA3D5A" w:rsidRDefault="00304746" w:rsidP="00D65FB9">
            <w:pPr>
              <w:pStyle w:val="BodyText"/>
              <w:rPr>
                <w:rFonts w:ascii="Calibri" w:hAnsi="Calibri" w:cs="Calibri"/>
              </w:rPr>
            </w:pPr>
            <w:r w:rsidRPr="0031053E">
              <w:rPr>
                <w:rFonts w:ascii="Calibri" w:hAnsi="Calibri" w:cs="Calibri"/>
                <w:b/>
                <w:bCs/>
              </w:rPr>
              <w:t>Viral infections</w:t>
            </w:r>
          </w:p>
        </w:tc>
        <w:tc>
          <w:tcPr>
            <w:tcW w:w="7598" w:type="dxa"/>
            <w:shd w:val="clear" w:color="auto" w:fill="E4F8F8"/>
          </w:tcPr>
          <w:p w14:paraId="21BF4560" w14:textId="47C3EB4D" w:rsidR="00304746" w:rsidRPr="001A1B0F" w:rsidRDefault="00304746" w:rsidP="00D65FB9">
            <w:pPr>
              <w:pStyle w:val="BodyText"/>
              <w:rPr>
                <w:rFonts w:ascii="Calibri" w:hAnsi="Calibri" w:cs="Calibri"/>
              </w:rPr>
            </w:pPr>
            <w:r w:rsidRPr="00897B9E">
              <w:rPr>
                <w:rFonts w:ascii="Calibri" w:hAnsi="Calibri" w:cs="Calibri"/>
              </w:rPr>
              <w:t xml:space="preserve">Patients receiving cancer therapy, </w:t>
            </w:r>
            <w:r w:rsidRPr="00C12D9F">
              <w:rPr>
                <w:rFonts w:ascii="Calibri" w:hAnsi="Calibri" w:cs="Calibri"/>
              </w:rPr>
              <w:t>especially</w:t>
            </w:r>
            <w:r w:rsidRPr="00897B9E">
              <w:rPr>
                <w:rFonts w:ascii="Calibri" w:hAnsi="Calibri" w:cs="Calibri"/>
              </w:rPr>
              <w:t xml:space="preserve"> chemotherapy</w:t>
            </w:r>
            <w:r w:rsidR="00FF727C">
              <w:rPr>
                <w:rFonts w:ascii="Calibri" w:hAnsi="Calibri" w:cs="Calibri"/>
              </w:rPr>
              <w:t xml:space="preserve"> or bone marrow transplantation</w:t>
            </w:r>
            <w:r w:rsidRPr="00897B9E">
              <w:rPr>
                <w:rFonts w:ascii="Calibri" w:hAnsi="Calibri" w:cs="Calibri"/>
              </w:rPr>
              <w:t xml:space="preserve">, </w:t>
            </w:r>
            <w:r w:rsidR="00FF727C">
              <w:rPr>
                <w:rFonts w:ascii="Calibri" w:hAnsi="Calibri" w:cs="Calibri"/>
              </w:rPr>
              <w:t xml:space="preserve">are </w:t>
            </w:r>
            <w:r w:rsidRPr="00897B9E">
              <w:rPr>
                <w:rFonts w:ascii="Calibri" w:hAnsi="Calibri" w:cs="Calibri"/>
              </w:rPr>
              <w:t xml:space="preserve">at </w:t>
            </w:r>
            <w:r w:rsidRPr="00C12D9F">
              <w:rPr>
                <w:rFonts w:ascii="Calibri" w:hAnsi="Calibri" w:cs="Calibri"/>
              </w:rPr>
              <w:t xml:space="preserve">increased </w:t>
            </w:r>
            <w:r w:rsidRPr="00897B9E">
              <w:rPr>
                <w:rFonts w:ascii="Calibri" w:hAnsi="Calibri" w:cs="Calibri"/>
              </w:rPr>
              <w:t>risk of viral infections</w:t>
            </w:r>
            <w:r w:rsidR="00F75903">
              <w:rPr>
                <w:rFonts w:ascii="Calibri" w:hAnsi="Calibri" w:cs="Calibri"/>
              </w:rPr>
              <w:t xml:space="preserve"> despite </w:t>
            </w:r>
            <w:r w:rsidRPr="00C12D9F">
              <w:rPr>
                <w:rFonts w:ascii="Calibri" w:hAnsi="Calibri" w:cs="Calibri"/>
              </w:rPr>
              <w:t>prophyla</w:t>
            </w:r>
            <w:r w:rsidR="00F75903">
              <w:rPr>
                <w:rFonts w:ascii="Calibri" w:hAnsi="Calibri" w:cs="Calibri"/>
              </w:rPr>
              <w:t xml:space="preserve">xis (e.g. </w:t>
            </w:r>
            <w:r w:rsidRPr="00C12D9F">
              <w:rPr>
                <w:rFonts w:ascii="Calibri" w:hAnsi="Calibri" w:cs="Calibri"/>
              </w:rPr>
              <w:t>acyclovir</w:t>
            </w:r>
            <w:r w:rsidR="00F75903">
              <w:rPr>
                <w:rFonts w:ascii="Calibri" w:hAnsi="Calibri" w:cs="Calibri"/>
              </w:rPr>
              <w:t>)</w:t>
            </w:r>
            <w:r w:rsidRPr="00C12D9F">
              <w:rPr>
                <w:rFonts w:ascii="Calibri" w:hAnsi="Calibri" w:cs="Calibri"/>
              </w:rPr>
              <w:t xml:space="preserve">. </w:t>
            </w:r>
            <w:r w:rsidR="00ED65FA">
              <w:rPr>
                <w:rFonts w:ascii="Calibri" w:hAnsi="Calibri" w:cs="Calibri"/>
              </w:rPr>
              <w:t>H</w:t>
            </w:r>
            <w:r w:rsidRPr="00897B9E">
              <w:rPr>
                <w:rFonts w:ascii="Calibri" w:hAnsi="Calibri" w:cs="Calibri"/>
              </w:rPr>
              <w:t>erpes simplex</w:t>
            </w:r>
            <w:r w:rsidRPr="00C12D9F">
              <w:rPr>
                <w:rFonts w:ascii="Calibri" w:hAnsi="Calibri" w:cs="Calibri"/>
              </w:rPr>
              <w:t xml:space="preserve"> </w:t>
            </w:r>
            <w:r w:rsidRPr="00897B9E">
              <w:rPr>
                <w:rFonts w:ascii="Calibri" w:hAnsi="Calibri" w:cs="Calibri"/>
              </w:rPr>
              <w:t>and varicella-zoster</w:t>
            </w:r>
            <w:r>
              <w:rPr>
                <w:rFonts w:ascii="Calibri" w:hAnsi="Calibri" w:cs="Calibri"/>
              </w:rPr>
              <w:t xml:space="preserve"> </w:t>
            </w:r>
            <w:r w:rsidR="00ED65FA">
              <w:rPr>
                <w:rFonts w:ascii="Calibri" w:hAnsi="Calibri" w:cs="Calibri"/>
              </w:rPr>
              <w:t xml:space="preserve">infections </w:t>
            </w:r>
            <w:r>
              <w:rPr>
                <w:rFonts w:ascii="Calibri" w:hAnsi="Calibri" w:cs="Calibri"/>
              </w:rPr>
              <w:t xml:space="preserve">may </w:t>
            </w:r>
            <w:r w:rsidR="00ED65FA">
              <w:rPr>
                <w:rFonts w:ascii="Calibri" w:hAnsi="Calibri" w:cs="Calibri"/>
              </w:rPr>
              <w:t xml:space="preserve">occur as </w:t>
            </w:r>
            <w:r w:rsidRPr="00897B9E">
              <w:rPr>
                <w:rFonts w:ascii="Calibri" w:hAnsi="Calibri" w:cs="Calibri"/>
              </w:rPr>
              <w:t xml:space="preserve">primary infection or reactivation </w:t>
            </w:r>
            <w:r>
              <w:rPr>
                <w:rFonts w:ascii="Calibri" w:hAnsi="Calibri" w:cs="Calibri"/>
              </w:rPr>
              <w:t>in</w:t>
            </w:r>
            <w:r w:rsidRPr="00897B9E">
              <w:rPr>
                <w:rFonts w:ascii="Calibri" w:hAnsi="Calibri" w:cs="Calibri"/>
              </w:rPr>
              <w:t xml:space="preserve"> immunocompromised</w:t>
            </w:r>
            <w:r>
              <w:rPr>
                <w:rFonts w:ascii="Calibri" w:hAnsi="Calibri" w:cs="Calibri"/>
              </w:rPr>
              <w:t xml:space="preserve"> patients</w:t>
            </w:r>
            <w:r w:rsidRPr="00C12D9F">
              <w:rPr>
                <w:rFonts w:ascii="Calibri" w:hAnsi="Calibri" w:cs="Calibri"/>
              </w:rPr>
              <w:t>.</w:t>
            </w:r>
            <w:r w:rsidR="00ED65FA">
              <w:rPr>
                <w:rFonts w:ascii="Calibri" w:hAnsi="Calibri" w:cs="Calibri"/>
              </w:rPr>
              <w:t xml:space="preserve"> S</w:t>
            </w:r>
            <w:r w:rsidRPr="001A1B0F">
              <w:rPr>
                <w:rFonts w:ascii="Calibri" w:hAnsi="Calibri" w:cs="Calibri"/>
              </w:rPr>
              <w:t xml:space="preserve">uspected </w:t>
            </w:r>
            <w:r w:rsidRPr="00897B9E">
              <w:rPr>
                <w:rFonts w:ascii="Calibri" w:hAnsi="Calibri" w:cs="Calibri"/>
              </w:rPr>
              <w:t>viral infection</w:t>
            </w:r>
            <w:r w:rsidR="00D80002">
              <w:rPr>
                <w:rFonts w:ascii="Calibri" w:hAnsi="Calibri" w:cs="Calibri"/>
              </w:rPr>
              <w:t xml:space="preserve">s require urgent </w:t>
            </w:r>
            <w:r w:rsidRPr="001A1B0F">
              <w:rPr>
                <w:rFonts w:ascii="Calibri" w:hAnsi="Calibri" w:cs="Calibri"/>
              </w:rPr>
              <w:t>referr</w:t>
            </w:r>
            <w:r w:rsidR="00D80002">
              <w:rPr>
                <w:rFonts w:ascii="Calibri" w:hAnsi="Calibri" w:cs="Calibri"/>
              </w:rPr>
              <w:t>al</w:t>
            </w:r>
            <w:r w:rsidRPr="001A1B0F">
              <w:rPr>
                <w:rFonts w:ascii="Calibri" w:hAnsi="Calibri" w:cs="Calibri"/>
              </w:rPr>
              <w:t xml:space="preserve"> to the</w:t>
            </w:r>
            <w:r w:rsidRPr="00897B9E">
              <w:rPr>
                <w:rFonts w:ascii="Calibri" w:hAnsi="Calibri" w:cs="Calibri"/>
              </w:rPr>
              <w:t xml:space="preserve"> oncology</w:t>
            </w:r>
            <w:r w:rsidRPr="001A1B0F">
              <w:rPr>
                <w:rFonts w:ascii="Calibri" w:hAnsi="Calibri" w:cs="Calibri"/>
              </w:rPr>
              <w:t xml:space="preserve"> or </w:t>
            </w:r>
            <w:r w:rsidRPr="00897B9E">
              <w:rPr>
                <w:rFonts w:ascii="Calibri" w:hAnsi="Calibri" w:cs="Calibri"/>
              </w:rPr>
              <w:t>haematology team</w:t>
            </w:r>
            <w:r w:rsidRPr="001A1B0F">
              <w:rPr>
                <w:rFonts w:ascii="Calibri" w:hAnsi="Calibri" w:cs="Calibri"/>
              </w:rPr>
              <w:t xml:space="preserve">. </w:t>
            </w:r>
            <w:r w:rsidR="00D80002">
              <w:rPr>
                <w:rFonts w:ascii="Calibri" w:hAnsi="Calibri" w:cs="Calibri"/>
              </w:rPr>
              <w:t xml:space="preserve">Chronic </w:t>
            </w:r>
            <w:r w:rsidR="00D80002">
              <w:rPr>
                <w:rFonts w:ascii="Calibri" w:hAnsi="Calibri" w:cs="Calibri"/>
              </w:rPr>
              <w:lastRenderedPageBreak/>
              <w:t>h</w:t>
            </w:r>
            <w:r w:rsidRPr="00897B9E">
              <w:rPr>
                <w:rFonts w:ascii="Calibri" w:hAnsi="Calibri" w:cs="Calibri"/>
              </w:rPr>
              <w:t xml:space="preserve">erpes labialis </w:t>
            </w:r>
            <w:r>
              <w:rPr>
                <w:rFonts w:ascii="Calibri" w:hAnsi="Calibri" w:cs="Calibri"/>
              </w:rPr>
              <w:t xml:space="preserve">requires prompt treatment; </w:t>
            </w:r>
            <w:r w:rsidRPr="001A1B0F">
              <w:rPr>
                <w:rFonts w:ascii="Calibri" w:hAnsi="Calibri" w:cs="Calibri"/>
                <w:lang w:val="en-US"/>
              </w:rPr>
              <w:t xml:space="preserve">topical acyclovir </w:t>
            </w:r>
            <w:r>
              <w:rPr>
                <w:rFonts w:ascii="Calibri" w:hAnsi="Calibri" w:cs="Calibri"/>
                <w:lang w:val="en-US"/>
              </w:rPr>
              <w:t xml:space="preserve">can </w:t>
            </w:r>
            <w:r w:rsidRPr="001A1B0F">
              <w:rPr>
                <w:rFonts w:ascii="Calibri" w:hAnsi="Calibri" w:cs="Calibri"/>
                <w:lang w:val="en-US"/>
              </w:rPr>
              <w:t>be effective.</w:t>
            </w:r>
          </w:p>
          <w:p w14:paraId="02138E53" w14:textId="77777777" w:rsidR="00304746" w:rsidRPr="00FA3D5A" w:rsidRDefault="00304746" w:rsidP="00D65FB9">
            <w:pPr>
              <w:pStyle w:val="BodyText"/>
              <w:rPr>
                <w:rFonts w:ascii="Calibri" w:hAnsi="Calibri" w:cs="Calibri"/>
              </w:rPr>
            </w:pPr>
          </w:p>
        </w:tc>
      </w:tr>
      <w:tr w:rsidR="00304746" w:rsidRPr="00FA3D5A" w14:paraId="4E713C7C" w14:textId="77777777" w:rsidTr="00145167">
        <w:tc>
          <w:tcPr>
            <w:tcW w:w="1408" w:type="dxa"/>
            <w:shd w:val="clear" w:color="auto" w:fill="E4F8F8"/>
          </w:tcPr>
          <w:p w14:paraId="33751279" w14:textId="41D52AA6" w:rsidR="00304746" w:rsidRPr="00FA3D5A" w:rsidRDefault="00304746" w:rsidP="00D65FB9">
            <w:pPr>
              <w:pStyle w:val="BodyText"/>
              <w:rPr>
                <w:rFonts w:ascii="Calibri" w:hAnsi="Calibri" w:cs="Calibri"/>
              </w:rPr>
            </w:pPr>
            <w:r w:rsidRPr="0031053E">
              <w:rPr>
                <w:rFonts w:ascii="Calibri" w:hAnsi="Calibri" w:cs="Calibri"/>
                <w:b/>
                <w:bCs/>
              </w:rPr>
              <w:lastRenderedPageBreak/>
              <w:t>Fungal infections</w:t>
            </w:r>
          </w:p>
        </w:tc>
        <w:tc>
          <w:tcPr>
            <w:tcW w:w="7598" w:type="dxa"/>
            <w:shd w:val="clear" w:color="auto" w:fill="E4F8F8"/>
          </w:tcPr>
          <w:p w14:paraId="767E17B9" w14:textId="1D5C4667" w:rsidR="00304746" w:rsidRPr="00B54DF3" w:rsidRDefault="00304746" w:rsidP="00D65FB9">
            <w:pPr>
              <w:pStyle w:val="BodyText"/>
              <w:rPr>
                <w:rFonts w:ascii="Calibri" w:hAnsi="Calibri" w:cs="Calibri"/>
              </w:rPr>
            </w:pPr>
            <w:r w:rsidRPr="00B54DF3">
              <w:rPr>
                <w:rFonts w:ascii="Calibri" w:hAnsi="Calibri" w:cs="Calibri"/>
              </w:rPr>
              <w:t xml:space="preserve">Patients receiving chemotherapy and/or radiotherapy </w:t>
            </w:r>
            <w:r>
              <w:rPr>
                <w:rFonts w:ascii="Calibri" w:hAnsi="Calibri" w:cs="Calibri"/>
              </w:rPr>
              <w:t xml:space="preserve">are at </w:t>
            </w:r>
            <w:r w:rsidRPr="00B54DF3">
              <w:rPr>
                <w:rFonts w:ascii="Calibri" w:hAnsi="Calibri" w:cs="Calibri"/>
              </w:rPr>
              <w:t xml:space="preserve">increased risk of oral candidiasis </w:t>
            </w:r>
            <w:r w:rsidR="00AC651D">
              <w:rPr>
                <w:rFonts w:ascii="Calibri" w:hAnsi="Calibri" w:cs="Calibri"/>
              </w:rPr>
              <w:t>and should receive antifungal treatment if infection develops</w:t>
            </w:r>
            <w:r w:rsidRPr="00B54DF3">
              <w:rPr>
                <w:rFonts w:ascii="Calibri" w:hAnsi="Calibri" w:cs="Calibri"/>
              </w:rPr>
              <w:t>. Good denture hygiene is essential</w:t>
            </w:r>
            <w:r w:rsidR="00AC651D">
              <w:rPr>
                <w:rFonts w:ascii="Calibri" w:hAnsi="Calibri" w:cs="Calibri"/>
              </w:rPr>
              <w:t>. D</w:t>
            </w:r>
            <w:r w:rsidRPr="00B54DF3">
              <w:rPr>
                <w:rFonts w:ascii="Calibri" w:hAnsi="Calibri" w:cs="Calibri"/>
              </w:rPr>
              <w:t>entures should be brushed and soaked in chlorhexidine mouthwash or dilute sodium hypochlorite. Miconazole oral gel should be applied to the fitting surface before reinsertion, unless contraindicated.</w:t>
            </w:r>
          </w:p>
          <w:p w14:paraId="2D526ECB" w14:textId="77777777" w:rsidR="00304746" w:rsidRPr="00FA3D5A" w:rsidRDefault="00304746" w:rsidP="00D65FB9">
            <w:pPr>
              <w:pStyle w:val="BodyText"/>
              <w:rPr>
                <w:rFonts w:ascii="Calibri" w:hAnsi="Calibri" w:cs="Calibri"/>
              </w:rPr>
            </w:pPr>
          </w:p>
        </w:tc>
      </w:tr>
      <w:tr w:rsidR="00304746" w:rsidRPr="00FA3D5A" w14:paraId="212657F7" w14:textId="77777777" w:rsidTr="00145167">
        <w:tc>
          <w:tcPr>
            <w:tcW w:w="1408" w:type="dxa"/>
            <w:shd w:val="clear" w:color="auto" w:fill="E4F8F8"/>
          </w:tcPr>
          <w:p w14:paraId="692A399C" w14:textId="5E611947" w:rsidR="00304746" w:rsidRPr="00FA3D5A" w:rsidRDefault="00304746" w:rsidP="00D65FB9">
            <w:pPr>
              <w:pStyle w:val="BodyText"/>
              <w:rPr>
                <w:rFonts w:ascii="Calibri" w:hAnsi="Calibri" w:cs="Calibri"/>
              </w:rPr>
            </w:pPr>
            <w:r w:rsidRPr="0031053E">
              <w:rPr>
                <w:rFonts w:ascii="Calibri" w:hAnsi="Calibri" w:cs="Calibri"/>
                <w:b/>
                <w:bCs/>
                <w:color w:val="000000" w:themeColor="text1"/>
              </w:rPr>
              <w:t>Mucositis</w:t>
            </w:r>
          </w:p>
        </w:tc>
        <w:tc>
          <w:tcPr>
            <w:tcW w:w="7598" w:type="dxa"/>
            <w:shd w:val="clear" w:color="auto" w:fill="E4F8F8"/>
          </w:tcPr>
          <w:p w14:paraId="13F10A57" w14:textId="66764B19" w:rsidR="00304746" w:rsidRPr="00D9464F" w:rsidRDefault="00201799" w:rsidP="00D65FB9">
            <w:pPr>
              <w:pStyle w:val="BodyText"/>
              <w:rPr>
                <w:rFonts w:ascii="Calibri" w:hAnsi="Calibri" w:cs="Calibri"/>
              </w:rPr>
            </w:pPr>
            <w:r w:rsidRPr="0079352F">
              <w:rPr>
                <w:rFonts w:ascii="Calibri" w:hAnsi="Calibri" w:cs="Calibri"/>
                <w:noProof/>
              </w:rPr>
              <mc:AlternateContent>
                <mc:Choice Requires="wps">
                  <w:drawing>
                    <wp:anchor distT="45720" distB="45720" distL="114300" distR="114300" simplePos="0" relativeHeight="251663360" behindDoc="0" locked="0" layoutInCell="1" allowOverlap="1" wp14:anchorId="1619E88B" wp14:editId="7E9663CA">
                      <wp:simplePos x="0" y="0"/>
                      <wp:positionH relativeFrom="column">
                        <wp:posOffset>-10160</wp:posOffset>
                      </wp:positionH>
                      <wp:positionV relativeFrom="paragraph">
                        <wp:posOffset>934085</wp:posOffset>
                      </wp:positionV>
                      <wp:extent cx="4494530" cy="1403350"/>
                      <wp:effectExtent l="0" t="0" r="20320" b="25400"/>
                      <wp:wrapSquare wrapText="bothSides"/>
                      <wp:docPr id="630839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530" cy="1403350"/>
                              </a:xfrm>
                              <a:prstGeom prst="rect">
                                <a:avLst/>
                              </a:prstGeom>
                              <a:solidFill>
                                <a:srgbClr val="F9E7F3"/>
                              </a:solidFill>
                              <a:ln w="9525">
                                <a:solidFill>
                                  <a:srgbClr val="F9E7F3"/>
                                </a:solidFill>
                                <a:miter lim="800000"/>
                                <a:headEnd/>
                                <a:tailEnd/>
                              </a:ln>
                            </wps:spPr>
                            <wps:txbx>
                              <w:txbxContent>
                                <w:p w14:paraId="416DE755" w14:textId="4FD98FC1" w:rsidR="00BB6EA4" w:rsidRPr="00BB6EA4" w:rsidRDefault="00BB6EA4" w:rsidP="00DC42C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9E7F3"/>
                                    <w:rPr>
                                      <w:rFonts w:ascii="Calibri" w:eastAsia="Times New Roman" w:hAnsi="Calibri" w:cs="Calibri"/>
                                      <w:b/>
                                      <w:bCs/>
                                      <w:color w:val="CC3399"/>
                                      <w:sz w:val="22"/>
                                      <w:szCs w:val="22"/>
                                      <w:bdr w:val="none" w:sz="0" w:space="0" w:color="auto"/>
                                      <w:lang w:val="en-GB" w:eastAsia="en-GB"/>
                                    </w:rPr>
                                  </w:pPr>
                                  <w:r w:rsidRPr="00BB6EA4">
                                    <w:rPr>
                                      <w:rFonts w:ascii="Calibri" w:eastAsia="Times New Roman" w:hAnsi="Calibri" w:cs="Calibri"/>
                                      <w:b/>
                                      <w:bCs/>
                                      <w:color w:val="CC3399"/>
                                      <w:sz w:val="22"/>
                                      <w:szCs w:val="22"/>
                                      <w:bdr w:val="none" w:sz="0" w:space="0" w:color="auto"/>
                                      <w:lang w:val="en-GB" w:eastAsia="en-GB"/>
                                    </w:rPr>
                                    <w:t>CYP</w:t>
                                  </w:r>
                                </w:p>
                                <w:p w14:paraId="04B44C53" w14:textId="32A3E3BE" w:rsidR="0079352F" w:rsidRPr="0079352F" w:rsidRDefault="00E4324D" w:rsidP="00E432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9E7F3"/>
                                    <w:rPr>
                                      <w:rFonts w:ascii="Calibri" w:hAnsi="Calibri" w:cs="Calibri"/>
                                      <w:sz w:val="22"/>
                                      <w:szCs w:val="22"/>
                                    </w:rPr>
                                  </w:pPr>
                                  <w:r w:rsidRPr="00E4324D">
                                    <w:rPr>
                                      <w:rFonts w:ascii="Calibri" w:eastAsia="Times New Roman" w:hAnsi="Calibri" w:cs="Calibri"/>
                                      <w:sz w:val="22"/>
                                      <w:szCs w:val="22"/>
                                      <w:bdr w:val="none" w:sz="0" w:space="0" w:color="auto"/>
                                      <w:lang w:val="en-GB" w:eastAsia="en-GB"/>
                                    </w:rPr>
                                    <w:t xml:space="preserve">CYP should be closely monitored for mucositis, as they are at higher risk than adults due to increased cell turnover. Mucositis can significantly affect quality of life </w:t>
                                  </w:r>
                                  <w:r w:rsidRPr="00295A46">
                                    <w:rPr>
                                      <w:rFonts w:ascii="Calibri" w:eastAsia="Times New Roman" w:hAnsi="Calibri" w:cs="Calibri"/>
                                      <w:b/>
                                      <w:bCs/>
                                      <w:sz w:val="22"/>
                                      <w:szCs w:val="22"/>
                                      <w:bdr w:val="none" w:sz="0" w:space="0" w:color="auto"/>
                                      <w:lang w:val="en-GB" w:eastAsia="en-GB"/>
                                    </w:rPr>
                                    <w:t>during</w:t>
                                  </w:r>
                                  <w:r w:rsidRPr="00E4324D">
                                    <w:rPr>
                                      <w:rFonts w:ascii="Calibri" w:eastAsia="Times New Roman" w:hAnsi="Calibri" w:cs="Calibri"/>
                                      <w:sz w:val="22"/>
                                      <w:szCs w:val="22"/>
                                      <w:bdr w:val="none" w:sz="0" w:space="0" w:color="auto"/>
                                      <w:lang w:val="en-GB" w:eastAsia="en-GB"/>
                                    </w:rPr>
                                    <w:t xml:space="preserve"> cancer treatment. Treatment recommendations differ to adults. Preventative approaches include oral health education, oral cryotherapy for short infusion chemotherapies, and </w:t>
                                  </w:r>
                                  <w:proofErr w:type="spellStart"/>
                                  <w:r w:rsidRPr="00E4324D">
                                    <w:rPr>
                                      <w:rFonts w:ascii="Calibri" w:eastAsia="Times New Roman" w:hAnsi="Calibri" w:cs="Calibri"/>
                                      <w:sz w:val="22"/>
                                      <w:szCs w:val="22"/>
                                      <w:bdr w:val="none" w:sz="0" w:space="0" w:color="auto"/>
                                      <w:lang w:val="en-GB" w:eastAsia="en-GB"/>
                                    </w:rPr>
                                    <w:t>photobiomodulation</w:t>
                                  </w:r>
                                  <w:proofErr w:type="spellEnd"/>
                                  <w:r w:rsidRPr="00E4324D">
                                    <w:rPr>
                                      <w:rFonts w:ascii="Calibri" w:eastAsia="Times New Roman" w:hAnsi="Calibri" w:cs="Calibri"/>
                                      <w:sz w:val="22"/>
                                      <w:szCs w:val="22"/>
                                      <w:bdr w:val="none" w:sz="0" w:space="0" w:color="auto"/>
                                      <w:lang w:val="en-GB" w:eastAsia="en-GB"/>
                                    </w:rPr>
                                    <w:t xml:space="preserve"> in high-risk groups (see full guidance, section 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9E88B" id="_x0000_s1030" type="#_x0000_t202" style="position:absolute;margin-left:-.8pt;margin-top:73.55pt;width:353.9pt;height:11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" fillcolor="#f9e7f3" strokecolor="#f9e7f3">
                      <v:textbox>
                        <w:txbxContent>
                          <w:p w14:paraId="416DE755" w14:textId="4FD98FC1" w:rsidR="00BB6EA4" w:rsidRPr="00BB6EA4" w:rsidRDefault="00BB6EA4" w:rsidP="00DC42C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9E7F3"/>
                              <w:rPr>
                                <w:rFonts w:ascii="Calibri" w:eastAsia="Times New Roman" w:hAnsi="Calibri" w:cs="Calibri"/>
                                <w:b/>
                                <w:bCs/>
                                <w:color w:val="CC3399"/>
                                <w:sz w:val="22"/>
                                <w:szCs w:val="22"/>
                                <w:bdr w:val="none" w:sz="0" w:space="0" w:color="auto"/>
                                <w:lang w:val="en-GB" w:eastAsia="en-GB"/>
                              </w:rPr>
                            </w:pPr>
                            <w:r w:rsidRPr="00BB6EA4">
                              <w:rPr>
                                <w:rFonts w:ascii="Calibri" w:eastAsia="Times New Roman" w:hAnsi="Calibri" w:cs="Calibri"/>
                                <w:b/>
                                <w:bCs/>
                                <w:color w:val="CC3399"/>
                                <w:sz w:val="22"/>
                                <w:szCs w:val="22"/>
                                <w:bdr w:val="none" w:sz="0" w:space="0" w:color="auto"/>
                                <w:lang w:val="en-GB" w:eastAsia="en-GB"/>
                              </w:rPr>
                              <w:t>CYP</w:t>
                            </w:r>
                          </w:p>
                          <w:p w14:paraId="04B44C53" w14:textId="32A3E3BE" w:rsidR="0079352F" w:rsidRPr="0079352F" w:rsidRDefault="00E4324D" w:rsidP="00E432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9E7F3"/>
                              <w:rPr>
                                <w:rFonts w:ascii="Calibri" w:hAnsi="Calibri" w:cs="Calibri"/>
                                <w:sz w:val="22"/>
                                <w:szCs w:val="22"/>
                              </w:rPr>
                            </w:pPr>
                            <w:r w:rsidRPr="00E4324D">
                              <w:rPr>
                                <w:rFonts w:ascii="Calibri" w:eastAsia="Times New Roman" w:hAnsi="Calibri" w:cs="Calibri"/>
                                <w:sz w:val="22"/>
                                <w:szCs w:val="22"/>
                                <w:bdr w:val="none" w:sz="0" w:space="0" w:color="auto"/>
                                <w:lang w:val="en-GB" w:eastAsia="en-GB"/>
                              </w:rPr>
                              <w:t xml:space="preserve">CYP should be closely monitored for mucositis, as they are at higher risk than adults due to increased cell turnover. Mucositis can significantly affect quality of life </w:t>
                            </w:r>
                            <w:r w:rsidRPr="00295A46">
                              <w:rPr>
                                <w:rFonts w:ascii="Calibri" w:eastAsia="Times New Roman" w:hAnsi="Calibri" w:cs="Calibri"/>
                                <w:b/>
                                <w:bCs/>
                                <w:sz w:val="22"/>
                                <w:szCs w:val="22"/>
                                <w:bdr w:val="none" w:sz="0" w:space="0" w:color="auto"/>
                                <w:lang w:val="en-GB" w:eastAsia="en-GB"/>
                              </w:rPr>
                              <w:t>during</w:t>
                            </w:r>
                            <w:r w:rsidRPr="00E4324D">
                              <w:rPr>
                                <w:rFonts w:ascii="Calibri" w:eastAsia="Times New Roman" w:hAnsi="Calibri" w:cs="Calibri"/>
                                <w:sz w:val="22"/>
                                <w:szCs w:val="22"/>
                                <w:bdr w:val="none" w:sz="0" w:space="0" w:color="auto"/>
                                <w:lang w:val="en-GB" w:eastAsia="en-GB"/>
                              </w:rPr>
                              <w:t xml:space="preserve"> cancer treatment. Treatment recommendations differ to adults. Preventative approaches include oral health education, oral cryotherapy for short infusion chemotherapies, and </w:t>
                            </w:r>
                            <w:proofErr w:type="spellStart"/>
                            <w:r w:rsidRPr="00E4324D">
                              <w:rPr>
                                <w:rFonts w:ascii="Calibri" w:eastAsia="Times New Roman" w:hAnsi="Calibri" w:cs="Calibri"/>
                                <w:sz w:val="22"/>
                                <w:szCs w:val="22"/>
                                <w:bdr w:val="none" w:sz="0" w:space="0" w:color="auto"/>
                                <w:lang w:val="en-GB" w:eastAsia="en-GB"/>
                              </w:rPr>
                              <w:t>photobiomodulation</w:t>
                            </w:r>
                            <w:proofErr w:type="spellEnd"/>
                            <w:r w:rsidRPr="00E4324D">
                              <w:rPr>
                                <w:rFonts w:ascii="Calibri" w:eastAsia="Times New Roman" w:hAnsi="Calibri" w:cs="Calibri"/>
                                <w:sz w:val="22"/>
                                <w:szCs w:val="22"/>
                                <w:bdr w:val="none" w:sz="0" w:space="0" w:color="auto"/>
                                <w:lang w:val="en-GB" w:eastAsia="en-GB"/>
                              </w:rPr>
                              <w:t xml:space="preserve"> in high-risk groups (see full guidance, section 4.9).</w:t>
                            </w:r>
                          </w:p>
                        </w:txbxContent>
                      </v:textbox>
                      <w10:wrap type="square"/>
                    </v:shape>
                  </w:pict>
                </mc:Fallback>
              </mc:AlternateContent>
            </w:r>
            <w:r w:rsidR="00304746" w:rsidRPr="001E26EE">
              <w:rPr>
                <w:rFonts w:ascii="Calibri" w:hAnsi="Calibri" w:cs="Calibri"/>
              </w:rPr>
              <w:t>Regular assessment of mucositis</w:t>
            </w:r>
            <w:r w:rsidR="00304746" w:rsidRPr="00383CC0">
              <w:rPr>
                <w:rFonts w:ascii="Calibri" w:hAnsi="Calibri" w:cs="Calibri"/>
              </w:rPr>
              <w:t xml:space="preserve"> </w:t>
            </w:r>
            <w:r w:rsidR="00304746" w:rsidRPr="001E26EE">
              <w:rPr>
                <w:rFonts w:ascii="Calibri" w:hAnsi="Calibri" w:cs="Calibri"/>
              </w:rPr>
              <w:t>severity</w:t>
            </w:r>
            <w:r w:rsidR="008B62F2">
              <w:rPr>
                <w:rFonts w:ascii="Calibri" w:hAnsi="Calibri" w:cs="Calibri"/>
              </w:rPr>
              <w:t xml:space="preserve"> is essential</w:t>
            </w:r>
            <w:r w:rsidR="00304746" w:rsidRPr="00383CC0">
              <w:rPr>
                <w:rFonts w:ascii="Calibri" w:hAnsi="Calibri" w:cs="Calibri"/>
              </w:rPr>
              <w:t xml:space="preserve">, </w:t>
            </w:r>
            <w:r w:rsidR="009A0209">
              <w:rPr>
                <w:rFonts w:ascii="Calibri" w:hAnsi="Calibri" w:cs="Calibri"/>
              </w:rPr>
              <w:t xml:space="preserve">using the </w:t>
            </w:r>
            <w:r w:rsidR="009A0209" w:rsidRPr="001E26EE">
              <w:rPr>
                <w:rFonts w:ascii="Calibri" w:hAnsi="Calibri" w:cs="Calibri"/>
              </w:rPr>
              <w:t>World Health Organi</w:t>
            </w:r>
            <w:r w:rsidR="00B4021E">
              <w:rPr>
                <w:rFonts w:ascii="Calibri" w:hAnsi="Calibri" w:cs="Calibri"/>
              </w:rPr>
              <w:t>s</w:t>
            </w:r>
            <w:r w:rsidR="009A0209" w:rsidRPr="001E26EE">
              <w:rPr>
                <w:rFonts w:ascii="Calibri" w:hAnsi="Calibri" w:cs="Calibri"/>
              </w:rPr>
              <w:t>ation (WHO) oral mucositis grading scale.</w:t>
            </w:r>
            <w:r w:rsidR="009A0209" w:rsidRPr="00383CC0">
              <w:rPr>
                <w:rFonts w:ascii="Calibri" w:hAnsi="Calibri" w:cs="Calibri"/>
              </w:rPr>
              <w:t xml:space="preserve"> </w:t>
            </w:r>
            <w:r w:rsidR="009A0209">
              <w:rPr>
                <w:rFonts w:ascii="Calibri" w:hAnsi="Calibri" w:cs="Calibri"/>
              </w:rPr>
              <w:t xml:space="preserve">Management aims to </w:t>
            </w:r>
            <w:r w:rsidR="00304746" w:rsidRPr="00383CC0">
              <w:rPr>
                <w:rFonts w:ascii="Calibri" w:hAnsi="Calibri" w:cs="Calibri"/>
              </w:rPr>
              <w:t>reduc</w:t>
            </w:r>
            <w:r w:rsidR="009A0209">
              <w:rPr>
                <w:rFonts w:ascii="Calibri" w:hAnsi="Calibri" w:cs="Calibri"/>
              </w:rPr>
              <w:t>e</w:t>
            </w:r>
            <w:r w:rsidR="00304746" w:rsidRPr="00383CC0">
              <w:rPr>
                <w:rFonts w:ascii="Calibri" w:hAnsi="Calibri" w:cs="Calibri"/>
              </w:rPr>
              <w:t xml:space="preserve"> </w:t>
            </w:r>
            <w:r w:rsidR="00304746" w:rsidRPr="001E26EE">
              <w:rPr>
                <w:rFonts w:ascii="Calibri" w:hAnsi="Calibri" w:cs="Calibri"/>
              </w:rPr>
              <w:t xml:space="preserve">severity and </w:t>
            </w:r>
            <w:r w:rsidR="00304746" w:rsidRPr="00383CC0">
              <w:rPr>
                <w:rFonts w:ascii="Calibri" w:hAnsi="Calibri" w:cs="Calibri"/>
              </w:rPr>
              <w:t>reliev</w:t>
            </w:r>
            <w:r w:rsidR="009A0209">
              <w:rPr>
                <w:rFonts w:ascii="Calibri" w:hAnsi="Calibri" w:cs="Calibri"/>
              </w:rPr>
              <w:t>e</w:t>
            </w:r>
            <w:r w:rsidR="00304746" w:rsidRPr="00383CC0">
              <w:rPr>
                <w:rFonts w:ascii="Calibri" w:hAnsi="Calibri" w:cs="Calibri"/>
              </w:rPr>
              <w:t xml:space="preserve"> </w:t>
            </w:r>
            <w:r w:rsidR="00304746" w:rsidRPr="001E26EE">
              <w:rPr>
                <w:rFonts w:ascii="Calibri" w:hAnsi="Calibri" w:cs="Calibri"/>
              </w:rPr>
              <w:t>discomfort.</w:t>
            </w:r>
            <w:r w:rsidR="00304746" w:rsidRPr="00383CC0">
              <w:rPr>
                <w:rFonts w:ascii="Calibri" w:hAnsi="Calibri" w:cs="Calibri"/>
              </w:rPr>
              <w:t xml:space="preserve"> </w:t>
            </w:r>
            <w:r w:rsidR="00D9464F">
              <w:rPr>
                <w:rFonts w:ascii="Calibri" w:hAnsi="Calibri" w:cs="Calibri"/>
              </w:rPr>
              <w:t>N</w:t>
            </w:r>
            <w:r w:rsidR="00D9464F" w:rsidRPr="001E26EE">
              <w:rPr>
                <w:rFonts w:ascii="Calibri" w:hAnsi="Calibri" w:cs="Calibri"/>
              </w:rPr>
              <w:t xml:space="preserve">o standard prevention or </w:t>
            </w:r>
            <w:r w:rsidR="001B04D0">
              <w:rPr>
                <w:rFonts w:ascii="Calibri" w:hAnsi="Calibri" w:cs="Calibri"/>
              </w:rPr>
              <w:t>treatment</w:t>
            </w:r>
            <w:r w:rsidR="00D9464F">
              <w:rPr>
                <w:rFonts w:ascii="Calibri" w:hAnsi="Calibri" w:cs="Calibri"/>
              </w:rPr>
              <w:t xml:space="preserve"> protocol exist</w:t>
            </w:r>
            <w:r w:rsidR="00884DB0">
              <w:rPr>
                <w:rFonts w:ascii="Calibri" w:hAnsi="Calibri" w:cs="Calibri"/>
              </w:rPr>
              <w:t>s</w:t>
            </w:r>
            <w:r w:rsidR="00D9464F">
              <w:rPr>
                <w:rFonts w:ascii="Calibri" w:hAnsi="Calibri" w:cs="Calibri"/>
              </w:rPr>
              <w:t xml:space="preserve"> for adults; </w:t>
            </w:r>
            <w:r w:rsidR="001B04D0">
              <w:rPr>
                <w:rFonts w:ascii="Calibri" w:hAnsi="Calibri" w:cs="Calibri"/>
              </w:rPr>
              <w:t>management</w:t>
            </w:r>
            <w:r w:rsidR="00D9464F" w:rsidRPr="00383CC0">
              <w:rPr>
                <w:rFonts w:ascii="Calibri" w:hAnsi="Calibri" w:cs="Calibri"/>
              </w:rPr>
              <w:t xml:space="preserve"> should be </w:t>
            </w:r>
            <w:r w:rsidR="00D9464F">
              <w:rPr>
                <w:rFonts w:ascii="Calibri" w:hAnsi="Calibri" w:cs="Calibri"/>
              </w:rPr>
              <w:t xml:space="preserve">based </w:t>
            </w:r>
            <w:r w:rsidR="00F55FD0">
              <w:rPr>
                <w:rFonts w:ascii="Calibri" w:hAnsi="Calibri" w:cs="Calibri"/>
              </w:rPr>
              <w:t xml:space="preserve">on </w:t>
            </w:r>
            <w:r w:rsidR="00D9464F" w:rsidRPr="001E26EE">
              <w:rPr>
                <w:rFonts w:ascii="Calibri" w:hAnsi="Calibri" w:cs="Calibri"/>
              </w:rPr>
              <w:t xml:space="preserve">the best available evidence </w:t>
            </w:r>
            <w:r w:rsidR="00D9464F" w:rsidRPr="00383CC0">
              <w:rPr>
                <w:rFonts w:ascii="Calibri" w:hAnsi="Calibri" w:cs="Calibri"/>
              </w:rPr>
              <w:t>(see</w:t>
            </w:r>
            <w:r w:rsidR="00D9464F">
              <w:rPr>
                <w:rFonts w:ascii="Calibri" w:hAnsi="Calibri" w:cs="Calibri"/>
              </w:rPr>
              <w:t xml:space="preserve"> </w:t>
            </w:r>
            <w:r w:rsidR="00D9464F" w:rsidRPr="00383CC0">
              <w:rPr>
                <w:rFonts w:ascii="Calibri" w:hAnsi="Calibri" w:cs="Calibri"/>
              </w:rPr>
              <w:t>full guidance</w:t>
            </w:r>
            <w:r w:rsidR="00B708B8">
              <w:rPr>
                <w:rFonts w:ascii="Calibri" w:hAnsi="Calibri" w:cs="Calibri"/>
              </w:rPr>
              <w:t>, section 5.17</w:t>
            </w:r>
            <w:r w:rsidR="00D9464F" w:rsidRPr="00383CC0">
              <w:rPr>
                <w:rFonts w:ascii="Calibri" w:hAnsi="Calibri" w:cs="Calibri"/>
              </w:rPr>
              <w:t>)</w:t>
            </w:r>
            <w:r w:rsidR="00D9464F">
              <w:rPr>
                <w:rFonts w:ascii="Calibri" w:hAnsi="Calibri" w:cs="Calibri"/>
              </w:rPr>
              <w:t>.</w:t>
            </w:r>
          </w:p>
        </w:tc>
      </w:tr>
      <w:tr w:rsidR="00304746" w:rsidRPr="00FA3D5A" w14:paraId="3712F2D4" w14:textId="77777777" w:rsidTr="00145167">
        <w:tc>
          <w:tcPr>
            <w:tcW w:w="1408" w:type="dxa"/>
            <w:shd w:val="clear" w:color="auto" w:fill="E4F8F8"/>
          </w:tcPr>
          <w:p w14:paraId="787B7C89" w14:textId="6356FB35" w:rsidR="00304746" w:rsidRPr="00FA3D5A" w:rsidRDefault="00304746" w:rsidP="00D65FB9">
            <w:pPr>
              <w:pStyle w:val="BodyText"/>
              <w:rPr>
                <w:rFonts w:ascii="Calibri" w:hAnsi="Calibri" w:cs="Calibri"/>
              </w:rPr>
            </w:pPr>
            <w:r w:rsidRPr="0031053E">
              <w:rPr>
                <w:rFonts w:ascii="Calibri" w:hAnsi="Calibri" w:cs="Calibri"/>
                <w:b/>
                <w:bCs/>
              </w:rPr>
              <w:t>Xerostomia</w:t>
            </w:r>
          </w:p>
        </w:tc>
        <w:tc>
          <w:tcPr>
            <w:tcW w:w="7598" w:type="dxa"/>
            <w:shd w:val="clear" w:color="auto" w:fill="E4F8F8"/>
          </w:tcPr>
          <w:p w14:paraId="4AB5208A" w14:textId="12295B53" w:rsidR="00304746" w:rsidRPr="00FE1B48" w:rsidRDefault="00304746" w:rsidP="00D65FB9">
            <w:pPr>
              <w:pStyle w:val="BodyText"/>
              <w:rPr>
                <w:rFonts w:ascii="Calibri" w:hAnsi="Calibri" w:cs="Calibri"/>
              </w:rPr>
            </w:pPr>
            <w:r>
              <w:rPr>
                <w:rFonts w:ascii="Calibri" w:hAnsi="Calibri" w:cs="Calibri"/>
              </w:rPr>
              <w:t>Management focus</w:t>
            </w:r>
            <w:r w:rsidR="002E0559">
              <w:rPr>
                <w:rFonts w:ascii="Calibri" w:hAnsi="Calibri" w:cs="Calibri"/>
              </w:rPr>
              <w:t>es</w:t>
            </w:r>
            <w:r>
              <w:rPr>
                <w:rFonts w:ascii="Calibri" w:hAnsi="Calibri" w:cs="Calibri"/>
              </w:rPr>
              <w:t xml:space="preserve"> on </w:t>
            </w:r>
            <w:r w:rsidRPr="00FE1B48">
              <w:rPr>
                <w:rFonts w:ascii="Calibri" w:hAnsi="Calibri" w:cs="Calibri"/>
              </w:rPr>
              <w:t>improv</w:t>
            </w:r>
            <w:r>
              <w:rPr>
                <w:rFonts w:ascii="Calibri" w:hAnsi="Calibri" w:cs="Calibri"/>
              </w:rPr>
              <w:t>ing</w:t>
            </w:r>
            <w:r w:rsidRPr="00FE1B48">
              <w:rPr>
                <w:rFonts w:ascii="Calibri" w:hAnsi="Calibri" w:cs="Calibri"/>
              </w:rPr>
              <w:t xml:space="preserve"> quality of life and prevent</w:t>
            </w:r>
            <w:r>
              <w:rPr>
                <w:rFonts w:ascii="Calibri" w:hAnsi="Calibri" w:cs="Calibri"/>
              </w:rPr>
              <w:t>ing</w:t>
            </w:r>
            <w:r w:rsidRPr="00FE1B48">
              <w:rPr>
                <w:rFonts w:ascii="Calibri" w:hAnsi="Calibri" w:cs="Calibri"/>
              </w:rPr>
              <w:t xml:space="preserve"> oral disease.</w:t>
            </w:r>
            <w:r w:rsidRPr="00CD521E">
              <w:rPr>
                <w:rFonts w:ascii="Calibri" w:hAnsi="Calibri" w:cs="Calibri"/>
              </w:rPr>
              <w:t xml:space="preserve"> </w:t>
            </w:r>
            <w:r w:rsidRPr="00FE1B48">
              <w:rPr>
                <w:rFonts w:ascii="Calibri" w:hAnsi="Calibri" w:cs="Calibri"/>
              </w:rPr>
              <w:t>In head and neck cancer, tissue</w:t>
            </w:r>
            <w:r w:rsidRPr="00FE1B48">
              <w:rPr>
                <w:rFonts w:ascii="Calibri" w:hAnsi="Calibri" w:cs="Calibri"/>
              </w:rPr>
              <w:noBreakHyphen/>
              <w:t xml:space="preserve">sparing radiotherapy (e.g. IMRT) </w:t>
            </w:r>
            <w:r>
              <w:rPr>
                <w:rFonts w:ascii="Calibri" w:hAnsi="Calibri" w:cs="Calibri"/>
              </w:rPr>
              <w:t xml:space="preserve">is recommended </w:t>
            </w:r>
            <w:r w:rsidRPr="00FE1B48">
              <w:rPr>
                <w:rFonts w:ascii="Calibri" w:hAnsi="Calibri" w:cs="Calibri"/>
              </w:rPr>
              <w:t xml:space="preserve">to </w:t>
            </w:r>
            <w:r w:rsidR="004A5359">
              <w:rPr>
                <w:rFonts w:ascii="Calibri" w:hAnsi="Calibri" w:cs="Calibri"/>
              </w:rPr>
              <w:t>reduce</w:t>
            </w:r>
            <w:r>
              <w:rPr>
                <w:rFonts w:ascii="Calibri" w:hAnsi="Calibri" w:cs="Calibri"/>
              </w:rPr>
              <w:t xml:space="preserve"> </w:t>
            </w:r>
            <w:r w:rsidRPr="00FE1B48">
              <w:rPr>
                <w:rFonts w:ascii="Calibri" w:hAnsi="Calibri" w:cs="Calibri"/>
              </w:rPr>
              <w:t>salivary gland dysfunction.</w:t>
            </w:r>
            <w:r w:rsidR="004A5359">
              <w:rPr>
                <w:rFonts w:ascii="Calibri" w:hAnsi="Calibri" w:cs="Calibri"/>
              </w:rPr>
              <w:t xml:space="preserve"> </w:t>
            </w:r>
            <w:r w:rsidR="004A5359" w:rsidRPr="00D84EDC">
              <w:rPr>
                <w:rFonts w:ascii="Calibri" w:hAnsi="Calibri" w:cs="Calibri"/>
                <w:b/>
                <w:bCs/>
              </w:rPr>
              <w:t>After</w:t>
            </w:r>
            <w:r w:rsidR="004A5359">
              <w:rPr>
                <w:rFonts w:ascii="Calibri" w:hAnsi="Calibri" w:cs="Calibri"/>
              </w:rPr>
              <w:t xml:space="preserve"> </w:t>
            </w:r>
            <w:r w:rsidRPr="00FE1B48">
              <w:rPr>
                <w:rFonts w:ascii="Calibri" w:hAnsi="Calibri" w:cs="Calibri"/>
              </w:rPr>
              <w:t>cancer therapy</w:t>
            </w:r>
            <w:r w:rsidRPr="0052121F">
              <w:rPr>
                <w:rFonts w:ascii="Calibri" w:hAnsi="Calibri" w:cs="Calibri"/>
              </w:rPr>
              <w:t>,</w:t>
            </w:r>
            <w:r w:rsidRPr="00FE1B48">
              <w:rPr>
                <w:rFonts w:ascii="Calibri" w:hAnsi="Calibri" w:cs="Calibri"/>
              </w:rPr>
              <w:t xml:space="preserve"> </w:t>
            </w:r>
            <w:r w:rsidR="00FC071A">
              <w:rPr>
                <w:rFonts w:ascii="Calibri" w:hAnsi="Calibri" w:cs="Calibri"/>
              </w:rPr>
              <w:t xml:space="preserve">measures include </w:t>
            </w:r>
            <w:r w:rsidRPr="00FE1B48">
              <w:rPr>
                <w:rFonts w:ascii="Calibri" w:hAnsi="Calibri" w:cs="Calibri"/>
              </w:rPr>
              <w:t>topical lubricants, saliva substitutes, and sugar</w:t>
            </w:r>
            <w:r w:rsidRPr="00FE1B48">
              <w:rPr>
                <w:rFonts w:ascii="Calibri" w:hAnsi="Calibri" w:cs="Calibri"/>
              </w:rPr>
              <w:noBreakHyphen/>
              <w:t>free lozenges or chewing gum.</w:t>
            </w:r>
            <w:r w:rsidR="00F55FD0">
              <w:rPr>
                <w:rFonts w:ascii="Calibri" w:hAnsi="Calibri" w:cs="Calibri"/>
              </w:rPr>
              <w:t xml:space="preserve"> </w:t>
            </w:r>
            <w:r w:rsidR="00FC071A" w:rsidRPr="00FC071A">
              <w:rPr>
                <w:rFonts w:ascii="Calibri" w:hAnsi="Calibri" w:cs="Calibri"/>
              </w:rPr>
              <w:t>P</w:t>
            </w:r>
            <w:r w:rsidRPr="00FE1B48">
              <w:rPr>
                <w:rFonts w:ascii="Calibri" w:hAnsi="Calibri" w:cs="Calibri"/>
              </w:rPr>
              <w:t>ilocarpine, cevimeline, acupuncture, or transcutaneous electrostimulation may be considered</w:t>
            </w:r>
            <w:r w:rsidR="00A246CA">
              <w:rPr>
                <w:rFonts w:ascii="Calibri" w:hAnsi="Calibri" w:cs="Calibri"/>
              </w:rPr>
              <w:t xml:space="preserve"> </w:t>
            </w:r>
            <w:r w:rsidR="00A246CA" w:rsidRPr="00D84EDC">
              <w:rPr>
                <w:rFonts w:ascii="Calibri" w:hAnsi="Calibri" w:cs="Calibri"/>
                <w:b/>
                <w:bCs/>
              </w:rPr>
              <w:t>after</w:t>
            </w:r>
            <w:r w:rsidR="00A246CA">
              <w:rPr>
                <w:rFonts w:ascii="Calibri" w:hAnsi="Calibri" w:cs="Calibri"/>
              </w:rPr>
              <w:t xml:space="preserve"> head and neck </w:t>
            </w:r>
            <w:r w:rsidR="00A246CA" w:rsidRPr="00FE1B48">
              <w:rPr>
                <w:rFonts w:ascii="Calibri" w:hAnsi="Calibri" w:cs="Calibri"/>
              </w:rPr>
              <w:t>radiotherapy</w:t>
            </w:r>
            <w:r w:rsidR="00A246CA">
              <w:rPr>
                <w:rFonts w:ascii="Calibri" w:hAnsi="Calibri" w:cs="Calibri"/>
              </w:rPr>
              <w:t xml:space="preserve">. </w:t>
            </w:r>
            <w:r w:rsidRPr="00FE1B48">
              <w:rPr>
                <w:rFonts w:ascii="Calibri" w:hAnsi="Calibri" w:cs="Calibri"/>
              </w:rPr>
              <w:t xml:space="preserve">Fluoride use is recommended to reduce </w:t>
            </w:r>
            <w:r w:rsidR="00A246CA">
              <w:rPr>
                <w:rFonts w:ascii="Calibri" w:hAnsi="Calibri" w:cs="Calibri"/>
              </w:rPr>
              <w:t xml:space="preserve">caries </w:t>
            </w:r>
            <w:r w:rsidRPr="00FE1B48">
              <w:rPr>
                <w:rFonts w:ascii="Calibri" w:hAnsi="Calibri" w:cs="Calibri"/>
              </w:rPr>
              <w:t>risk</w:t>
            </w:r>
            <w:r w:rsidR="00A246CA">
              <w:rPr>
                <w:rFonts w:ascii="Calibri" w:hAnsi="Calibri" w:cs="Calibri"/>
              </w:rPr>
              <w:t xml:space="preserve">, </w:t>
            </w:r>
            <w:r w:rsidRPr="00DA7875">
              <w:rPr>
                <w:rFonts w:ascii="Calibri" w:hAnsi="Calibri" w:cs="Calibri"/>
              </w:rPr>
              <w:t>and oral s</w:t>
            </w:r>
            <w:r w:rsidRPr="00FE1B48">
              <w:rPr>
                <w:rFonts w:ascii="Calibri" w:hAnsi="Calibri" w:cs="Calibri"/>
              </w:rPr>
              <w:t>oft</w:t>
            </w:r>
            <w:r w:rsidRPr="00FE1B48">
              <w:rPr>
                <w:rFonts w:ascii="Calibri" w:hAnsi="Calibri" w:cs="Calibri"/>
              </w:rPr>
              <w:noBreakHyphen/>
              <w:t xml:space="preserve">tissue lubrication with gels or emollients (e.g. petroleum jelly–based products or </w:t>
            </w:r>
            <w:proofErr w:type="spellStart"/>
            <w:r w:rsidRPr="00FE1B48">
              <w:rPr>
                <w:rFonts w:ascii="Calibri" w:hAnsi="Calibri" w:cs="Calibri"/>
              </w:rPr>
              <w:t>Cetraben</w:t>
            </w:r>
            <w:proofErr w:type="spellEnd"/>
            <w:r w:rsidRPr="00FE1B48">
              <w:rPr>
                <w:rFonts w:ascii="Calibri" w:hAnsi="Calibri" w:cs="Calibri"/>
              </w:rPr>
              <w:t xml:space="preserve">®) is </w:t>
            </w:r>
            <w:r>
              <w:rPr>
                <w:rFonts w:ascii="Calibri" w:hAnsi="Calibri" w:cs="Calibri"/>
              </w:rPr>
              <w:t>advised</w:t>
            </w:r>
            <w:r w:rsidRPr="00FE1B48">
              <w:rPr>
                <w:rFonts w:ascii="Calibri" w:hAnsi="Calibri" w:cs="Calibri"/>
              </w:rPr>
              <w:t>.</w:t>
            </w:r>
            <w:r w:rsidR="00E8206E">
              <w:rPr>
                <w:rFonts w:ascii="Calibri" w:hAnsi="Calibri" w:cs="Calibri"/>
              </w:rPr>
              <w:t xml:space="preserve"> </w:t>
            </w:r>
            <w:r>
              <w:rPr>
                <w:rFonts w:ascii="Calibri" w:hAnsi="Calibri" w:cs="Calibri"/>
              </w:rPr>
              <w:t>N</w:t>
            </w:r>
            <w:r w:rsidRPr="00FE1B48">
              <w:rPr>
                <w:rFonts w:ascii="Calibri" w:hAnsi="Calibri" w:cs="Calibri"/>
              </w:rPr>
              <w:t xml:space="preserve">o single </w:t>
            </w:r>
            <w:r>
              <w:rPr>
                <w:rFonts w:ascii="Calibri" w:hAnsi="Calibri" w:cs="Calibri"/>
              </w:rPr>
              <w:t xml:space="preserve">optimal management strategy </w:t>
            </w:r>
            <w:r w:rsidRPr="00A80DBE">
              <w:rPr>
                <w:rFonts w:ascii="Calibri" w:hAnsi="Calibri" w:cs="Calibri"/>
              </w:rPr>
              <w:t>exists</w:t>
            </w:r>
            <w:r w:rsidRPr="00FE1B48">
              <w:rPr>
                <w:rFonts w:ascii="Calibri" w:hAnsi="Calibri" w:cs="Calibri"/>
              </w:rPr>
              <w:t>.</w:t>
            </w:r>
          </w:p>
          <w:p w14:paraId="34658E5A" w14:textId="77777777" w:rsidR="00304746" w:rsidRPr="00FA3D5A" w:rsidRDefault="00304746" w:rsidP="00D65FB9">
            <w:pPr>
              <w:pStyle w:val="BodyText"/>
              <w:rPr>
                <w:rFonts w:ascii="Calibri" w:hAnsi="Calibri" w:cs="Calibri"/>
              </w:rPr>
            </w:pPr>
          </w:p>
        </w:tc>
      </w:tr>
      <w:tr w:rsidR="00304746" w:rsidRPr="00FA3D5A" w14:paraId="7D87E9DD" w14:textId="77777777" w:rsidTr="00145167">
        <w:tc>
          <w:tcPr>
            <w:tcW w:w="1408" w:type="dxa"/>
            <w:shd w:val="clear" w:color="auto" w:fill="E4F8F8"/>
          </w:tcPr>
          <w:p w14:paraId="284C3363" w14:textId="21AE292C" w:rsidR="00304746" w:rsidRPr="00FA3D5A" w:rsidRDefault="00304746" w:rsidP="00D65FB9">
            <w:pPr>
              <w:pStyle w:val="BodyText"/>
              <w:rPr>
                <w:rFonts w:ascii="Calibri" w:hAnsi="Calibri" w:cs="Calibri"/>
              </w:rPr>
            </w:pPr>
            <w:r w:rsidRPr="0031053E">
              <w:rPr>
                <w:rFonts w:ascii="Calibri" w:hAnsi="Calibri" w:cs="Calibri"/>
                <w:b/>
                <w:bCs/>
              </w:rPr>
              <w:t>Trismus</w:t>
            </w:r>
          </w:p>
        </w:tc>
        <w:tc>
          <w:tcPr>
            <w:tcW w:w="7598" w:type="dxa"/>
            <w:shd w:val="clear" w:color="auto" w:fill="E4F8F8"/>
          </w:tcPr>
          <w:p w14:paraId="6F4262A0" w14:textId="57CB9FE8" w:rsidR="00304746" w:rsidRPr="00966DE5" w:rsidRDefault="003D1602" w:rsidP="00D65FB9">
            <w:pPr>
              <w:pStyle w:val="BodyText"/>
              <w:rPr>
                <w:rFonts w:ascii="Calibri" w:hAnsi="Calibri" w:cs="Calibri"/>
              </w:rPr>
            </w:pPr>
            <w:r>
              <w:rPr>
                <w:rFonts w:ascii="Calibri" w:hAnsi="Calibri" w:cs="Calibri"/>
              </w:rPr>
              <w:t xml:space="preserve">Trismus is a common complication following head and neck radiotherapy and/or surgery and requires ongoing monitoring. </w:t>
            </w:r>
            <w:r w:rsidR="00304746" w:rsidRPr="00966DE5">
              <w:rPr>
                <w:rFonts w:ascii="Calibri" w:hAnsi="Calibri" w:cs="Calibri"/>
              </w:rPr>
              <w:t xml:space="preserve">Clinicians should remain </w:t>
            </w:r>
            <w:r>
              <w:rPr>
                <w:rFonts w:ascii="Calibri" w:hAnsi="Calibri" w:cs="Calibri"/>
              </w:rPr>
              <w:t>alert</w:t>
            </w:r>
            <w:r w:rsidR="00304746" w:rsidRPr="00966DE5">
              <w:rPr>
                <w:rFonts w:ascii="Calibri" w:hAnsi="Calibri" w:cs="Calibri"/>
              </w:rPr>
              <w:t xml:space="preserve"> </w:t>
            </w:r>
            <w:r w:rsidR="00304746">
              <w:rPr>
                <w:rFonts w:ascii="Calibri" w:hAnsi="Calibri" w:cs="Calibri"/>
              </w:rPr>
              <w:t xml:space="preserve">to </w:t>
            </w:r>
            <w:r w:rsidR="00304746" w:rsidRPr="00966DE5">
              <w:rPr>
                <w:rFonts w:ascii="Calibri" w:hAnsi="Calibri" w:cs="Calibri"/>
              </w:rPr>
              <w:t>recurrence, metasta</w:t>
            </w:r>
            <w:r w:rsidR="00304746">
              <w:rPr>
                <w:rFonts w:ascii="Calibri" w:hAnsi="Calibri" w:cs="Calibri"/>
              </w:rPr>
              <w:t>sis</w:t>
            </w:r>
            <w:r w:rsidR="00304746" w:rsidRPr="00966DE5">
              <w:rPr>
                <w:rFonts w:ascii="Calibri" w:hAnsi="Calibri" w:cs="Calibri"/>
              </w:rPr>
              <w:t>, or second primary malignancies. There is no clear consensus on optimal management</w:t>
            </w:r>
            <w:r w:rsidR="00653012">
              <w:rPr>
                <w:rFonts w:ascii="Calibri" w:hAnsi="Calibri" w:cs="Calibri"/>
              </w:rPr>
              <w:t>. E</w:t>
            </w:r>
            <w:r w:rsidR="00304746" w:rsidRPr="00966DE5">
              <w:rPr>
                <w:rFonts w:ascii="Calibri" w:hAnsi="Calibri" w:cs="Calibri"/>
              </w:rPr>
              <w:t>xercise programmes</w:t>
            </w:r>
            <w:r w:rsidR="00304746">
              <w:rPr>
                <w:rFonts w:ascii="Calibri" w:hAnsi="Calibri" w:cs="Calibri"/>
              </w:rPr>
              <w:t xml:space="preserve">, </w:t>
            </w:r>
            <w:r w:rsidR="00304746" w:rsidRPr="00966DE5">
              <w:rPr>
                <w:rFonts w:ascii="Calibri" w:hAnsi="Calibri" w:cs="Calibri"/>
              </w:rPr>
              <w:t>jaw devices</w:t>
            </w:r>
            <w:r w:rsidR="00304746">
              <w:rPr>
                <w:rFonts w:ascii="Calibri" w:hAnsi="Calibri" w:cs="Calibri"/>
              </w:rPr>
              <w:t xml:space="preserve">, and </w:t>
            </w:r>
            <w:r w:rsidR="00304746" w:rsidRPr="00966DE5">
              <w:rPr>
                <w:rFonts w:ascii="Calibri" w:hAnsi="Calibri" w:cs="Calibri"/>
              </w:rPr>
              <w:t>low</w:t>
            </w:r>
            <w:r w:rsidR="00304746" w:rsidRPr="00966DE5">
              <w:rPr>
                <w:rFonts w:ascii="Calibri" w:hAnsi="Calibri" w:cs="Calibri"/>
              </w:rPr>
              <w:noBreakHyphen/>
              <w:t>level laser therapy or low</w:t>
            </w:r>
            <w:r w:rsidR="00304746" w:rsidRPr="00966DE5">
              <w:rPr>
                <w:rFonts w:ascii="Calibri" w:hAnsi="Calibri" w:cs="Calibri"/>
              </w:rPr>
              <w:noBreakHyphen/>
              <w:t xml:space="preserve">intensity ultrasound </w:t>
            </w:r>
            <w:r w:rsidR="00653012">
              <w:rPr>
                <w:rFonts w:ascii="Calibri" w:hAnsi="Calibri" w:cs="Calibri"/>
              </w:rPr>
              <w:t xml:space="preserve">may be </w:t>
            </w:r>
            <w:r w:rsidR="00304746" w:rsidRPr="00966DE5">
              <w:rPr>
                <w:rFonts w:ascii="Calibri" w:hAnsi="Calibri" w:cs="Calibri"/>
              </w:rPr>
              <w:t xml:space="preserve">beneficial. Early </w:t>
            </w:r>
            <w:r w:rsidR="00653012">
              <w:rPr>
                <w:rFonts w:ascii="Calibri" w:hAnsi="Calibri" w:cs="Calibri"/>
              </w:rPr>
              <w:t>intervention</w:t>
            </w:r>
            <w:r w:rsidR="00304746">
              <w:rPr>
                <w:rFonts w:ascii="Calibri" w:hAnsi="Calibri" w:cs="Calibri"/>
              </w:rPr>
              <w:t xml:space="preserve"> </w:t>
            </w:r>
            <w:r w:rsidR="00304746" w:rsidRPr="00966DE5">
              <w:rPr>
                <w:rFonts w:ascii="Calibri" w:hAnsi="Calibri" w:cs="Calibri"/>
              </w:rPr>
              <w:t>and adherence to exercises improve outcomes.</w:t>
            </w:r>
          </w:p>
          <w:p w14:paraId="0E5C146A" w14:textId="77777777" w:rsidR="00304746" w:rsidRPr="00FA3D5A" w:rsidRDefault="00304746" w:rsidP="00D65FB9">
            <w:pPr>
              <w:pStyle w:val="BodyText"/>
              <w:rPr>
                <w:rFonts w:ascii="Calibri" w:hAnsi="Calibri" w:cs="Calibri"/>
              </w:rPr>
            </w:pPr>
          </w:p>
        </w:tc>
      </w:tr>
    </w:tbl>
    <w:p w14:paraId="4514FB37" w14:textId="539B4B70" w:rsidR="0008371E" w:rsidRDefault="0008371E" w:rsidP="00D65FB9">
      <w:pPr>
        <w:pStyle w:val="BodyText"/>
        <w:rPr>
          <w:sz w:val="24"/>
          <w:szCs w:val="24"/>
        </w:rPr>
      </w:pPr>
    </w:p>
    <w:p w14:paraId="610D3944" w14:textId="6F4246B7" w:rsidR="00907D71" w:rsidRPr="00907D71" w:rsidRDefault="00907D71" w:rsidP="00D65FB9">
      <w:pPr>
        <w:pStyle w:val="BodyText"/>
      </w:pPr>
      <w:r w:rsidRPr="00907D71">
        <w:t>Key references</w:t>
      </w:r>
    </w:p>
    <w:p w14:paraId="702466DF" w14:textId="1F29E6FB" w:rsidR="00450EA0" w:rsidRPr="00A30ACA" w:rsidRDefault="00450EA0" w:rsidP="008B3744">
      <w:pPr>
        <w:pStyle w:val="BodyText"/>
        <w:numPr>
          <w:ilvl w:val="0"/>
          <w:numId w:val="8"/>
        </w:numPr>
        <w:rPr>
          <w:rFonts w:ascii="Calibri" w:hAnsi="Calibri" w:cs="Calibri"/>
          <w:sz w:val="20"/>
          <w:szCs w:val="20"/>
        </w:rPr>
      </w:pPr>
      <w:r w:rsidRPr="00A30ACA">
        <w:rPr>
          <w:rFonts w:ascii="Calibri" w:hAnsi="Calibri" w:cs="Calibri"/>
          <w:sz w:val="20"/>
          <w:szCs w:val="20"/>
        </w:rPr>
        <w:t>Delivering better oral health: an evidence-based toolkit for prevention: https://www.gov.uk/government/publications/delivering-better-oral-health-an-evidence-based-toolkit-for-prevention</w:t>
      </w:r>
    </w:p>
    <w:p w14:paraId="494337AE" w14:textId="382EA2B2" w:rsidR="00450EA0" w:rsidRPr="008B3744" w:rsidRDefault="00450EA0" w:rsidP="008B3744">
      <w:pPr>
        <w:pStyle w:val="BodyText"/>
        <w:numPr>
          <w:ilvl w:val="0"/>
          <w:numId w:val="8"/>
        </w:numPr>
        <w:rPr>
          <w:rFonts w:ascii="Calibri" w:hAnsi="Calibri" w:cs="Calibri"/>
        </w:rPr>
      </w:pPr>
      <w:r w:rsidRPr="00A30ACA">
        <w:rPr>
          <w:rFonts w:ascii="Calibri" w:hAnsi="Calibri" w:cs="Calibri"/>
          <w:sz w:val="20"/>
          <w:szCs w:val="20"/>
        </w:rPr>
        <w:t xml:space="preserve">West N, Chapple I, Claydon N, D’Aiuto F, </w:t>
      </w:r>
      <w:proofErr w:type="spellStart"/>
      <w:r w:rsidRPr="00A30ACA">
        <w:rPr>
          <w:rFonts w:ascii="Calibri" w:hAnsi="Calibri" w:cs="Calibri"/>
          <w:sz w:val="20"/>
          <w:szCs w:val="20"/>
        </w:rPr>
        <w:t>Donos</w:t>
      </w:r>
      <w:proofErr w:type="spellEnd"/>
      <w:r w:rsidRPr="00A30ACA">
        <w:rPr>
          <w:rFonts w:ascii="Calibri" w:hAnsi="Calibri" w:cs="Calibri"/>
          <w:sz w:val="20"/>
          <w:szCs w:val="20"/>
        </w:rPr>
        <w:t xml:space="preserve"> N, Ide M, et al. BSP implementation of European S3 - level evidence-based treatment guidelines for stage I-III periodontitis in UK clinical practice. J Dent. 2021 Mar;106:103562.</w:t>
      </w:r>
    </w:p>
    <w:sectPr w:rsidR="00450EA0" w:rsidRPr="008B3744" w:rsidSect="008E54DC">
      <w:headerReference w:type="default" r:id="rId14"/>
      <w:footerReference w:type="default" r:id="rId15"/>
      <w:footnotePr>
        <w:numFmt w:val="lowerRoman"/>
      </w:footnotePr>
      <w:endnotePr>
        <w:numFmt w:val="decimal"/>
      </w:endnotePr>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44242" w14:textId="77777777" w:rsidR="00A61A9B" w:rsidRDefault="00A61A9B" w:rsidP="00320F06">
      <w:r>
        <w:separator/>
      </w:r>
    </w:p>
  </w:endnote>
  <w:endnote w:type="continuationSeparator" w:id="0">
    <w:p w14:paraId="7F2314B5" w14:textId="77777777" w:rsidR="00A61A9B" w:rsidRDefault="00A61A9B" w:rsidP="00320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938667"/>
      <w:docPartObj>
        <w:docPartGallery w:val="Page Numbers (Bottom of Page)"/>
        <w:docPartUnique/>
      </w:docPartObj>
    </w:sdtPr>
    <w:sdtEndPr>
      <w:rPr>
        <w:noProof/>
        <w:color w:val="CC3399"/>
      </w:rPr>
    </w:sdtEndPr>
    <w:sdtContent>
      <w:p w14:paraId="7AB87FA1" w14:textId="5671B028" w:rsidR="001004E6" w:rsidRPr="00244002" w:rsidRDefault="001004E6">
        <w:pPr>
          <w:pStyle w:val="Footer"/>
          <w:jc w:val="right"/>
          <w:rPr>
            <w:color w:val="CC3399"/>
          </w:rPr>
        </w:pPr>
        <w:r w:rsidRPr="00244002">
          <w:rPr>
            <w:rFonts w:ascii="Calibri" w:hAnsi="Calibri" w:cs="Calibri"/>
            <w:color w:val="CC3399"/>
          </w:rPr>
          <w:fldChar w:fldCharType="begin"/>
        </w:r>
        <w:r w:rsidRPr="00244002">
          <w:rPr>
            <w:rFonts w:ascii="Calibri" w:hAnsi="Calibri" w:cs="Calibri"/>
            <w:color w:val="CC3399"/>
          </w:rPr>
          <w:instrText xml:space="preserve"> PAGE   \* MERGEFORMAT </w:instrText>
        </w:r>
        <w:r w:rsidRPr="00244002">
          <w:rPr>
            <w:rFonts w:ascii="Calibri" w:hAnsi="Calibri" w:cs="Calibri"/>
            <w:color w:val="CC3399"/>
          </w:rPr>
          <w:fldChar w:fldCharType="separate"/>
        </w:r>
        <w:r w:rsidRPr="00244002">
          <w:rPr>
            <w:rFonts w:ascii="Calibri" w:hAnsi="Calibri" w:cs="Calibri"/>
            <w:noProof/>
            <w:color w:val="CC3399"/>
          </w:rPr>
          <w:t>2</w:t>
        </w:r>
        <w:r w:rsidRPr="00244002">
          <w:rPr>
            <w:rFonts w:ascii="Calibri" w:hAnsi="Calibri" w:cs="Calibri"/>
            <w:noProof/>
            <w:color w:val="CC3399"/>
          </w:rPr>
          <w:fldChar w:fldCharType="end"/>
        </w:r>
      </w:p>
    </w:sdtContent>
  </w:sdt>
  <w:p w14:paraId="69D75900" w14:textId="77777777" w:rsidR="001004E6" w:rsidRDefault="00100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1F496" w14:textId="77777777" w:rsidR="00A61A9B" w:rsidRDefault="00A61A9B" w:rsidP="00320F06">
      <w:r>
        <w:separator/>
      </w:r>
    </w:p>
  </w:footnote>
  <w:footnote w:type="continuationSeparator" w:id="0">
    <w:p w14:paraId="5FFE3BEE" w14:textId="77777777" w:rsidR="00A61A9B" w:rsidRDefault="00A61A9B" w:rsidP="00320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6525C" w14:textId="4666AD99" w:rsidR="00C328E6" w:rsidRPr="00C328E6" w:rsidRDefault="005A66E9">
    <w:pPr>
      <w:pStyle w:val="Header"/>
      <w:rPr>
        <w:rFonts w:ascii="Calibri" w:hAnsi="Calibri" w:cs="Calibri"/>
        <w:color w:val="4ADABF"/>
      </w:rPr>
    </w:pPr>
    <w:r w:rsidRPr="004D15B3">
      <w:rPr>
        <w:rFonts w:ascii="Calibri" w:hAnsi="Calibri" w:cs="Calibri"/>
        <w:color w:val="0E2841" w:themeColor="text2"/>
      </w:rPr>
      <w:t xml:space="preserve">Guidance </w:t>
    </w:r>
    <w:r w:rsidR="00573977" w:rsidRPr="004D15B3">
      <w:rPr>
        <w:rFonts w:ascii="Calibri" w:hAnsi="Calibri" w:cs="Calibri"/>
        <w:color w:val="0E2841" w:themeColor="text2"/>
      </w:rPr>
      <w:t>in brief</w:t>
    </w:r>
    <w:r w:rsidR="00C328E6">
      <w:rPr>
        <w:rFonts w:ascii="Calibri" w:hAnsi="Calibri" w:cs="Calibri"/>
        <w:color w:val="4ADAB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7152"/>
    <w:multiLevelType w:val="hybridMultilevel"/>
    <w:tmpl w:val="13B6B200"/>
    <w:lvl w:ilvl="0" w:tplc="28BCFA10">
      <w:start w:val="2"/>
      <w:numFmt w:val="bullet"/>
      <w:lvlText w:val="&gt;"/>
      <w:lvlJc w:val="left"/>
      <w:pPr>
        <w:ind w:left="720" w:hanging="360"/>
      </w:pPr>
      <w:rPr>
        <w:rFonts w:ascii="Calibri" w:hAnsi="Calibri" w:hint="default"/>
        <w:color w:val="153D63" w:themeColor="text2" w:themeTint="E6"/>
        <w:u w:color="A02B93"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F485C"/>
    <w:multiLevelType w:val="hybridMultilevel"/>
    <w:tmpl w:val="EC0AFBE0"/>
    <w:lvl w:ilvl="0" w:tplc="5B4CF422">
      <w:start w:val="5"/>
      <w:numFmt w:val="bullet"/>
      <w:lvlText w:val=""/>
      <w:lvlJc w:val="left"/>
      <w:pPr>
        <w:ind w:left="720" w:hanging="360"/>
      </w:pPr>
      <w:rPr>
        <w:rFonts w:ascii="Symbol" w:eastAsia="Calibri Light" w:hAnsi="Symbol" w:cs="Calibri Light" w:hint="default"/>
        <w:color w:val="CC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46C3E"/>
    <w:multiLevelType w:val="hybridMultilevel"/>
    <w:tmpl w:val="94DADD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D947C17"/>
    <w:multiLevelType w:val="hybridMultilevel"/>
    <w:tmpl w:val="E2CE7832"/>
    <w:lvl w:ilvl="0" w:tplc="7FB6D404">
      <w:start w:val="1"/>
      <w:numFmt w:val="bullet"/>
      <w:lvlText w:val="o"/>
      <w:lvlJc w:val="left"/>
      <w:pPr>
        <w:ind w:left="720" w:hanging="360"/>
      </w:pPr>
      <w:rPr>
        <w:rFonts w:ascii="Courier New" w:hAnsi="Courier New" w:cs="Courier New" w:hint="default"/>
        <w:color w:val="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6A3B01"/>
    <w:multiLevelType w:val="hybridMultilevel"/>
    <w:tmpl w:val="CFE40F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A525D52"/>
    <w:multiLevelType w:val="hybridMultilevel"/>
    <w:tmpl w:val="B546CF94"/>
    <w:lvl w:ilvl="0" w:tplc="DC02C994">
      <w:start w:val="1"/>
      <w:numFmt w:val="bullet"/>
      <w:lvlText w:val="o"/>
      <w:lvlJc w:val="left"/>
      <w:pPr>
        <w:ind w:left="720" w:hanging="360"/>
      </w:pPr>
      <w:rPr>
        <w:rFonts w:ascii="Courier New" w:hAnsi="Courier New" w:cs="Courier New" w:hint="default"/>
        <w:color w:val="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613329"/>
    <w:multiLevelType w:val="hybridMultilevel"/>
    <w:tmpl w:val="28E08278"/>
    <w:lvl w:ilvl="0" w:tplc="C34CB942">
      <w:start w:val="1"/>
      <w:numFmt w:val="bullet"/>
      <w:lvlText w:val="o"/>
      <w:lvlJc w:val="left"/>
      <w:pPr>
        <w:ind w:left="720" w:hanging="360"/>
      </w:pPr>
      <w:rPr>
        <w:rFonts w:ascii="Courier New" w:hAnsi="Courier New" w:cs="Courier New" w:hint="default"/>
        <w:color w:val="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5C2759"/>
    <w:multiLevelType w:val="hybridMultilevel"/>
    <w:tmpl w:val="EE6E7ED8"/>
    <w:lvl w:ilvl="0" w:tplc="9E84C24E">
      <w:start w:val="1"/>
      <w:numFmt w:val="bullet"/>
      <w:lvlText w:val="o"/>
      <w:lvlJc w:val="left"/>
      <w:pPr>
        <w:ind w:left="720" w:hanging="360"/>
      </w:pPr>
      <w:rPr>
        <w:rFonts w:ascii="Courier New" w:hAnsi="Courier New" w:cs="Courier New" w:hint="default"/>
        <w:color w:val="595959" w:themeColor="text1" w:themeTint="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4416057">
    <w:abstractNumId w:val="1"/>
  </w:num>
  <w:num w:numId="2" w16cid:durableId="1534612141">
    <w:abstractNumId w:val="0"/>
  </w:num>
  <w:num w:numId="3" w16cid:durableId="556163703">
    <w:abstractNumId w:val="5"/>
  </w:num>
  <w:num w:numId="4" w16cid:durableId="185336385">
    <w:abstractNumId w:val="3"/>
  </w:num>
  <w:num w:numId="5" w16cid:durableId="1132013926">
    <w:abstractNumId w:val="7"/>
  </w:num>
  <w:num w:numId="6" w16cid:durableId="115949003">
    <w:abstractNumId w:val="6"/>
  </w:num>
  <w:num w:numId="7" w16cid:durableId="534004797">
    <w:abstractNumId w:val="2"/>
  </w:num>
  <w:num w:numId="8" w16cid:durableId="202555206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720"/>
  <w:characterSpacingControl w:val="doNotCompress"/>
  <w:hdrShapeDefaults>
    <o:shapedefaults v:ext="edit" spidmax="2050"/>
  </w:hdrShapeDefault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010"/>
    <w:rsid w:val="000000B5"/>
    <w:rsid w:val="00000151"/>
    <w:rsid w:val="00000415"/>
    <w:rsid w:val="0000052A"/>
    <w:rsid w:val="0000060A"/>
    <w:rsid w:val="00000627"/>
    <w:rsid w:val="00000D57"/>
    <w:rsid w:val="0000112D"/>
    <w:rsid w:val="0000145F"/>
    <w:rsid w:val="000017BB"/>
    <w:rsid w:val="00001C28"/>
    <w:rsid w:val="00001DA6"/>
    <w:rsid w:val="00001DBE"/>
    <w:rsid w:val="00001E17"/>
    <w:rsid w:val="00001E5C"/>
    <w:rsid w:val="000024CD"/>
    <w:rsid w:val="00002DBA"/>
    <w:rsid w:val="00002DC2"/>
    <w:rsid w:val="00004271"/>
    <w:rsid w:val="0000428F"/>
    <w:rsid w:val="00004319"/>
    <w:rsid w:val="00004E17"/>
    <w:rsid w:val="000056AE"/>
    <w:rsid w:val="0000583C"/>
    <w:rsid w:val="00005A07"/>
    <w:rsid w:val="0000657B"/>
    <w:rsid w:val="00006E0E"/>
    <w:rsid w:val="0000708D"/>
    <w:rsid w:val="00007B73"/>
    <w:rsid w:val="000102D3"/>
    <w:rsid w:val="000104C9"/>
    <w:rsid w:val="000104EC"/>
    <w:rsid w:val="00010830"/>
    <w:rsid w:val="000124E2"/>
    <w:rsid w:val="00012681"/>
    <w:rsid w:val="00012756"/>
    <w:rsid w:val="00012CE2"/>
    <w:rsid w:val="00012DDC"/>
    <w:rsid w:val="00012E2A"/>
    <w:rsid w:val="0001392F"/>
    <w:rsid w:val="00013B2B"/>
    <w:rsid w:val="00013C7E"/>
    <w:rsid w:val="00014039"/>
    <w:rsid w:val="0001429E"/>
    <w:rsid w:val="000143F5"/>
    <w:rsid w:val="0001452B"/>
    <w:rsid w:val="00014530"/>
    <w:rsid w:val="0001480D"/>
    <w:rsid w:val="000148C4"/>
    <w:rsid w:val="00014C6C"/>
    <w:rsid w:val="00014D28"/>
    <w:rsid w:val="00014D51"/>
    <w:rsid w:val="0001508D"/>
    <w:rsid w:val="0001555E"/>
    <w:rsid w:val="00015A73"/>
    <w:rsid w:val="00015CA1"/>
    <w:rsid w:val="00015F18"/>
    <w:rsid w:val="00016323"/>
    <w:rsid w:val="000164CF"/>
    <w:rsid w:val="00016521"/>
    <w:rsid w:val="00016D83"/>
    <w:rsid w:val="00016DA0"/>
    <w:rsid w:val="000175EA"/>
    <w:rsid w:val="000176D7"/>
    <w:rsid w:val="000204FF"/>
    <w:rsid w:val="00020637"/>
    <w:rsid w:val="000209CA"/>
    <w:rsid w:val="00020D78"/>
    <w:rsid w:val="000211C2"/>
    <w:rsid w:val="0002126E"/>
    <w:rsid w:val="00021C15"/>
    <w:rsid w:val="00021CF3"/>
    <w:rsid w:val="00021E8F"/>
    <w:rsid w:val="00022170"/>
    <w:rsid w:val="000221DA"/>
    <w:rsid w:val="000222CF"/>
    <w:rsid w:val="00023074"/>
    <w:rsid w:val="0002321E"/>
    <w:rsid w:val="000244C8"/>
    <w:rsid w:val="00024675"/>
    <w:rsid w:val="00024698"/>
    <w:rsid w:val="000247BF"/>
    <w:rsid w:val="00024A53"/>
    <w:rsid w:val="000250EF"/>
    <w:rsid w:val="000254E1"/>
    <w:rsid w:val="00025B9C"/>
    <w:rsid w:val="00025ECC"/>
    <w:rsid w:val="000260FA"/>
    <w:rsid w:val="00026184"/>
    <w:rsid w:val="000262C4"/>
    <w:rsid w:val="0002691F"/>
    <w:rsid w:val="00026A74"/>
    <w:rsid w:val="00026A89"/>
    <w:rsid w:val="00026BD9"/>
    <w:rsid w:val="00026DDA"/>
    <w:rsid w:val="00027182"/>
    <w:rsid w:val="00027B02"/>
    <w:rsid w:val="00027F86"/>
    <w:rsid w:val="000301E8"/>
    <w:rsid w:val="00031576"/>
    <w:rsid w:val="00031972"/>
    <w:rsid w:val="00031A20"/>
    <w:rsid w:val="00031ADC"/>
    <w:rsid w:val="00031F70"/>
    <w:rsid w:val="00032B1F"/>
    <w:rsid w:val="00032CA9"/>
    <w:rsid w:val="00032D1B"/>
    <w:rsid w:val="00032F4E"/>
    <w:rsid w:val="00032FEC"/>
    <w:rsid w:val="00033172"/>
    <w:rsid w:val="000335B8"/>
    <w:rsid w:val="00033E5C"/>
    <w:rsid w:val="00034AEA"/>
    <w:rsid w:val="00034F25"/>
    <w:rsid w:val="0003525B"/>
    <w:rsid w:val="0003539F"/>
    <w:rsid w:val="00035881"/>
    <w:rsid w:val="00036A00"/>
    <w:rsid w:val="00036C82"/>
    <w:rsid w:val="00036ED2"/>
    <w:rsid w:val="00037226"/>
    <w:rsid w:val="0004019D"/>
    <w:rsid w:val="000402A7"/>
    <w:rsid w:val="000408F7"/>
    <w:rsid w:val="00040D10"/>
    <w:rsid w:val="00040D4F"/>
    <w:rsid w:val="00040DD6"/>
    <w:rsid w:val="00040FDA"/>
    <w:rsid w:val="0004109D"/>
    <w:rsid w:val="0004109F"/>
    <w:rsid w:val="00041180"/>
    <w:rsid w:val="000413BB"/>
    <w:rsid w:val="00041504"/>
    <w:rsid w:val="000416F6"/>
    <w:rsid w:val="00042322"/>
    <w:rsid w:val="0004265F"/>
    <w:rsid w:val="00043BA7"/>
    <w:rsid w:val="00044E5C"/>
    <w:rsid w:val="00045284"/>
    <w:rsid w:val="00045A07"/>
    <w:rsid w:val="00045E5C"/>
    <w:rsid w:val="00046208"/>
    <w:rsid w:val="0004681B"/>
    <w:rsid w:val="00046B89"/>
    <w:rsid w:val="00046C09"/>
    <w:rsid w:val="00046DD4"/>
    <w:rsid w:val="00047E4D"/>
    <w:rsid w:val="00050F43"/>
    <w:rsid w:val="00051302"/>
    <w:rsid w:val="00051335"/>
    <w:rsid w:val="000514D8"/>
    <w:rsid w:val="00052080"/>
    <w:rsid w:val="00052A91"/>
    <w:rsid w:val="0005322C"/>
    <w:rsid w:val="0005359E"/>
    <w:rsid w:val="0005366A"/>
    <w:rsid w:val="00053CCC"/>
    <w:rsid w:val="000540D4"/>
    <w:rsid w:val="000540E6"/>
    <w:rsid w:val="000548DB"/>
    <w:rsid w:val="000548F7"/>
    <w:rsid w:val="00054EF3"/>
    <w:rsid w:val="00054F84"/>
    <w:rsid w:val="000550CE"/>
    <w:rsid w:val="00055DD7"/>
    <w:rsid w:val="0005615B"/>
    <w:rsid w:val="000562AA"/>
    <w:rsid w:val="00056A9E"/>
    <w:rsid w:val="00056B61"/>
    <w:rsid w:val="00056CA0"/>
    <w:rsid w:val="00057541"/>
    <w:rsid w:val="00057B7A"/>
    <w:rsid w:val="00057C40"/>
    <w:rsid w:val="00057CEC"/>
    <w:rsid w:val="00060252"/>
    <w:rsid w:val="000607DA"/>
    <w:rsid w:val="00060912"/>
    <w:rsid w:val="000611B3"/>
    <w:rsid w:val="000612A1"/>
    <w:rsid w:val="0006134C"/>
    <w:rsid w:val="000613ED"/>
    <w:rsid w:val="0006204C"/>
    <w:rsid w:val="000629FA"/>
    <w:rsid w:val="00063119"/>
    <w:rsid w:val="000639C4"/>
    <w:rsid w:val="00064115"/>
    <w:rsid w:val="00064706"/>
    <w:rsid w:val="00064A3B"/>
    <w:rsid w:val="00064A4A"/>
    <w:rsid w:val="00064BBE"/>
    <w:rsid w:val="00065078"/>
    <w:rsid w:val="00066624"/>
    <w:rsid w:val="000672CF"/>
    <w:rsid w:val="00067762"/>
    <w:rsid w:val="000700D5"/>
    <w:rsid w:val="000701D5"/>
    <w:rsid w:val="000702B6"/>
    <w:rsid w:val="0007064E"/>
    <w:rsid w:val="000709C9"/>
    <w:rsid w:val="00070DEC"/>
    <w:rsid w:val="00071603"/>
    <w:rsid w:val="000719CB"/>
    <w:rsid w:val="00071D90"/>
    <w:rsid w:val="0007210E"/>
    <w:rsid w:val="00072814"/>
    <w:rsid w:val="0007287F"/>
    <w:rsid w:val="00072946"/>
    <w:rsid w:val="00072B6F"/>
    <w:rsid w:val="00072E4C"/>
    <w:rsid w:val="00073147"/>
    <w:rsid w:val="000732BE"/>
    <w:rsid w:val="000733E6"/>
    <w:rsid w:val="0007353A"/>
    <w:rsid w:val="00073699"/>
    <w:rsid w:val="00073894"/>
    <w:rsid w:val="00073C9B"/>
    <w:rsid w:val="00073E47"/>
    <w:rsid w:val="000742A6"/>
    <w:rsid w:val="0007431C"/>
    <w:rsid w:val="00074CF6"/>
    <w:rsid w:val="00074E1C"/>
    <w:rsid w:val="00074E8F"/>
    <w:rsid w:val="0007509E"/>
    <w:rsid w:val="00075688"/>
    <w:rsid w:val="000759BD"/>
    <w:rsid w:val="00075A96"/>
    <w:rsid w:val="00075BB9"/>
    <w:rsid w:val="000765B9"/>
    <w:rsid w:val="0007662C"/>
    <w:rsid w:val="00076E63"/>
    <w:rsid w:val="00077193"/>
    <w:rsid w:val="00077434"/>
    <w:rsid w:val="00077A7F"/>
    <w:rsid w:val="00077FA2"/>
    <w:rsid w:val="00080E1A"/>
    <w:rsid w:val="00080ED1"/>
    <w:rsid w:val="00080F3F"/>
    <w:rsid w:val="00081533"/>
    <w:rsid w:val="00081699"/>
    <w:rsid w:val="00081751"/>
    <w:rsid w:val="00081E51"/>
    <w:rsid w:val="0008200D"/>
    <w:rsid w:val="0008201B"/>
    <w:rsid w:val="00082741"/>
    <w:rsid w:val="0008279F"/>
    <w:rsid w:val="0008297C"/>
    <w:rsid w:val="00082BB1"/>
    <w:rsid w:val="00082CDA"/>
    <w:rsid w:val="00082D84"/>
    <w:rsid w:val="0008367F"/>
    <w:rsid w:val="00083691"/>
    <w:rsid w:val="0008371E"/>
    <w:rsid w:val="00083839"/>
    <w:rsid w:val="000838F9"/>
    <w:rsid w:val="00083A90"/>
    <w:rsid w:val="00083D17"/>
    <w:rsid w:val="00083FEF"/>
    <w:rsid w:val="000840EB"/>
    <w:rsid w:val="00084314"/>
    <w:rsid w:val="0008438A"/>
    <w:rsid w:val="0008534D"/>
    <w:rsid w:val="000854DC"/>
    <w:rsid w:val="0008587E"/>
    <w:rsid w:val="00085F38"/>
    <w:rsid w:val="00085F81"/>
    <w:rsid w:val="00086784"/>
    <w:rsid w:val="00086AC9"/>
    <w:rsid w:val="00086B1F"/>
    <w:rsid w:val="00086E6B"/>
    <w:rsid w:val="00086E7C"/>
    <w:rsid w:val="00086F15"/>
    <w:rsid w:val="0008707F"/>
    <w:rsid w:val="00087A74"/>
    <w:rsid w:val="000901BD"/>
    <w:rsid w:val="00090B82"/>
    <w:rsid w:val="000911E2"/>
    <w:rsid w:val="00091337"/>
    <w:rsid w:val="000914F8"/>
    <w:rsid w:val="0009157F"/>
    <w:rsid w:val="00091E48"/>
    <w:rsid w:val="0009256F"/>
    <w:rsid w:val="00092CB6"/>
    <w:rsid w:val="00092DD3"/>
    <w:rsid w:val="00092E46"/>
    <w:rsid w:val="0009365C"/>
    <w:rsid w:val="000938FE"/>
    <w:rsid w:val="0009397E"/>
    <w:rsid w:val="00093B1B"/>
    <w:rsid w:val="00094009"/>
    <w:rsid w:val="0009403B"/>
    <w:rsid w:val="00094232"/>
    <w:rsid w:val="00094469"/>
    <w:rsid w:val="0009453D"/>
    <w:rsid w:val="00094B90"/>
    <w:rsid w:val="00094DB9"/>
    <w:rsid w:val="00095162"/>
    <w:rsid w:val="000952B0"/>
    <w:rsid w:val="000952EB"/>
    <w:rsid w:val="000953ED"/>
    <w:rsid w:val="000956F3"/>
    <w:rsid w:val="0009592E"/>
    <w:rsid w:val="000960CD"/>
    <w:rsid w:val="000960E6"/>
    <w:rsid w:val="000960EC"/>
    <w:rsid w:val="00096BFF"/>
    <w:rsid w:val="00096C24"/>
    <w:rsid w:val="000971D7"/>
    <w:rsid w:val="000977FC"/>
    <w:rsid w:val="00097C4B"/>
    <w:rsid w:val="000A02A2"/>
    <w:rsid w:val="000A0642"/>
    <w:rsid w:val="000A070F"/>
    <w:rsid w:val="000A08F4"/>
    <w:rsid w:val="000A0B83"/>
    <w:rsid w:val="000A0EAE"/>
    <w:rsid w:val="000A120F"/>
    <w:rsid w:val="000A17C2"/>
    <w:rsid w:val="000A1B55"/>
    <w:rsid w:val="000A1D52"/>
    <w:rsid w:val="000A1FB7"/>
    <w:rsid w:val="000A221E"/>
    <w:rsid w:val="000A229D"/>
    <w:rsid w:val="000A26F3"/>
    <w:rsid w:val="000A2AB9"/>
    <w:rsid w:val="000A2AD1"/>
    <w:rsid w:val="000A2C60"/>
    <w:rsid w:val="000A2E0D"/>
    <w:rsid w:val="000A2FA2"/>
    <w:rsid w:val="000A30C4"/>
    <w:rsid w:val="000A3712"/>
    <w:rsid w:val="000A3DE6"/>
    <w:rsid w:val="000A4238"/>
    <w:rsid w:val="000A4265"/>
    <w:rsid w:val="000A492B"/>
    <w:rsid w:val="000A5273"/>
    <w:rsid w:val="000A57AB"/>
    <w:rsid w:val="000A58E1"/>
    <w:rsid w:val="000A5B5C"/>
    <w:rsid w:val="000A5CE0"/>
    <w:rsid w:val="000A5E9F"/>
    <w:rsid w:val="000A5F2A"/>
    <w:rsid w:val="000A62A7"/>
    <w:rsid w:val="000A66D0"/>
    <w:rsid w:val="000A6711"/>
    <w:rsid w:val="000A6884"/>
    <w:rsid w:val="000A6A29"/>
    <w:rsid w:val="000A78FB"/>
    <w:rsid w:val="000A7BCA"/>
    <w:rsid w:val="000A7DDC"/>
    <w:rsid w:val="000B0003"/>
    <w:rsid w:val="000B0069"/>
    <w:rsid w:val="000B0199"/>
    <w:rsid w:val="000B12DF"/>
    <w:rsid w:val="000B13D3"/>
    <w:rsid w:val="000B1E2C"/>
    <w:rsid w:val="000B201B"/>
    <w:rsid w:val="000B20CF"/>
    <w:rsid w:val="000B23C5"/>
    <w:rsid w:val="000B2834"/>
    <w:rsid w:val="000B2B30"/>
    <w:rsid w:val="000B37A8"/>
    <w:rsid w:val="000B3954"/>
    <w:rsid w:val="000B3E4C"/>
    <w:rsid w:val="000B412C"/>
    <w:rsid w:val="000B42C0"/>
    <w:rsid w:val="000B4447"/>
    <w:rsid w:val="000B44A4"/>
    <w:rsid w:val="000B47E7"/>
    <w:rsid w:val="000B4D49"/>
    <w:rsid w:val="000B4F4A"/>
    <w:rsid w:val="000B51A6"/>
    <w:rsid w:val="000B5832"/>
    <w:rsid w:val="000B5C76"/>
    <w:rsid w:val="000B61E7"/>
    <w:rsid w:val="000B658A"/>
    <w:rsid w:val="000B67D1"/>
    <w:rsid w:val="000B6E35"/>
    <w:rsid w:val="000B73B1"/>
    <w:rsid w:val="000B7482"/>
    <w:rsid w:val="000B7932"/>
    <w:rsid w:val="000C0529"/>
    <w:rsid w:val="000C0CB8"/>
    <w:rsid w:val="000C169F"/>
    <w:rsid w:val="000C1F5B"/>
    <w:rsid w:val="000C23D0"/>
    <w:rsid w:val="000C2DC0"/>
    <w:rsid w:val="000C30BD"/>
    <w:rsid w:val="000C3451"/>
    <w:rsid w:val="000C35E7"/>
    <w:rsid w:val="000C372C"/>
    <w:rsid w:val="000C3C47"/>
    <w:rsid w:val="000C3C59"/>
    <w:rsid w:val="000C408A"/>
    <w:rsid w:val="000C4366"/>
    <w:rsid w:val="000C4553"/>
    <w:rsid w:val="000C469F"/>
    <w:rsid w:val="000C46B2"/>
    <w:rsid w:val="000C4C00"/>
    <w:rsid w:val="000C4C36"/>
    <w:rsid w:val="000C5256"/>
    <w:rsid w:val="000C56E7"/>
    <w:rsid w:val="000C57BA"/>
    <w:rsid w:val="000C5B0D"/>
    <w:rsid w:val="000C5C81"/>
    <w:rsid w:val="000C5F8A"/>
    <w:rsid w:val="000C6648"/>
    <w:rsid w:val="000C6B4E"/>
    <w:rsid w:val="000C6CB6"/>
    <w:rsid w:val="000C6FAA"/>
    <w:rsid w:val="000C70AD"/>
    <w:rsid w:val="000C7391"/>
    <w:rsid w:val="000C7703"/>
    <w:rsid w:val="000C78B7"/>
    <w:rsid w:val="000D03B0"/>
    <w:rsid w:val="000D0615"/>
    <w:rsid w:val="000D06C1"/>
    <w:rsid w:val="000D082D"/>
    <w:rsid w:val="000D0A25"/>
    <w:rsid w:val="000D0B08"/>
    <w:rsid w:val="000D0B5E"/>
    <w:rsid w:val="000D0C91"/>
    <w:rsid w:val="000D178A"/>
    <w:rsid w:val="000D17A3"/>
    <w:rsid w:val="000D1BA1"/>
    <w:rsid w:val="000D1F1F"/>
    <w:rsid w:val="000D26B4"/>
    <w:rsid w:val="000D3403"/>
    <w:rsid w:val="000D45CC"/>
    <w:rsid w:val="000D4619"/>
    <w:rsid w:val="000D46E5"/>
    <w:rsid w:val="000D51FD"/>
    <w:rsid w:val="000D5772"/>
    <w:rsid w:val="000D5D74"/>
    <w:rsid w:val="000D6A52"/>
    <w:rsid w:val="000D6DDD"/>
    <w:rsid w:val="000D729C"/>
    <w:rsid w:val="000D7427"/>
    <w:rsid w:val="000D7485"/>
    <w:rsid w:val="000D74A9"/>
    <w:rsid w:val="000D78EC"/>
    <w:rsid w:val="000D7BAE"/>
    <w:rsid w:val="000D7EF6"/>
    <w:rsid w:val="000E0001"/>
    <w:rsid w:val="000E026C"/>
    <w:rsid w:val="000E0515"/>
    <w:rsid w:val="000E0950"/>
    <w:rsid w:val="000E0CFA"/>
    <w:rsid w:val="000E240F"/>
    <w:rsid w:val="000E25C2"/>
    <w:rsid w:val="000E2A85"/>
    <w:rsid w:val="000E2E28"/>
    <w:rsid w:val="000E36AC"/>
    <w:rsid w:val="000E3DE6"/>
    <w:rsid w:val="000E3F7F"/>
    <w:rsid w:val="000E470F"/>
    <w:rsid w:val="000E4814"/>
    <w:rsid w:val="000E4DEB"/>
    <w:rsid w:val="000E53DE"/>
    <w:rsid w:val="000E553B"/>
    <w:rsid w:val="000E57FD"/>
    <w:rsid w:val="000E61F9"/>
    <w:rsid w:val="000E6B9C"/>
    <w:rsid w:val="000E6CC6"/>
    <w:rsid w:val="000E6FF6"/>
    <w:rsid w:val="000E768D"/>
    <w:rsid w:val="000E78B3"/>
    <w:rsid w:val="000E792F"/>
    <w:rsid w:val="000E7A10"/>
    <w:rsid w:val="000E7C10"/>
    <w:rsid w:val="000E7C3B"/>
    <w:rsid w:val="000F0209"/>
    <w:rsid w:val="000F0B58"/>
    <w:rsid w:val="000F111B"/>
    <w:rsid w:val="000F15C4"/>
    <w:rsid w:val="000F17C6"/>
    <w:rsid w:val="000F1CDB"/>
    <w:rsid w:val="000F1D6F"/>
    <w:rsid w:val="000F1FF2"/>
    <w:rsid w:val="000F2623"/>
    <w:rsid w:val="000F2941"/>
    <w:rsid w:val="000F3296"/>
    <w:rsid w:val="000F338C"/>
    <w:rsid w:val="000F3407"/>
    <w:rsid w:val="000F34D6"/>
    <w:rsid w:val="000F41EC"/>
    <w:rsid w:val="000F46EC"/>
    <w:rsid w:val="000F4A17"/>
    <w:rsid w:val="000F5066"/>
    <w:rsid w:val="000F5576"/>
    <w:rsid w:val="000F5753"/>
    <w:rsid w:val="000F5822"/>
    <w:rsid w:val="000F5980"/>
    <w:rsid w:val="000F5C82"/>
    <w:rsid w:val="000F646F"/>
    <w:rsid w:val="000F6713"/>
    <w:rsid w:val="000F6AA0"/>
    <w:rsid w:val="000F6E47"/>
    <w:rsid w:val="000F729B"/>
    <w:rsid w:val="000F73F1"/>
    <w:rsid w:val="000F7421"/>
    <w:rsid w:val="000F7701"/>
    <w:rsid w:val="000F7C50"/>
    <w:rsid w:val="000F7C9A"/>
    <w:rsid w:val="000F7F95"/>
    <w:rsid w:val="001004E6"/>
    <w:rsid w:val="0010123E"/>
    <w:rsid w:val="00101796"/>
    <w:rsid w:val="0010192D"/>
    <w:rsid w:val="00101B53"/>
    <w:rsid w:val="00101C28"/>
    <w:rsid w:val="00101F28"/>
    <w:rsid w:val="001020A5"/>
    <w:rsid w:val="00102833"/>
    <w:rsid w:val="00102B3B"/>
    <w:rsid w:val="00102B49"/>
    <w:rsid w:val="00102D62"/>
    <w:rsid w:val="0010303E"/>
    <w:rsid w:val="00103046"/>
    <w:rsid w:val="00103C77"/>
    <w:rsid w:val="00104776"/>
    <w:rsid w:val="00104D10"/>
    <w:rsid w:val="0010509C"/>
    <w:rsid w:val="001054EC"/>
    <w:rsid w:val="001059B9"/>
    <w:rsid w:val="00105B84"/>
    <w:rsid w:val="001067A5"/>
    <w:rsid w:val="00106827"/>
    <w:rsid w:val="00106D0E"/>
    <w:rsid w:val="00106F1D"/>
    <w:rsid w:val="00106FCD"/>
    <w:rsid w:val="00107B95"/>
    <w:rsid w:val="0011024B"/>
    <w:rsid w:val="001102A9"/>
    <w:rsid w:val="001115C2"/>
    <w:rsid w:val="0011186E"/>
    <w:rsid w:val="00111CFC"/>
    <w:rsid w:val="001125DE"/>
    <w:rsid w:val="0011263B"/>
    <w:rsid w:val="001127B0"/>
    <w:rsid w:val="00113352"/>
    <w:rsid w:val="00113476"/>
    <w:rsid w:val="00113523"/>
    <w:rsid w:val="00113A35"/>
    <w:rsid w:val="00113CF0"/>
    <w:rsid w:val="00113EB3"/>
    <w:rsid w:val="001149A3"/>
    <w:rsid w:val="00114B00"/>
    <w:rsid w:val="00114EF5"/>
    <w:rsid w:val="00114F50"/>
    <w:rsid w:val="00115A69"/>
    <w:rsid w:val="00115CDB"/>
    <w:rsid w:val="00116557"/>
    <w:rsid w:val="00116A0F"/>
    <w:rsid w:val="00117128"/>
    <w:rsid w:val="001177A0"/>
    <w:rsid w:val="001204E6"/>
    <w:rsid w:val="001208C0"/>
    <w:rsid w:val="00120CDD"/>
    <w:rsid w:val="00120E10"/>
    <w:rsid w:val="00121046"/>
    <w:rsid w:val="00121B14"/>
    <w:rsid w:val="00122473"/>
    <w:rsid w:val="001226A7"/>
    <w:rsid w:val="00122C42"/>
    <w:rsid w:val="00122EB0"/>
    <w:rsid w:val="00123647"/>
    <w:rsid w:val="00123799"/>
    <w:rsid w:val="00123977"/>
    <w:rsid w:val="001239A2"/>
    <w:rsid w:val="00123C7C"/>
    <w:rsid w:val="00123DE2"/>
    <w:rsid w:val="00124752"/>
    <w:rsid w:val="0012490A"/>
    <w:rsid w:val="00124B11"/>
    <w:rsid w:val="00125363"/>
    <w:rsid w:val="0012537C"/>
    <w:rsid w:val="001254F1"/>
    <w:rsid w:val="001257E1"/>
    <w:rsid w:val="00125929"/>
    <w:rsid w:val="00125934"/>
    <w:rsid w:val="00125C5D"/>
    <w:rsid w:val="0012676D"/>
    <w:rsid w:val="001267B8"/>
    <w:rsid w:val="00126887"/>
    <w:rsid w:val="0012696F"/>
    <w:rsid w:val="00127926"/>
    <w:rsid w:val="00127B04"/>
    <w:rsid w:val="001304BB"/>
    <w:rsid w:val="00130622"/>
    <w:rsid w:val="0013081F"/>
    <w:rsid w:val="001308C3"/>
    <w:rsid w:val="001309E0"/>
    <w:rsid w:val="00130B6D"/>
    <w:rsid w:val="00131178"/>
    <w:rsid w:val="001316E2"/>
    <w:rsid w:val="0013198D"/>
    <w:rsid w:val="00131B98"/>
    <w:rsid w:val="00131F75"/>
    <w:rsid w:val="001321F6"/>
    <w:rsid w:val="00132738"/>
    <w:rsid w:val="001329FA"/>
    <w:rsid w:val="00132C6E"/>
    <w:rsid w:val="00132FC5"/>
    <w:rsid w:val="0013319C"/>
    <w:rsid w:val="00133719"/>
    <w:rsid w:val="00133D96"/>
    <w:rsid w:val="00133ECF"/>
    <w:rsid w:val="00133F3B"/>
    <w:rsid w:val="001343D6"/>
    <w:rsid w:val="0013469E"/>
    <w:rsid w:val="001349D7"/>
    <w:rsid w:val="001349FF"/>
    <w:rsid w:val="00134A55"/>
    <w:rsid w:val="00135DD0"/>
    <w:rsid w:val="001362A3"/>
    <w:rsid w:val="00136792"/>
    <w:rsid w:val="001368EA"/>
    <w:rsid w:val="00136903"/>
    <w:rsid w:val="00136F41"/>
    <w:rsid w:val="001403FF"/>
    <w:rsid w:val="001405C1"/>
    <w:rsid w:val="00140B95"/>
    <w:rsid w:val="00140D86"/>
    <w:rsid w:val="00141D10"/>
    <w:rsid w:val="00141FA7"/>
    <w:rsid w:val="00142450"/>
    <w:rsid w:val="001427C2"/>
    <w:rsid w:val="00142919"/>
    <w:rsid w:val="00142CBD"/>
    <w:rsid w:val="00142D11"/>
    <w:rsid w:val="00142FBF"/>
    <w:rsid w:val="00142FEC"/>
    <w:rsid w:val="00143604"/>
    <w:rsid w:val="001436AB"/>
    <w:rsid w:val="00143AB4"/>
    <w:rsid w:val="00143CFF"/>
    <w:rsid w:val="00143FC2"/>
    <w:rsid w:val="0014401F"/>
    <w:rsid w:val="00144175"/>
    <w:rsid w:val="00144A81"/>
    <w:rsid w:val="00145167"/>
    <w:rsid w:val="0014587C"/>
    <w:rsid w:val="00145A0A"/>
    <w:rsid w:val="0014643A"/>
    <w:rsid w:val="001465B6"/>
    <w:rsid w:val="00146776"/>
    <w:rsid w:val="00146A3A"/>
    <w:rsid w:val="00146C70"/>
    <w:rsid w:val="001477E7"/>
    <w:rsid w:val="00147BD1"/>
    <w:rsid w:val="00147C24"/>
    <w:rsid w:val="001505BC"/>
    <w:rsid w:val="001507D9"/>
    <w:rsid w:val="00150DF0"/>
    <w:rsid w:val="001518D3"/>
    <w:rsid w:val="00151BF8"/>
    <w:rsid w:val="0015211A"/>
    <w:rsid w:val="0015275D"/>
    <w:rsid w:val="001529F6"/>
    <w:rsid w:val="00152AAA"/>
    <w:rsid w:val="00153259"/>
    <w:rsid w:val="001532B9"/>
    <w:rsid w:val="001535FC"/>
    <w:rsid w:val="00153D83"/>
    <w:rsid w:val="00153F02"/>
    <w:rsid w:val="00154069"/>
    <w:rsid w:val="001541CA"/>
    <w:rsid w:val="00154AFA"/>
    <w:rsid w:val="00155004"/>
    <w:rsid w:val="00155227"/>
    <w:rsid w:val="001558F4"/>
    <w:rsid w:val="00155CAE"/>
    <w:rsid w:val="00155D89"/>
    <w:rsid w:val="00155EE8"/>
    <w:rsid w:val="0015628C"/>
    <w:rsid w:val="00156423"/>
    <w:rsid w:val="001566B5"/>
    <w:rsid w:val="0015672D"/>
    <w:rsid w:val="00156C86"/>
    <w:rsid w:val="00156C8E"/>
    <w:rsid w:val="00156E83"/>
    <w:rsid w:val="00157878"/>
    <w:rsid w:val="00157A4A"/>
    <w:rsid w:val="00157B41"/>
    <w:rsid w:val="00157F83"/>
    <w:rsid w:val="00160021"/>
    <w:rsid w:val="00160055"/>
    <w:rsid w:val="001603A9"/>
    <w:rsid w:val="001605BD"/>
    <w:rsid w:val="00160A5D"/>
    <w:rsid w:val="00160E46"/>
    <w:rsid w:val="00161449"/>
    <w:rsid w:val="0016171F"/>
    <w:rsid w:val="00162F3A"/>
    <w:rsid w:val="001636E2"/>
    <w:rsid w:val="0016371D"/>
    <w:rsid w:val="00163E57"/>
    <w:rsid w:val="00164293"/>
    <w:rsid w:val="001647CB"/>
    <w:rsid w:val="0016491C"/>
    <w:rsid w:val="00165534"/>
    <w:rsid w:val="00166102"/>
    <w:rsid w:val="0016655D"/>
    <w:rsid w:val="00166BD6"/>
    <w:rsid w:val="00166BF4"/>
    <w:rsid w:val="00166D30"/>
    <w:rsid w:val="00166EAC"/>
    <w:rsid w:val="0016718A"/>
    <w:rsid w:val="00167568"/>
    <w:rsid w:val="00167C80"/>
    <w:rsid w:val="00167E4B"/>
    <w:rsid w:val="0017013C"/>
    <w:rsid w:val="001704EC"/>
    <w:rsid w:val="001707C4"/>
    <w:rsid w:val="00170BD3"/>
    <w:rsid w:val="00170C54"/>
    <w:rsid w:val="00170EB4"/>
    <w:rsid w:val="001711C1"/>
    <w:rsid w:val="001712AB"/>
    <w:rsid w:val="00171551"/>
    <w:rsid w:val="00171671"/>
    <w:rsid w:val="0017170E"/>
    <w:rsid w:val="00171946"/>
    <w:rsid w:val="0017221D"/>
    <w:rsid w:val="001724BC"/>
    <w:rsid w:val="00172537"/>
    <w:rsid w:val="0017260C"/>
    <w:rsid w:val="00172AAA"/>
    <w:rsid w:val="00172E13"/>
    <w:rsid w:val="0017360D"/>
    <w:rsid w:val="0017379B"/>
    <w:rsid w:val="00173CF5"/>
    <w:rsid w:val="00173F72"/>
    <w:rsid w:val="00174292"/>
    <w:rsid w:val="00174527"/>
    <w:rsid w:val="00174632"/>
    <w:rsid w:val="00174701"/>
    <w:rsid w:val="00174AE4"/>
    <w:rsid w:val="00174C3D"/>
    <w:rsid w:val="00174EF5"/>
    <w:rsid w:val="00175980"/>
    <w:rsid w:val="00175EE1"/>
    <w:rsid w:val="00176974"/>
    <w:rsid w:val="001771DD"/>
    <w:rsid w:val="001801D8"/>
    <w:rsid w:val="00180CE3"/>
    <w:rsid w:val="00180F52"/>
    <w:rsid w:val="00181090"/>
    <w:rsid w:val="001813B9"/>
    <w:rsid w:val="0018145A"/>
    <w:rsid w:val="00181BBA"/>
    <w:rsid w:val="00181CD0"/>
    <w:rsid w:val="001830BE"/>
    <w:rsid w:val="001831C7"/>
    <w:rsid w:val="001833FF"/>
    <w:rsid w:val="00183A64"/>
    <w:rsid w:val="0018427B"/>
    <w:rsid w:val="001842D0"/>
    <w:rsid w:val="0018462A"/>
    <w:rsid w:val="0018496F"/>
    <w:rsid w:val="00184A95"/>
    <w:rsid w:val="00185524"/>
    <w:rsid w:val="00185F6B"/>
    <w:rsid w:val="0018603E"/>
    <w:rsid w:val="00186102"/>
    <w:rsid w:val="0018637B"/>
    <w:rsid w:val="00186ADF"/>
    <w:rsid w:val="00186B1D"/>
    <w:rsid w:val="00186C59"/>
    <w:rsid w:val="001873E7"/>
    <w:rsid w:val="001874AD"/>
    <w:rsid w:val="001876F1"/>
    <w:rsid w:val="0019012E"/>
    <w:rsid w:val="0019062D"/>
    <w:rsid w:val="00190685"/>
    <w:rsid w:val="00191CC1"/>
    <w:rsid w:val="00191CF5"/>
    <w:rsid w:val="00191E83"/>
    <w:rsid w:val="00191FDD"/>
    <w:rsid w:val="0019231C"/>
    <w:rsid w:val="001924BC"/>
    <w:rsid w:val="0019272D"/>
    <w:rsid w:val="00192913"/>
    <w:rsid w:val="00192DB2"/>
    <w:rsid w:val="00193322"/>
    <w:rsid w:val="00193582"/>
    <w:rsid w:val="001938F0"/>
    <w:rsid w:val="0019414F"/>
    <w:rsid w:val="0019440C"/>
    <w:rsid w:val="001945A1"/>
    <w:rsid w:val="00194C25"/>
    <w:rsid w:val="00195587"/>
    <w:rsid w:val="001955F5"/>
    <w:rsid w:val="00195886"/>
    <w:rsid w:val="00195A88"/>
    <w:rsid w:val="00196211"/>
    <w:rsid w:val="00196236"/>
    <w:rsid w:val="0019669E"/>
    <w:rsid w:val="0019695F"/>
    <w:rsid w:val="001969DA"/>
    <w:rsid w:val="00196CEB"/>
    <w:rsid w:val="00196D0A"/>
    <w:rsid w:val="00197006"/>
    <w:rsid w:val="0019702F"/>
    <w:rsid w:val="00197147"/>
    <w:rsid w:val="0019743D"/>
    <w:rsid w:val="00197802"/>
    <w:rsid w:val="00197CE5"/>
    <w:rsid w:val="001A019A"/>
    <w:rsid w:val="001A086E"/>
    <w:rsid w:val="001A12F6"/>
    <w:rsid w:val="001A180A"/>
    <w:rsid w:val="001A1B0F"/>
    <w:rsid w:val="001A23D8"/>
    <w:rsid w:val="001A264F"/>
    <w:rsid w:val="001A2D42"/>
    <w:rsid w:val="001A3011"/>
    <w:rsid w:val="001A3D4F"/>
    <w:rsid w:val="001A4565"/>
    <w:rsid w:val="001A4A41"/>
    <w:rsid w:val="001A4C2D"/>
    <w:rsid w:val="001A4F5E"/>
    <w:rsid w:val="001A57B7"/>
    <w:rsid w:val="001A605E"/>
    <w:rsid w:val="001A6345"/>
    <w:rsid w:val="001A63CE"/>
    <w:rsid w:val="001A672C"/>
    <w:rsid w:val="001A6832"/>
    <w:rsid w:val="001A7205"/>
    <w:rsid w:val="001A7D16"/>
    <w:rsid w:val="001B04D0"/>
    <w:rsid w:val="001B0A06"/>
    <w:rsid w:val="001B0CC4"/>
    <w:rsid w:val="001B1574"/>
    <w:rsid w:val="001B22DB"/>
    <w:rsid w:val="001B242C"/>
    <w:rsid w:val="001B273A"/>
    <w:rsid w:val="001B2801"/>
    <w:rsid w:val="001B2F96"/>
    <w:rsid w:val="001B31C6"/>
    <w:rsid w:val="001B3207"/>
    <w:rsid w:val="001B363E"/>
    <w:rsid w:val="001B3899"/>
    <w:rsid w:val="001B39C5"/>
    <w:rsid w:val="001B39DB"/>
    <w:rsid w:val="001B420D"/>
    <w:rsid w:val="001B4298"/>
    <w:rsid w:val="001B4872"/>
    <w:rsid w:val="001B51B8"/>
    <w:rsid w:val="001B54FE"/>
    <w:rsid w:val="001B5A9D"/>
    <w:rsid w:val="001B5C07"/>
    <w:rsid w:val="001B6139"/>
    <w:rsid w:val="001B6548"/>
    <w:rsid w:val="001B673F"/>
    <w:rsid w:val="001B6808"/>
    <w:rsid w:val="001B6BE5"/>
    <w:rsid w:val="001B6CC9"/>
    <w:rsid w:val="001B7200"/>
    <w:rsid w:val="001B7233"/>
    <w:rsid w:val="001B72FB"/>
    <w:rsid w:val="001B73DE"/>
    <w:rsid w:val="001B7A22"/>
    <w:rsid w:val="001B7B63"/>
    <w:rsid w:val="001C096B"/>
    <w:rsid w:val="001C0AF2"/>
    <w:rsid w:val="001C1037"/>
    <w:rsid w:val="001C16AD"/>
    <w:rsid w:val="001C18AD"/>
    <w:rsid w:val="001C1B29"/>
    <w:rsid w:val="001C23CB"/>
    <w:rsid w:val="001C29CA"/>
    <w:rsid w:val="001C2EF2"/>
    <w:rsid w:val="001C37B5"/>
    <w:rsid w:val="001C3911"/>
    <w:rsid w:val="001C3FF0"/>
    <w:rsid w:val="001C4835"/>
    <w:rsid w:val="001C49A2"/>
    <w:rsid w:val="001C4A91"/>
    <w:rsid w:val="001C4F02"/>
    <w:rsid w:val="001C5526"/>
    <w:rsid w:val="001C559F"/>
    <w:rsid w:val="001C5728"/>
    <w:rsid w:val="001C5E94"/>
    <w:rsid w:val="001C5FE1"/>
    <w:rsid w:val="001C6242"/>
    <w:rsid w:val="001C6449"/>
    <w:rsid w:val="001C6825"/>
    <w:rsid w:val="001C6F35"/>
    <w:rsid w:val="001C72C2"/>
    <w:rsid w:val="001C7349"/>
    <w:rsid w:val="001C774F"/>
    <w:rsid w:val="001C79DC"/>
    <w:rsid w:val="001C7E0A"/>
    <w:rsid w:val="001D0120"/>
    <w:rsid w:val="001D0136"/>
    <w:rsid w:val="001D02D0"/>
    <w:rsid w:val="001D0423"/>
    <w:rsid w:val="001D0466"/>
    <w:rsid w:val="001D0B2E"/>
    <w:rsid w:val="001D2FB0"/>
    <w:rsid w:val="001D42C8"/>
    <w:rsid w:val="001D4553"/>
    <w:rsid w:val="001D563E"/>
    <w:rsid w:val="001D5C10"/>
    <w:rsid w:val="001D5D18"/>
    <w:rsid w:val="001D62AA"/>
    <w:rsid w:val="001D62AE"/>
    <w:rsid w:val="001D6A4E"/>
    <w:rsid w:val="001D6AF8"/>
    <w:rsid w:val="001D6D2D"/>
    <w:rsid w:val="001D6EE9"/>
    <w:rsid w:val="001D70CC"/>
    <w:rsid w:val="001D70EB"/>
    <w:rsid w:val="001D77FF"/>
    <w:rsid w:val="001D7CF3"/>
    <w:rsid w:val="001D7FC9"/>
    <w:rsid w:val="001E02F8"/>
    <w:rsid w:val="001E05E2"/>
    <w:rsid w:val="001E0BD2"/>
    <w:rsid w:val="001E13B0"/>
    <w:rsid w:val="001E143A"/>
    <w:rsid w:val="001E19AB"/>
    <w:rsid w:val="001E1EA6"/>
    <w:rsid w:val="001E26EE"/>
    <w:rsid w:val="001E2762"/>
    <w:rsid w:val="001E2BEA"/>
    <w:rsid w:val="001E2EF7"/>
    <w:rsid w:val="001E34C3"/>
    <w:rsid w:val="001E3587"/>
    <w:rsid w:val="001E3649"/>
    <w:rsid w:val="001E36C9"/>
    <w:rsid w:val="001E3F5D"/>
    <w:rsid w:val="001E4DF8"/>
    <w:rsid w:val="001E4FD0"/>
    <w:rsid w:val="001E50AA"/>
    <w:rsid w:val="001E5E1F"/>
    <w:rsid w:val="001E5F63"/>
    <w:rsid w:val="001E6171"/>
    <w:rsid w:val="001E69D1"/>
    <w:rsid w:val="001E6B95"/>
    <w:rsid w:val="001E6D40"/>
    <w:rsid w:val="001E6EE9"/>
    <w:rsid w:val="001E730B"/>
    <w:rsid w:val="001E766B"/>
    <w:rsid w:val="001E7893"/>
    <w:rsid w:val="001E7963"/>
    <w:rsid w:val="001E7B96"/>
    <w:rsid w:val="001E7C9C"/>
    <w:rsid w:val="001E7CC7"/>
    <w:rsid w:val="001E7D13"/>
    <w:rsid w:val="001E7DB4"/>
    <w:rsid w:val="001E7DDB"/>
    <w:rsid w:val="001F0AA0"/>
    <w:rsid w:val="001F103C"/>
    <w:rsid w:val="001F1681"/>
    <w:rsid w:val="001F1C04"/>
    <w:rsid w:val="001F1C06"/>
    <w:rsid w:val="001F1D19"/>
    <w:rsid w:val="001F1EF2"/>
    <w:rsid w:val="001F2809"/>
    <w:rsid w:val="001F2B7F"/>
    <w:rsid w:val="001F30EF"/>
    <w:rsid w:val="001F332A"/>
    <w:rsid w:val="001F351A"/>
    <w:rsid w:val="001F3568"/>
    <w:rsid w:val="001F35B6"/>
    <w:rsid w:val="001F452D"/>
    <w:rsid w:val="001F46E8"/>
    <w:rsid w:val="001F4A86"/>
    <w:rsid w:val="001F4DCD"/>
    <w:rsid w:val="001F5193"/>
    <w:rsid w:val="001F5840"/>
    <w:rsid w:val="001F674B"/>
    <w:rsid w:val="001F7061"/>
    <w:rsid w:val="001F7733"/>
    <w:rsid w:val="00200153"/>
    <w:rsid w:val="0020052E"/>
    <w:rsid w:val="0020062D"/>
    <w:rsid w:val="00200697"/>
    <w:rsid w:val="00201265"/>
    <w:rsid w:val="0020159F"/>
    <w:rsid w:val="0020167A"/>
    <w:rsid w:val="00201799"/>
    <w:rsid w:val="002018AD"/>
    <w:rsid w:val="002019DE"/>
    <w:rsid w:val="002019F4"/>
    <w:rsid w:val="002020F1"/>
    <w:rsid w:val="00202F11"/>
    <w:rsid w:val="00203125"/>
    <w:rsid w:val="00203490"/>
    <w:rsid w:val="00203D9B"/>
    <w:rsid w:val="00204211"/>
    <w:rsid w:val="00204286"/>
    <w:rsid w:val="0020443E"/>
    <w:rsid w:val="002045EA"/>
    <w:rsid w:val="00204695"/>
    <w:rsid w:val="00204789"/>
    <w:rsid w:val="00205BE7"/>
    <w:rsid w:val="0020699C"/>
    <w:rsid w:val="00207122"/>
    <w:rsid w:val="00207286"/>
    <w:rsid w:val="002072D1"/>
    <w:rsid w:val="002077EC"/>
    <w:rsid w:val="00207BAB"/>
    <w:rsid w:val="002102A3"/>
    <w:rsid w:val="0021030C"/>
    <w:rsid w:val="002109AB"/>
    <w:rsid w:val="00210FBB"/>
    <w:rsid w:val="00212127"/>
    <w:rsid w:val="00212D7D"/>
    <w:rsid w:val="0021342A"/>
    <w:rsid w:val="00213833"/>
    <w:rsid w:val="00213A38"/>
    <w:rsid w:val="00214214"/>
    <w:rsid w:val="00214452"/>
    <w:rsid w:val="00214591"/>
    <w:rsid w:val="00214706"/>
    <w:rsid w:val="00214BD2"/>
    <w:rsid w:val="00215550"/>
    <w:rsid w:val="002158D4"/>
    <w:rsid w:val="00215977"/>
    <w:rsid w:val="00215BE8"/>
    <w:rsid w:val="00215CE5"/>
    <w:rsid w:val="00215DA5"/>
    <w:rsid w:val="00216603"/>
    <w:rsid w:val="0021686C"/>
    <w:rsid w:val="002171E3"/>
    <w:rsid w:val="002176E1"/>
    <w:rsid w:val="002177ED"/>
    <w:rsid w:val="00217BF9"/>
    <w:rsid w:val="002206B2"/>
    <w:rsid w:val="002210FE"/>
    <w:rsid w:val="002213FD"/>
    <w:rsid w:val="00222392"/>
    <w:rsid w:val="0022357B"/>
    <w:rsid w:val="0022365F"/>
    <w:rsid w:val="00223D64"/>
    <w:rsid w:val="00224433"/>
    <w:rsid w:val="002244A3"/>
    <w:rsid w:val="0022466F"/>
    <w:rsid w:val="00224C17"/>
    <w:rsid w:val="00224DF0"/>
    <w:rsid w:val="00225250"/>
    <w:rsid w:val="00225949"/>
    <w:rsid w:val="00225E3B"/>
    <w:rsid w:val="0022607F"/>
    <w:rsid w:val="002262DD"/>
    <w:rsid w:val="0022667A"/>
    <w:rsid w:val="0022698B"/>
    <w:rsid w:val="00227105"/>
    <w:rsid w:val="00227627"/>
    <w:rsid w:val="00227B5F"/>
    <w:rsid w:val="00227BA3"/>
    <w:rsid w:val="00227F2C"/>
    <w:rsid w:val="00230AC3"/>
    <w:rsid w:val="0023115C"/>
    <w:rsid w:val="00231773"/>
    <w:rsid w:val="00231785"/>
    <w:rsid w:val="00231860"/>
    <w:rsid w:val="00231B01"/>
    <w:rsid w:val="00231C43"/>
    <w:rsid w:val="0023233D"/>
    <w:rsid w:val="00232363"/>
    <w:rsid w:val="0023238E"/>
    <w:rsid w:val="00232F39"/>
    <w:rsid w:val="00233235"/>
    <w:rsid w:val="002343D9"/>
    <w:rsid w:val="00234B4F"/>
    <w:rsid w:val="00234B88"/>
    <w:rsid w:val="00234D7D"/>
    <w:rsid w:val="00235336"/>
    <w:rsid w:val="002356C1"/>
    <w:rsid w:val="00235A1F"/>
    <w:rsid w:val="00235B87"/>
    <w:rsid w:val="00235BB7"/>
    <w:rsid w:val="00235BD8"/>
    <w:rsid w:val="00235C9B"/>
    <w:rsid w:val="002362D9"/>
    <w:rsid w:val="00236787"/>
    <w:rsid w:val="00236F0A"/>
    <w:rsid w:val="00237772"/>
    <w:rsid w:val="00237939"/>
    <w:rsid w:val="00237B70"/>
    <w:rsid w:val="00237CE4"/>
    <w:rsid w:val="002406CA"/>
    <w:rsid w:val="00240C97"/>
    <w:rsid w:val="00241339"/>
    <w:rsid w:val="00241445"/>
    <w:rsid w:val="00241626"/>
    <w:rsid w:val="00241C86"/>
    <w:rsid w:val="00241CDA"/>
    <w:rsid w:val="00242047"/>
    <w:rsid w:val="0024215D"/>
    <w:rsid w:val="00242D15"/>
    <w:rsid w:val="002433B0"/>
    <w:rsid w:val="0024369C"/>
    <w:rsid w:val="00243F88"/>
    <w:rsid w:val="00243FD2"/>
    <w:rsid w:val="00244002"/>
    <w:rsid w:val="0024404B"/>
    <w:rsid w:val="002447FE"/>
    <w:rsid w:val="00244FA3"/>
    <w:rsid w:val="002458CF"/>
    <w:rsid w:val="00245D5F"/>
    <w:rsid w:val="002462A5"/>
    <w:rsid w:val="00246321"/>
    <w:rsid w:val="0024634A"/>
    <w:rsid w:val="00246703"/>
    <w:rsid w:val="002467DF"/>
    <w:rsid w:val="00246E89"/>
    <w:rsid w:val="00246FBD"/>
    <w:rsid w:val="00247111"/>
    <w:rsid w:val="002477DE"/>
    <w:rsid w:val="0024793D"/>
    <w:rsid w:val="00247994"/>
    <w:rsid w:val="00247CAB"/>
    <w:rsid w:val="00250497"/>
    <w:rsid w:val="0025067B"/>
    <w:rsid w:val="002507D9"/>
    <w:rsid w:val="002509EC"/>
    <w:rsid w:val="00250CC3"/>
    <w:rsid w:val="00250D2F"/>
    <w:rsid w:val="0025136F"/>
    <w:rsid w:val="002514AD"/>
    <w:rsid w:val="00251534"/>
    <w:rsid w:val="002515E3"/>
    <w:rsid w:val="0025193E"/>
    <w:rsid w:val="00251BA8"/>
    <w:rsid w:val="00251C0E"/>
    <w:rsid w:val="00251E26"/>
    <w:rsid w:val="00251E6D"/>
    <w:rsid w:val="0025260A"/>
    <w:rsid w:val="00252691"/>
    <w:rsid w:val="00252AE3"/>
    <w:rsid w:val="00252E0E"/>
    <w:rsid w:val="00253611"/>
    <w:rsid w:val="00253629"/>
    <w:rsid w:val="002537EA"/>
    <w:rsid w:val="002543BE"/>
    <w:rsid w:val="00254605"/>
    <w:rsid w:val="00254795"/>
    <w:rsid w:val="00254A71"/>
    <w:rsid w:val="00255451"/>
    <w:rsid w:val="002559CA"/>
    <w:rsid w:val="00255A1D"/>
    <w:rsid w:val="00255BC5"/>
    <w:rsid w:val="00256088"/>
    <w:rsid w:val="002561B4"/>
    <w:rsid w:val="00256324"/>
    <w:rsid w:val="0025686D"/>
    <w:rsid w:val="00256A94"/>
    <w:rsid w:val="00256BA0"/>
    <w:rsid w:val="00256C14"/>
    <w:rsid w:val="00256CB9"/>
    <w:rsid w:val="002573F8"/>
    <w:rsid w:val="0025786F"/>
    <w:rsid w:val="00257E61"/>
    <w:rsid w:val="002602BC"/>
    <w:rsid w:val="00260323"/>
    <w:rsid w:val="00260582"/>
    <w:rsid w:val="0026073E"/>
    <w:rsid w:val="00260B4C"/>
    <w:rsid w:val="00260C6A"/>
    <w:rsid w:val="0026120D"/>
    <w:rsid w:val="002612E8"/>
    <w:rsid w:val="00261541"/>
    <w:rsid w:val="002616DF"/>
    <w:rsid w:val="00261CF6"/>
    <w:rsid w:val="00261DBC"/>
    <w:rsid w:val="00261EB1"/>
    <w:rsid w:val="00261F7D"/>
    <w:rsid w:val="002629D9"/>
    <w:rsid w:val="00262A2E"/>
    <w:rsid w:val="00262D08"/>
    <w:rsid w:val="002639B3"/>
    <w:rsid w:val="00263BE8"/>
    <w:rsid w:val="00263F69"/>
    <w:rsid w:val="0026401F"/>
    <w:rsid w:val="00264432"/>
    <w:rsid w:val="00264608"/>
    <w:rsid w:val="00264AEA"/>
    <w:rsid w:val="00264BD3"/>
    <w:rsid w:val="00264FE5"/>
    <w:rsid w:val="0026536C"/>
    <w:rsid w:val="00265B92"/>
    <w:rsid w:val="00266048"/>
    <w:rsid w:val="0026613C"/>
    <w:rsid w:val="002666CD"/>
    <w:rsid w:val="00266BAA"/>
    <w:rsid w:val="00266BFD"/>
    <w:rsid w:val="00267084"/>
    <w:rsid w:val="00270453"/>
    <w:rsid w:val="00270798"/>
    <w:rsid w:val="00271228"/>
    <w:rsid w:val="0027158D"/>
    <w:rsid w:val="0027168E"/>
    <w:rsid w:val="00271CF1"/>
    <w:rsid w:val="00271F1F"/>
    <w:rsid w:val="00272509"/>
    <w:rsid w:val="002729C4"/>
    <w:rsid w:val="00272D68"/>
    <w:rsid w:val="00272DF5"/>
    <w:rsid w:val="002731CE"/>
    <w:rsid w:val="002739C2"/>
    <w:rsid w:val="00273A75"/>
    <w:rsid w:val="00274DFF"/>
    <w:rsid w:val="002759B1"/>
    <w:rsid w:val="002759C2"/>
    <w:rsid w:val="00275DC3"/>
    <w:rsid w:val="002764DF"/>
    <w:rsid w:val="0027664F"/>
    <w:rsid w:val="002768AE"/>
    <w:rsid w:val="00276FE2"/>
    <w:rsid w:val="002773BC"/>
    <w:rsid w:val="002776AE"/>
    <w:rsid w:val="00277921"/>
    <w:rsid w:val="00277DA2"/>
    <w:rsid w:val="00280096"/>
    <w:rsid w:val="002801AF"/>
    <w:rsid w:val="002801CE"/>
    <w:rsid w:val="002804DD"/>
    <w:rsid w:val="00281098"/>
    <w:rsid w:val="00281222"/>
    <w:rsid w:val="002819AB"/>
    <w:rsid w:val="00281C23"/>
    <w:rsid w:val="00281EC8"/>
    <w:rsid w:val="00282216"/>
    <w:rsid w:val="002822D4"/>
    <w:rsid w:val="00282491"/>
    <w:rsid w:val="0028272D"/>
    <w:rsid w:val="00282B34"/>
    <w:rsid w:val="00282E81"/>
    <w:rsid w:val="00282E88"/>
    <w:rsid w:val="002830C9"/>
    <w:rsid w:val="00283115"/>
    <w:rsid w:val="0028389C"/>
    <w:rsid w:val="002838EC"/>
    <w:rsid w:val="002839EC"/>
    <w:rsid w:val="00283C8C"/>
    <w:rsid w:val="00283E6F"/>
    <w:rsid w:val="00284335"/>
    <w:rsid w:val="002848BC"/>
    <w:rsid w:val="00284CE2"/>
    <w:rsid w:val="00284F77"/>
    <w:rsid w:val="0028521E"/>
    <w:rsid w:val="002852BA"/>
    <w:rsid w:val="002853CF"/>
    <w:rsid w:val="002854C0"/>
    <w:rsid w:val="002855CD"/>
    <w:rsid w:val="00285865"/>
    <w:rsid w:val="00285C97"/>
    <w:rsid w:val="002862CE"/>
    <w:rsid w:val="002862EE"/>
    <w:rsid w:val="0028639B"/>
    <w:rsid w:val="00286E49"/>
    <w:rsid w:val="00287048"/>
    <w:rsid w:val="00287163"/>
    <w:rsid w:val="0028719D"/>
    <w:rsid w:val="002901AA"/>
    <w:rsid w:val="00290281"/>
    <w:rsid w:val="0029069D"/>
    <w:rsid w:val="00290D28"/>
    <w:rsid w:val="00291B49"/>
    <w:rsid w:val="0029247B"/>
    <w:rsid w:val="00292E2B"/>
    <w:rsid w:val="00293F52"/>
    <w:rsid w:val="002940DE"/>
    <w:rsid w:val="00294E55"/>
    <w:rsid w:val="00295357"/>
    <w:rsid w:val="00295A46"/>
    <w:rsid w:val="00295ABC"/>
    <w:rsid w:val="00295CAF"/>
    <w:rsid w:val="00295F65"/>
    <w:rsid w:val="00295F6C"/>
    <w:rsid w:val="00295FAC"/>
    <w:rsid w:val="002962D4"/>
    <w:rsid w:val="00296337"/>
    <w:rsid w:val="00297189"/>
    <w:rsid w:val="002972F5"/>
    <w:rsid w:val="00297618"/>
    <w:rsid w:val="002A01F8"/>
    <w:rsid w:val="002A02D9"/>
    <w:rsid w:val="002A05B7"/>
    <w:rsid w:val="002A08D0"/>
    <w:rsid w:val="002A0BAE"/>
    <w:rsid w:val="002A0EBB"/>
    <w:rsid w:val="002A1A5C"/>
    <w:rsid w:val="002A1BD8"/>
    <w:rsid w:val="002A1C08"/>
    <w:rsid w:val="002A1C4C"/>
    <w:rsid w:val="002A2994"/>
    <w:rsid w:val="002A2A39"/>
    <w:rsid w:val="002A2BF5"/>
    <w:rsid w:val="002A2E87"/>
    <w:rsid w:val="002A30C9"/>
    <w:rsid w:val="002A32A9"/>
    <w:rsid w:val="002A3825"/>
    <w:rsid w:val="002A3A7E"/>
    <w:rsid w:val="002A3DB5"/>
    <w:rsid w:val="002A448C"/>
    <w:rsid w:val="002A47E6"/>
    <w:rsid w:val="002A49B5"/>
    <w:rsid w:val="002A4AD8"/>
    <w:rsid w:val="002A4CA7"/>
    <w:rsid w:val="002A503C"/>
    <w:rsid w:val="002A5448"/>
    <w:rsid w:val="002A5539"/>
    <w:rsid w:val="002A5B4C"/>
    <w:rsid w:val="002A6288"/>
    <w:rsid w:val="002A67F1"/>
    <w:rsid w:val="002A6CD3"/>
    <w:rsid w:val="002A6FF2"/>
    <w:rsid w:val="002A720F"/>
    <w:rsid w:val="002A7627"/>
    <w:rsid w:val="002A786E"/>
    <w:rsid w:val="002A7900"/>
    <w:rsid w:val="002B0007"/>
    <w:rsid w:val="002B03EB"/>
    <w:rsid w:val="002B0D93"/>
    <w:rsid w:val="002B0FA0"/>
    <w:rsid w:val="002B1352"/>
    <w:rsid w:val="002B13B0"/>
    <w:rsid w:val="002B1551"/>
    <w:rsid w:val="002B16B6"/>
    <w:rsid w:val="002B1C70"/>
    <w:rsid w:val="002B1D0B"/>
    <w:rsid w:val="002B1ED2"/>
    <w:rsid w:val="002B261F"/>
    <w:rsid w:val="002B2794"/>
    <w:rsid w:val="002B28E4"/>
    <w:rsid w:val="002B2A18"/>
    <w:rsid w:val="002B3018"/>
    <w:rsid w:val="002B36F0"/>
    <w:rsid w:val="002B38B2"/>
    <w:rsid w:val="002B3E30"/>
    <w:rsid w:val="002B458E"/>
    <w:rsid w:val="002B488D"/>
    <w:rsid w:val="002B4B55"/>
    <w:rsid w:val="002B4E05"/>
    <w:rsid w:val="002B501D"/>
    <w:rsid w:val="002B536F"/>
    <w:rsid w:val="002B5402"/>
    <w:rsid w:val="002B5496"/>
    <w:rsid w:val="002B6575"/>
    <w:rsid w:val="002B6964"/>
    <w:rsid w:val="002B6AE6"/>
    <w:rsid w:val="002B6C73"/>
    <w:rsid w:val="002B735B"/>
    <w:rsid w:val="002B74B9"/>
    <w:rsid w:val="002B76A3"/>
    <w:rsid w:val="002B7984"/>
    <w:rsid w:val="002B7A7B"/>
    <w:rsid w:val="002B7D74"/>
    <w:rsid w:val="002B7DA5"/>
    <w:rsid w:val="002B7F2E"/>
    <w:rsid w:val="002C04AD"/>
    <w:rsid w:val="002C04B9"/>
    <w:rsid w:val="002C0817"/>
    <w:rsid w:val="002C09B2"/>
    <w:rsid w:val="002C0ECD"/>
    <w:rsid w:val="002C0F3A"/>
    <w:rsid w:val="002C1A2E"/>
    <w:rsid w:val="002C1CA8"/>
    <w:rsid w:val="002C1F09"/>
    <w:rsid w:val="002C26A1"/>
    <w:rsid w:val="002C272C"/>
    <w:rsid w:val="002C2734"/>
    <w:rsid w:val="002C28BA"/>
    <w:rsid w:val="002C2CAE"/>
    <w:rsid w:val="002C3095"/>
    <w:rsid w:val="002C3220"/>
    <w:rsid w:val="002C371D"/>
    <w:rsid w:val="002C3738"/>
    <w:rsid w:val="002C37FC"/>
    <w:rsid w:val="002C4043"/>
    <w:rsid w:val="002C437A"/>
    <w:rsid w:val="002C467C"/>
    <w:rsid w:val="002C4826"/>
    <w:rsid w:val="002C5473"/>
    <w:rsid w:val="002C5C7E"/>
    <w:rsid w:val="002C5D51"/>
    <w:rsid w:val="002C5D76"/>
    <w:rsid w:val="002C6158"/>
    <w:rsid w:val="002C6492"/>
    <w:rsid w:val="002C6C29"/>
    <w:rsid w:val="002C6D46"/>
    <w:rsid w:val="002C6DED"/>
    <w:rsid w:val="002C6F13"/>
    <w:rsid w:val="002C760D"/>
    <w:rsid w:val="002C7AB7"/>
    <w:rsid w:val="002C7CBB"/>
    <w:rsid w:val="002D0043"/>
    <w:rsid w:val="002D00DA"/>
    <w:rsid w:val="002D0294"/>
    <w:rsid w:val="002D0A33"/>
    <w:rsid w:val="002D0C2A"/>
    <w:rsid w:val="002D1772"/>
    <w:rsid w:val="002D18BE"/>
    <w:rsid w:val="002D1A85"/>
    <w:rsid w:val="002D1BBA"/>
    <w:rsid w:val="002D2086"/>
    <w:rsid w:val="002D224B"/>
    <w:rsid w:val="002D25AD"/>
    <w:rsid w:val="002D2640"/>
    <w:rsid w:val="002D29FB"/>
    <w:rsid w:val="002D2A2E"/>
    <w:rsid w:val="002D2BE0"/>
    <w:rsid w:val="002D2C17"/>
    <w:rsid w:val="002D2C63"/>
    <w:rsid w:val="002D2FBB"/>
    <w:rsid w:val="002D31C1"/>
    <w:rsid w:val="002D3844"/>
    <w:rsid w:val="002D3A98"/>
    <w:rsid w:val="002D400E"/>
    <w:rsid w:val="002D438E"/>
    <w:rsid w:val="002D452F"/>
    <w:rsid w:val="002D4645"/>
    <w:rsid w:val="002D46F3"/>
    <w:rsid w:val="002D48A2"/>
    <w:rsid w:val="002D4A0B"/>
    <w:rsid w:val="002D4AD2"/>
    <w:rsid w:val="002D4C3F"/>
    <w:rsid w:val="002D4EF8"/>
    <w:rsid w:val="002D5181"/>
    <w:rsid w:val="002D5E31"/>
    <w:rsid w:val="002D613C"/>
    <w:rsid w:val="002D65C5"/>
    <w:rsid w:val="002D65CA"/>
    <w:rsid w:val="002D783E"/>
    <w:rsid w:val="002D7CCA"/>
    <w:rsid w:val="002D7EC8"/>
    <w:rsid w:val="002E0559"/>
    <w:rsid w:val="002E056C"/>
    <w:rsid w:val="002E0A50"/>
    <w:rsid w:val="002E1004"/>
    <w:rsid w:val="002E154D"/>
    <w:rsid w:val="002E162B"/>
    <w:rsid w:val="002E1D6D"/>
    <w:rsid w:val="002E23FA"/>
    <w:rsid w:val="002E2581"/>
    <w:rsid w:val="002E25A4"/>
    <w:rsid w:val="002E27E7"/>
    <w:rsid w:val="002E2B90"/>
    <w:rsid w:val="002E31AF"/>
    <w:rsid w:val="002E31D6"/>
    <w:rsid w:val="002E33F8"/>
    <w:rsid w:val="002E351B"/>
    <w:rsid w:val="002E40A8"/>
    <w:rsid w:val="002E4CB1"/>
    <w:rsid w:val="002E538D"/>
    <w:rsid w:val="002E554F"/>
    <w:rsid w:val="002E5F0B"/>
    <w:rsid w:val="002E669F"/>
    <w:rsid w:val="002E6A3B"/>
    <w:rsid w:val="002E6ADA"/>
    <w:rsid w:val="002E6AF5"/>
    <w:rsid w:val="002E71F5"/>
    <w:rsid w:val="002E72E2"/>
    <w:rsid w:val="002E7947"/>
    <w:rsid w:val="002E799B"/>
    <w:rsid w:val="002E7C1D"/>
    <w:rsid w:val="002F003F"/>
    <w:rsid w:val="002F1062"/>
    <w:rsid w:val="002F1137"/>
    <w:rsid w:val="002F153F"/>
    <w:rsid w:val="002F178C"/>
    <w:rsid w:val="002F1842"/>
    <w:rsid w:val="002F1BC3"/>
    <w:rsid w:val="002F2CE0"/>
    <w:rsid w:val="002F2D25"/>
    <w:rsid w:val="002F370B"/>
    <w:rsid w:val="002F3CCD"/>
    <w:rsid w:val="002F3CCE"/>
    <w:rsid w:val="002F4367"/>
    <w:rsid w:val="002F46CD"/>
    <w:rsid w:val="002F4A44"/>
    <w:rsid w:val="002F5092"/>
    <w:rsid w:val="002F5769"/>
    <w:rsid w:val="002F5B93"/>
    <w:rsid w:val="002F5C1A"/>
    <w:rsid w:val="002F5CD7"/>
    <w:rsid w:val="002F62A3"/>
    <w:rsid w:val="002F78F3"/>
    <w:rsid w:val="002F7C6D"/>
    <w:rsid w:val="00300482"/>
    <w:rsid w:val="0030053C"/>
    <w:rsid w:val="00300632"/>
    <w:rsid w:val="003019AC"/>
    <w:rsid w:val="00301B6B"/>
    <w:rsid w:val="00301D65"/>
    <w:rsid w:val="003024D9"/>
    <w:rsid w:val="00302A07"/>
    <w:rsid w:val="00302AFA"/>
    <w:rsid w:val="00302E89"/>
    <w:rsid w:val="00303D13"/>
    <w:rsid w:val="0030427A"/>
    <w:rsid w:val="0030430C"/>
    <w:rsid w:val="0030439B"/>
    <w:rsid w:val="00304746"/>
    <w:rsid w:val="00304F29"/>
    <w:rsid w:val="00305056"/>
    <w:rsid w:val="003059F5"/>
    <w:rsid w:val="00305C15"/>
    <w:rsid w:val="00305D3B"/>
    <w:rsid w:val="00305E4F"/>
    <w:rsid w:val="00306040"/>
    <w:rsid w:val="00306193"/>
    <w:rsid w:val="003064D2"/>
    <w:rsid w:val="00306F29"/>
    <w:rsid w:val="0030701D"/>
    <w:rsid w:val="0030718A"/>
    <w:rsid w:val="003075B7"/>
    <w:rsid w:val="003075E9"/>
    <w:rsid w:val="0030771E"/>
    <w:rsid w:val="00307FDA"/>
    <w:rsid w:val="00310271"/>
    <w:rsid w:val="0031053E"/>
    <w:rsid w:val="003107F5"/>
    <w:rsid w:val="00310BD2"/>
    <w:rsid w:val="00310C7A"/>
    <w:rsid w:val="00310E54"/>
    <w:rsid w:val="00310EA3"/>
    <w:rsid w:val="0031114E"/>
    <w:rsid w:val="00311261"/>
    <w:rsid w:val="00311515"/>
    <w:rsid w:val="003115D9"/>
    <w:rsid w:val="00311BAB"/>
    <w:rsid w:val="00311FA3"/>
    <w:rsid w:val="00312032"/>
    <w:rsid w:val="003123AE"/>
    <w:rsid w:val="00313162"/>
    <w:rsid w:val="0031340A"/>
    <w:rsid w:val="003138AE"/>
    <w:rsid w:val="003138E6"/>
    <w:rsid w:val="00313C52"/>
    <w:rsid w:val="00313D0B"/>
    <w:rsid w:val="00313F56"/>
    <w:rsid w:val="00314AFB"/>
    <w:rsid w:val="00314B13"/>
    <w:rsid w:val="00314B5A"/>
    <w:rsid w:val="00314F6C"/>
    <w:rsid w:val="003153A6"/>
    <w:rsid w:val="00315659"/>
    <w:rsid w:val="00315A7B"/>
    <w:rsid w:val="00315FE6"/>
    <w:rsid w:val="00316264"/>
    <w:rsid w:val="00316648"/>
    <w:rsid w:val="003168A7"/>
    <w:rsid w:val="00316B7B"/>
    <w:rsid w:val="00316C1A"/>
    <w:rsid w:val="00317123"/>
    <w:rsid w:val="003172E9"/>
    <w:rsid w:val="00317BF5"/>
    <w:rsid w:val="0032003C"/>
    <w:rsid w:val="00320584"/>
    <w:rsid w:val="00320867"/>
    <w:rsid w:val="00320D39"/>
    <w:rsid w:val="00320E2F"/>
    <w:rsid w:val="00320F06"/>
    <w:rsid w:val="00321909"/>
    <w:rsid w:val="00321DD8"/>
    <w:rsid w:val="00322602"/>
    <w:rsid w:val="00322666"/>
    <w:rsid w:val="00322CAE"/>
    <w:rsid w:val="003233B2"/>
    <w:rsid w:val="003234A3"/>
    <w:rsid w:val="00323744"/>
    <w:rsid w:val="00323802"/>
    <w:rsid w:val="00323951"/>
    <w:rsid w:val="00323968"/>
    <w:rsid w:val="00323D54"/>
    <w:rsid w:val="003247EC"/>
    <w:rsid w:val="00324A8F"/>
    <w:rsid w:val="00325023"/>
    <w:rsid w:val="0032520E"/>
    <w:rsid w:val="00325548"/>
    <w:rsid w:val="00325846"/>
    <w:rsid w:val="00326554"/>
    <w:rsid w:val="003266CA"/>
    <w:rsid w:val="003267D9"/>
    <w:rsid w:val="00326D9C"/>
    <w:rsid w:val="00326E45"/>
    <w:rsid w:val="00326F6F"/>
    <w:rsid w:val="003277B4"/>
    <w:rsid w:val="00327D02"/>
    <w:rsid w:val="0033020B"/>
    <w:rsid w:val="00330385"/>
    <w:rsid w:val="00330FDE"/>
    <w:rsid w:val="003314D0"/>
    <w:rsid w:val="003316AA"/>
    <w:rsid w:val="003323ED"/>
    <w:rsid w:val="0033251D"/>
    <w:rsid w:val="00332A61"/>
    <w:rsid w:val="00332DC7"/>
    <w:rsid w:val="00333385"/>
    <w:rsid w:val="003338FF"/>
    <w:rsid w:val="0033437E"/>
    <w:rsid w:val="0033483E"/>
    <w:rsid w:val="00334BD5"/>
    <w:rsid w:val="003350D3"/>
    <w:rsid w:val="00335543"/>
    <w:rsid w:val="00335A5C"/>
    <w:rsid w:val="00335AC0"/>
    <w:rsid w:val="00336521"/>
    <w:rsid w:val="0033685F"/>
    <w:rsid w:val="003371B2"/>
    <w:rsid w:val="003374B0"/>
    <w:rsid w:val="0033768B"/>
    <w:rsid w:val="00337DD1"/>
    <w:rsid w:val="00341222"/>
    <w:rsid w:val="0034123D"/>
    <w:rsid w:val="00341A8A"/>
    <w:rsid w:val="00341E43"/>
    <w:rsid w:val="0034251E"/>
    <w:rsid w:val="00342D4C"/>
    <w:rsid w:val="00343081"/>
    <w:rsid w:val="0034449F"/>
    <w:rsid w:val="0034469E"/>
    <w:rsid w:val="00344CC7"/>
    <w:rsid w:val="00344DE2"/>
    <w:rsid w:val="00344F7C"/>
    <w:rsid w:val="00344F9E"/>
    <w:rsid w:val="0034513C"/>
    <w:rsid w:val="003452CD"/>
    <w:rsid w:val="00345793"/>
    <w:rsid w:val="00345A1F"/>
    <w:rsid w:val="00345BF3"/>
    <w:rsid w:val="00345CA6"/>
    <w:rsid w:val="003461BE"/>
    <w:rsid w:val="00346356"/>
    <w:rsid w:val="003466A7"/>
    <w:rsid w:val="00346DE5"/>
    <w:rsid w:val="00346EAC"/>
    <w:rsid w:val="0034748B"/>
    <w:rsid w:val="00347634"/>
    <w:rsid w:val="00347714"/>
    <w:rsid w:val="003478CD"/>
    <w:rsid w:val="00347FC4"/>
    <w:rsid w:val="003500C7"/>
    <w:rsid w:val="0035012C"/>
    <w:rsid w:val="003503E6"/>
    <w:rsid w:val="00350BBA"/>
    <w:rsid w:val="00350C6C"/>
    <w:rsid w:val="00350D6D"/>
    <w:rsid w:val="00350E9C"/>
    <w:rsid w:val="0035113A"/>
    <w:rsid w:val="00351544"/>
    <w:rsid w:val="00351971"/>
    <w:rsid w:val="00351B4F"/>
    <w:rsid w:val="00351BD9"/>
    <w:rsid w:val="00351D5C"/>
    <w:rsid w:val="00351EEE"/>
    <w:rsid w:val="003527FF"/>
    <w:rsid w:val="0035284B"/>
    <w:rsid w:val="00352B01"/>
    <w:rsid w:val="00352D84"/>
    <w:rsid w:val="00352F62"/>
    <w:rsid w:val="0035315C"/>
    <w:rsid w:val="0035359F"/>
    <w:rsid w:val="0035366A"/>
    <w:rsid w:val="00353DEE"/>
    <w:rsid w:val="00353F78"/>
    <w:rsid w:val="00354209"/>
    <w:rsid w:val="003543D9"/>
    <w:rsid w:val="0035449C"/>
    <w:rsid w:val="003544FC"/>
    <w:rsid w:val="003546C3"/>
    <w:rsid w:val="003548F6"/>
    <w:rsid w:val="00354A6D"/>
    <w:rsid w:val="00354C99"/>
    <w:rsid w:val="00355390"/>
    <w:rsid w:val="00355C11"/>
    <w:rsid w:val="00355C30"/>
    <w:rsid w:val="00355E0C"/>
    <w:rsid w:val="0035601D"/>
    <w:rsid w:val="00356125"/>
    <w:rsid w:val="00356202"/>
    <w:rsid w:val="003567BE"/>
    <w:rsid w:val="00356B22"/>
    <w:rsid w:val="00356E0A"/>
    <w:rsid w:val="00357296"/>
    <w:rsid w:val="003576F5"/>
    <w:rsid w:val="00357E3B"/>
    <w:rsid w:val="003603F6"/>
    <w:rsid w:val="00361069"/>
    <w:rsid w:val="00361A84"/>
    <w:rsid w:val="00361C1D"/>
    <w:rsid w:val="00362130"/>
    <w:rsid w:val="0036230E"/>
    <w:rsid w:val="00362320"/>
    <w:rsid w:val="00362687"/>
    <w:rsid w:val="003627D8"/>
    <w:rsid w:val="00363785"/>
    <w:rsid w:val="003639F5"/>
    <w:rsid w:val="00364ACA"/>
    <w:rsid w:val="00364D33"/>
    <w:rsid w:val="00364E0E"/>
    <w:rsid w:val="00364FBE"/>
    <w:rsid w:val="00365359"/>
    <w:rsid w:val="0036639E"/>
    <w:rsid w:val="00366639"/>
    <w:rsid w:val="00366EF4"/>
    <w:rsid w:val="0036735C"/>
    <w:rsid w:val="00367427"/>
    <w:rsid w:val="00367491"/>
    <w:rsid w:val="00367554"/>
    <w:rsid w:val="00367C43"/>
    <w:rsid w:val="00367F5E"/>
    <w:rsid w:val="00370AB8"/>
    <w:rsid w:val="00371184"/>
    <w:rsid w:val="00371F15"/>
    <w:rsid w:val="0037256D"/>
    <w:rsid w:val="00372A6C"/>
    <w:rsid w:val="00372C27"/>
    <w:rsid w:val="00372CF8"/>
    <w:rsid w:val="003730B9"/>
    <w:rsid w:val="0037330E"/>
    <w:rsid w:val="003738AC"/>
    <w:rsid w:val="00373D64"/>
    <w:rsid w:val="00374866"/>
    <w:rsid w:val="00374E96"/>
    <w:rsid w:val="003752A5"/>
    <w:rsid w:val="00375327"/>
    <w:rsid w:val="00375B2F"/>
    <w:rsid w:val="00375C75"/>
    <w:rsid w:val="00375EB9"/>
    <w:rsid w:val="00375F3D"/>
    <w:rsid w:val="00376942"/>
    <w:rsid w:val="00376ED4"/>
    <w:rsid w:val="00377332"/>
    <w:rsid w:val="00377695"/>
    <w:rsid w:val="00377C4A"/>
    <w:rsid w:val="00377E2D"/>
    <w:rsid w:val="0038009A"/>
    <w:rsid w:val="003804C6"/>
    <w:rsid w:val="0038128C"/>
    <w:rsid w:val="003812D4"/>
    <w:rsid w:val="00381E95"/>
    <w:rsid w:val="00381F28"/>
    <w:rsid w:val="0038261E"/>
    <w:rsid w:val="003828FF"/>
    <w:rsid w:val="0038383A"/>
    <w:rsid w:val="003838A4"/>
    <w:rsid w:val="00383937"/>
    <w:rsid w:val="00383C8F"/>
    <w:rsid w:val="00383CC0"/>
    <w:rsid w:val="00384203"/>
    <w:rsid w:val="003849FE"/>
    <w:rsid w:val="00384A97"/>
    <w:rsid w:val="00384F16"/>
    <w:rsid w:val="0038515A"/>
    <w:rsid w:val="003860DE"/>
    <w:rsid w:val="0038612F"/>
    <w:rsid w:val="00386480"/>
    <w:rsid w:val="00386B64"/>
    <w:rsid w:val="00386D7F"/>
    <w:rsid w:val="00386E8C"/>
    <w:rsid w:val="00386F3A"/>
    <w:rsid w:val="0038735E"/>
    <w:rsid w:val="003874E6"/>
    <w:rsid w:val="00387ABE"/>
    <w:rsid w:val="00387D8A"/>
    <w:rsid w:val="0039042A"/>
    <w:rsid w:val="0039080C"/>
    <w:rsid w:val="00390943"/>
    <w:rsid w:val="00390955"/>
    <w:rsid w:val="003910F7"/>
    <w:rsid w:val="00394559"/>
    <w:rsid w:val="00394874"/>
    <w:rsid w:val="003949ED"/>
    <w:rsid w:val="0039501F"/>
    <w:rsid w:val="003952DB"/>
    <w:rsid w:val="003955DB"/>
    <w:rsid w:val="00395795"/>
    <w:rsid w:val="003957BF"/>
    <w:rsid w:val="00395A34"/>
    <w:rsid w:val="00395B9F"/>
    <w:rsid w:val="00396FBD"/>
    <w:rsid w:val="0039721B"/>
    <w:rsid w:val="00397BD3"/>
    <w:rsid w:val="00397ECB"/>
    <w:rsid w:val="00397F5C"/>
    <w:rsid w:val="003A02FF"/>
    <w:rsid w:val="003A05CE"/>
    <w:rsid w:val="003A07BC"/>
    <w:rsid w:val="003A0C8C"/>
    <w:rsid w:val="003A0D03"/>
    <w:rsid w:val="003A138F"/>
    <w:rsid w:val="003A13F8"/>
    <w:rsid w:val="003A1889"/>
    <w:rsid w:val="003A1C2E"/>
    <w:rsid w:val="003A1DA3"/>
    <w:rsid w:val="003A1EF0"/>
    <w:rsid w:val="003A2056"/>
    <w:rsid w:val="003A2879"/>
    <w:rsid w:val="003A2F9C"/>
    <w:rsid w:val="003A3091"/>
    <w:rsid w:val="003A39C1"/>
    <w:rsid w:val="003A3A7C"/>
    <w:rsid w:val="003A3DCE"/>
    <w:rsid w:val="003A3EBC"/>
    <w:rsid w:val="003A3FB3"/>
    <w:rsid w:val="003A3FF2"/>
    <w:rsid w:val="003A429E"/>
    <w:rsid w:val="003A42C0"/>
    <w:rsid w:val="003A4887"/>
    <w:rsid w:val="003A49D0"/>
    <w:rsid w:val="003A52EF"/>
    <w:rsid w:val="003A5AC7"/>
    <w:rsid w:val="003A5C1E"/>
    <w:rsid w:val="003A5FCD"/>
    <w:rsid w:val="003A61A7"/>
    <w:rsid w:val="003A6200"/>
    <w:rsid w:val="003A6302"/>
    <w:rsid w:val="003A6470"/>
    <w:rsid w:val="003A72B1"/>
    <w:rsid w:val="003A7471"/>
    <w:rsid w:val="003A7852"/>
    <w:rsid w:val="003A79A1"/>
    <w:rsid w:val="003B0197"/>
    <w:rsid w:val="003B0282"/>
    <w:rsid w:val="003B0338"/>
    <w:rsid w:val="003B0DC1"/>
    <w:rsid w:val="003B154A"/>
    <w:rsid w:val="003B1CA4"/>
    <w:rsid w:val="003B2726"/>
    <w:rsid w:val="003B2837"/>
    <w:rsid w:val="003B29AE"/>
    <w:rsid w:val="003B2ED2"/>
    <w:rsid w:val="003B312C"/>
    <w:rsid w:val="003B32AC"/>
    <w:rsid w:val="003B3343"/>
    <w:rsid w:val="003B377C"/>
    <w:rsid w:val="003B3A83"/>
    <w:rsid w:val="003B406F"/>
    <w:rsid w:val="003B4507"/>
    <w:rsid w:val="003B464B"/>
    <w:rsid w:val="003B493E"/>
    <w:rsid w:val="003B52E5"/>
    <w:rsid w:val="003B5849"/>
    <w:rsid w:val="003B5D60"/>
    <w:rsid w:val="003B5DF2"/>
    <w:rsid w:val="003B64B5"/>
    <w:rsid w:val="003B6C2A"/>
    <w:rsid w:val="003B723F"/>
    <w:rsid w:val="003B770B"/>
    <w:rsid w:val="003B7A60"/>
    <w:rsid w:val="003B7E33"/>
    <w:rsid w:val="003B7E66"/>
    <w:rsid w:val="003C019F"/>
    <w:rsid w:val="003C0791"/>
    <w:rsid w:val="003C0819"/>
    <w:rsid w:val="003C1291"/>
    <w:rsid w:val="003C253F"/>
    <w:rsid w:val="003C28A2"/>
    <w:rsid w:val="003C3000"/>
    <w:rsid w:val="003C394E"/>
    <w:rsid w:val="003C396E"/>
    <w:rsid w:val="003C3D6C"/>
    <w:rsid w:val="003C423E"/>
    <w:rsid w:val="003C4F29"/>
    <w:rsid w:val="003C57B2"/>
    <w:rsid w:val="003C5A14"/>
    <w:rsid w:val="003C5A46"/>
    <w:rsid w:val="003C5AB4"/>
    <w:rsid w:val="003C5D7D"/>
    <w:rsid w:val="003C5DA3"/>
    <w:rsid w:val="003C5DF6"/>
    <w:rsid w:val="003C6B75"/>
    <w:rsid w:val="003C6F65"/>
    <w:rsid w:val="003C713C"/>
    <w:rsid w:val="003D00D6"/>
    <w:rsid w:val="003D0405"/>
    <w:rsid w:val="003D0C61"/>
    <w:rsid w:val="003D0E2A"/>
    <w:rsid w:val="003D130D"/>
    <w:rsid w:val="003D1327"/>
    <w:rsid w:val="003D13E7"/>
    <w:rsid w:val="003D15B5"/>
    <w:rsid w:val="003D1602"/>
    <w:rsid w:val="003D18BA"/>
    <w:rsid w:val="003D1BC5"/>
    <w:rsid w:val="003D1EC5"/>
    <w:rsid w:val="003D2167"/>
    <w:rsid w:val="003D250D"/>
    <w:rsid w:val="003D26EE"/>
    <w:rsid w:val="003D28B9"/>
    <w:rsid w:val="003D2C31"/>
    <w:rsid w:val="003D2C32"/>
    <w:rsid w:val="003D34BE"/>
    <w:rsid w:val="003D36ED"/>
    <w:rsid w:val="003D3BD4"/>
    <w:rsid w:val="003D410F"/>
    <w:rsid w:val="003D46B1"/>
    <w:rsid w:val="003D4854"/>
    <w:rsid w:val="003D48D7"/>
    <w:rsid w:val="003D49A6"/>
    <w:rsid w:val="003D4AED"/>
    <w:rsid w:val="003D4B4F"/>
    <w:rsid w:val="003D4F5D"/>
    <w:rsid w:val="003D5415"/>
    <w:rsid w:val="003D65E6"/>
    <w:rsid w:val="003D6B99"/>
    <w:rsid w:val="003D6EE1"/>
    <w:rsid w:val="003D73F2"/>
    <w:rsid w:val="003D73F5"/>
    <w:rsid w:val="003D74EE"/>
    <w:rsid w:val="003D76A4"/>
    <w:rsid w:val="003E0D07"/>
    <w:rsid w:val="003E1486"/>
    <w:rsid w:val="003E1A8A"/>
    <w:rsid w:val="003E230E"/>
    <w:rsid w:val="003E26C5"/>
    <w:rsid w:val="003E29FA"/>
    <w:rsid w:val="003E357A"/>
    <w:rsid w:val="003E3E3D"/>
    <w:rsid w:val="003E4268"/>
    <w:rsid w:val="003E448F"/>
    <w:rsid w:val="003E4637"/>
    <w:rsid w:val="003E472C"/>
    <w:rsid w:val="003E4AB5"/>
    <w:rsid w:val="003E55EB"/>
    <w:rsid w:val="003E5677"/>
    <w:rsid w:val="003E5715"/>
    <w:rsid w:val="003E57DE"/>
    <w:rsid w:val="003E609A"/>
    <w:rsid w:val="003E60CC"/>
    <w:rsid w:val="003E68CA"/>
    <w:rsid w:val="003E6BE8"/>
    <w:rsid w:val="003E6E5B"/>
    <w:rsid w:val="003E7719"/>
    <w:rsid w:val="003E79F6"/>
    <w:rsid w:val="003E7BAE"/>
    <w:rsid w:val="003F04B3"/>
    <w:rsid w:val="003F088C"/>
    <w:rsid w:val="003F0BEE"/>
    <w:rsid w:val="003F0CBF"/>
    <w:rsid w:val="003F14CE"/>
    <w:rsid w:val="003F16D8"/>
    <w:rsid w:val="003F1F11"/>
    <w:rsid w:val="003F2326"/>
    <w:rsid w:val="003F2CB4"/>
    <w:rsid w:val="003F30B5"/>
    <w:rsid w:val="003F321E"/>
    <w:rsid w:val="003F3252"/>
    <w:rsid w:val="003F333F"/>
    <w:rsid w:val="003F38D8"/>
    <w:rsid w:val="003F45E9"/>
    <w:rsid w:val="003F4A6F"/>
    <w:rsid w:val="003F5468"/>
    <w:rsid w:val="003F549A"/>
    <w:rsid w:val="003F54F9"/>
    <w:rsid w:val="003F5595"/>
    <w:rsid w:val="003F5703"/>
    <w:rsid w:val="003F6753"/>
    <w:rsid w:val="003F680A"/>
    <w:rsid w:val="003F6A3B"/>
    <w:rsid w:val="003F71C6"/>
    <w:rsid w:val="003F7689"/>
    <w:rsid w:val="003F7CE8"/>
    <w:rsid w:val="003F7ED6"/>
    <w:rsid w:val="00400049"/>
    <w:rsid w:val="004008A5"/>
    <w:rsid w:val="00400946"/>
    <w:rsid w:val="00400A2A"/>
    <w:rsid w:val="00400B0F"/>
    <w:rsid w:val="0040109D"/>
    <w:rsid w:val="004010BC"/>
    <w:rsid w:val="0040128E"/>
    <w:rsid w:val="0040151B"/>
    <w:rsid w:val="00401530"/>
    <w:rsid w:val="004018D1"/>
    <w:rsid w:val="00401CC8"/>
    <w:rsid w:val="004024C3"/>
    <w:rsid w:val="004028E8"/>
    <w:rsid w:val="00402B81"/>
    <w:rsid w:val="00402C0E"/>
    <w:rsid w:val="00402D39"/>
    <w:rsid w:val="0040357A"/>
    <w:rsid w:val="0040358F"/>
    <w:rsid w:val="00403840"/>
    <w:rsid w:val="0040385D"/>
    <w:rsid w:val="0040471D"/>
    <w:rsid w:val="004048C3"/>
    <w:rsid w:val="00404C3E"/>
    <w:rsid w:val="00404D6F"/>
    <w:rsid w:val="00404ED9"/>
    <w:rsid w:val="004058B0"/>
    <w:rsid w:val="004058BD"/>
    <w:rsid w:val="004058F3"/>
    <w:rsid w:val="00405C8E"/>
    <w:rsid w:val="00406E1C"/>
    <w:rsid w:val="00407588"/>
    <w:rsid w:val="0040767A"/>
    <w:rsid w:val="00407B58"/>
    <w:rsid w:val="00410503"/>
    <w:rsid w:val="0041052B"/>
    <w:rsid w:val="00410969"/>
    <w:rsid w:val="0041098B"/>
    <w:rsid w:val="00410A14"/>
    <w:rsid w:val="00410BF6"/>
    <w:rsid w:val="004110F3"/>
    <w:rsid w:val="00412346"/>
    <w:rsid w:val="004128C0"/>
    <w:rsid w:val="004130BF"/>
    <w:rsid w:val="0041387E"/>
    <w:rsid w:val="004139EF"/>
    <w:rsid w:val="004141BD"/>
    <w:rsid w:val="004143DC"/>
    <w:rsid w:val="00414AA8"/>
    <w:rsid w:val="00415005"/>
    <w:rsid w:val="00415494"/>
    <w:rsid w:val="00415BDA"/>
    <w:rsid w:val="00415E83"/>
    <w:rsid w:val="00415FAF"/>
    <w:rsid w:val="00416546"/>
    <w:rsid w:val="004167FD"/>
    <w:rsid w:val="0041680F"/>
    <w:rsid w:val="0041701E"/>
    <w:rsid w:val="00417365"/>
    <w:rsid w:val="00417606"/>
    <w:rsid w:val="004178A4"/>
    <w:rsid w:val="004179D2"/>
    <w:rsid w:val="00417C94"/>
    <w:rsid w:val="00417E06"/>
    <w:rsid w:val="0042050B"/>
    <w:rsid w:val="00420A61"/>
    <w:rsid w:val="00420B7B"/>
    <w:rsid w:val="00420C56"/>
    <w:rsid w:val="0042125A"/>
    <w:rsid w:val="00421536"/>
    <w:rsid w:val="0042156B"/>
    <w:rsid w:val="00421B29"/>
    <w:rsid w:val="00421B58"/>
    <w:rsid w:val="00421F7D"/>
    <w:rsid w:val="00421FBF"/>
    <w:rsid w:val="0042232D"/>
    <w:rsid w:val="0042251B"/>
    <w:rsid w:val="004237DC"/>
    <w:rsid w:val="00423D6C"/>
    <w:rsid w:val="00423E83"/>
    <w:rsid w:val="0042424F"/>
    <w:rsid w:val="00424679"/>
    <w:rsid w:val="00424A6B"/>
    <w:rsid w:val="00424ABD"/>
    <w:rsid w:val="004253BB"/>
    <w:rsid w:val="0042581E"/>
    <w:rsid w:val="00425B87"/>
    <w:rsid w:val="00425F14"/>
    <w:rsid w:val="0042667F"/>
    <w:rsid w:val="004267FB"/>
    <w:rsid w:val="00426B85"/>
    <w:rsid w:val="004271D0"/>
    <w:rsid w:val="0042770A"/>
    <w:rsid w:val="00427AA8"/>
    <w:rsid w:val="00427B21"/>
    <w:rsid w:val="00427FF1"/>
    <w:rsid w:val="00430770"/>
    <w:rsid w:val="00430B24"/>
    <w:rsid w:val="004312B6"/>
    <w:rsid w:val="004314BA"/>
    <w:rsid w:val="00431A60"/>
    <w:rsid w:val="00431CF3"/>
    <w:rsid w:val="00431D40"/>
    <w:rsid w:val="00431D54"/>
    <w:rsid w:val="00431F19"/>
    <w:rsid w:val="00432012"/>
    <w:rsid w:val="00432042"/>
    <w:rsid w:val="00432098"/>
    <w:rsid w:val="00432876"/>
    <w:rsid w:val="00432B27"/>
    <w:rsid w:val="00432D38"/>
    <w:rsid w:val="00432E8B"/>
    <w:rsid w:val="004332BD"/>
    <w:rsid w:val="00433505"/>
    <w:rsid w:val="00433B6D"/>
    <w:rsid w:val="0043471F"/>
    <w:rsid w:val="004355FD"/>
    <w:rsid w:val="00436602"/>
    <w:rsid w:val="004376D5"/>
    <w:rsid w:val="00437876"/>
    <w:rsid w:val="00437C44"/>
    <w:rsid w:val="00437D56"/>
    <w:rsid w:val="00440019"/>
    <w:rsid w:val="004403F6"/>
    <w:rsid w:val="00440CC1"/>
    <w:rsid w:val="00440E1C"/>
    <w:rsid w:val="0044140F"/>
    <w:rsid w:val="004426DB"/>
    <w:rsid w:val="00442CDD"/>
    <w:rsid w:val="00443308"/>
    <w:rsid w:val="00443710"/>
    <w:rsid w:val="004440DA"/>
    <w:rsid w:val="00444457"/>
    <w:rsid w:val="00444C2C"/>
    <w:rsid w:val="00444DA9"/>
    <w:rsid w:val="00444DE6"/>
    <w:rsid w:val="004451BB"/>
    <w:rsid w:val="00445486"/>
    <w:rsid w:val="0044556D"/>
    <w:rsid w:val="00445950"/>
    <w:rsid w:val="00445B0D"/>
    <w:rsid w:val="00445D75"/>
    <w:rsid w:val="00445F2E"/>
    <w:rsid w:val="004462FF"/>
    <w:rsid w:val="0044671C"/>
    <w:rsid w:val="00446A72"/>
    <w:rsid w:val="0044729B"/>
    <w:rsid w:val="0044783A"/>
    <w:rsid w:val="004478C3"/>
    <w:rsid w:val="00447DDF"/>
    <w:rsid w:val="00447FC8"/>
    <w:rsid w:val="00450058"/>
    <w:rsid w:val="0045098A"/>
    <w:rsid w:val="00450A49"/>
    <w:rsid w:val="00450CD1"/>
    <w:rsid w:val="00450EA0"/>
    <w:rsid w:val="0045165B"/>
    <w:rsid w:val="00451B25"/>
    <w:rsid w:val="004523C7"/>
    <w:rsid w:val="004529C3"/>
    <w:rsid w:val="00452A32"/>
    <w:rsid w:val="00452DD5"/>
    <w:rsid w:val="004537AB"/>
    <w:rsid w:val="00453842"/>
    <w:rsid w:val="00453B63"/>
    <w:rsid w:val="00453E5C"/>
    <w:rsid w:val="004547DB"/>
    <w:rsid w:val="004551B0"/>
    <w:rsid w:val="004556B2"/>
    <w:rsid w:val="00455841"/>
    <w:rsid w:val="00455E06"/>
    <w:rsid w:val="00456015"/>
    <w:rsid w:val="00456D7C"/>
    <w:rsid w:val="00456E5E"/>
    <w:rsid w:val="00457404"/>
    <w:rsid w:val="0045763A"/>
    <w:rsid w:val="0045792E"/>
    <w:rsid w:val="00460396"/>
    <w:rsid w:val="00460777"/>
    <w:rsid w:val="004609BC"/>
    <w:rsid w:val="004613C7"/>
    <w:rsid w:val="004616B0"/>
    <w:rsid w:val="004616B3"/>
    <w:rsid w:val="00461A7C"/>
    <w:rsid w:val="00461FA8"/>
    <w:rsid w:val="00461FE4"/>
    <w:rsid w:val="004621BD"/>
    <w:rsid w:val="004621F8"/>
    <w:rsid w:val="00462E06"/>
    <w:rsid w:val="00462E25"/>
    <w:rsid w:val="004631AF"/>
    <w:rsid w:val="0046320A"/>
    <w:rsid w:val="004632F3"/>
    <w:rsid w:val="004644DC"/>
    <w:rsid w:val="00464511"/>
    <w:rsid w:val="00465095"/>
    <w:rsid w:val="004650C1"/>
    <w:rsid w:val="0046516F"/>
    <w:rsid w:val="004654BB"/>
    <w:rsid w:val="00465998"/>
    <w:rsid w:val="00465D8F"/>
    <w:rsid w:val="00466035"/>
    <w:rsid w:val="004665C7"/>
    <w:rsid w:val="004666FE"/>
    <w:rsid w:val="00466B9A"/>
    <w:rsid w:val="00466D6F"/>
    <w:rsid w:val="004702E6"/>
    <w:rsid w:val="00470994"/>
    <w:rsid w:val="00470D2C"/>
    <w:rsid w:val="004712B0"/>
    <w:rsid w:val="00471493"/>
    <w:rsid w:val="00471CC9"/>
    <w:rsid w:val="00471D04"/>
    <w:rsid w:val="004725C3"/>
    <w:rsid w:val="00472DB6"/>
    <w:rsid w:val="00472F53"/>
    <w:rsid w:val="004735A1"/>
    <w:rsid w:val="004736E3"/>
    <w:rsid w:val="0047380F"/>
    <w:rsid w:val="00473BB4"/>
    <w:rsid w:val="00473CF2"/>
    <w:rsid w:val="00473D0D"/>
    <w:rsid w:val="00473D86"/>
    <w:rsid w:val="0047420F"/>
    <w:rsid w:val="00474F2F"/>
    <w:rsid w:val="00475BD5"/>
    <w:rsid w:val="00476079"/>
    <w:rsid w:val="004760F9"/>
    <w:rsid w:val="004762FE"/>
    <w:rsid w:val="0047647C"/>
    <w:rsid w:val="004764F5"/>
    <w:rsid w:val="00476BDA"/>
    <w:rsid w:val="00476F99"/>
    <w:rsid w:val="004770E4"/>
    <w:rsid w:val="0047770D"/>
    <w:rsid w:val="004777A1"/>
    <w:rsid w:val="004800A1"/>
    <w:rsid w:val="00480526"/>
    <w:rsid w:val="0048053C"/>
    <w:rsid w:val="0048074E"/>
    <w:rsid w:val="00480D25"/>
    <w:rsid w:val="00480E10"/>
    <w:rsid w:val="00480FBF"/>
    <w:rsid w:val="00480FE3"/>
    <w:rsid w:val="00481543"/>
    <w:rsid w:val="00481817"/>
    <w:rsid w:val="0048204E"/>
    <w:rsid w:val="004823B8"/>
    <w:rsid w:val="00482558"/>
    <w:rsid w:val="0048304F"/>
    <w:rsid w:val="00483239"/>
    <w:rsid w:val="00483513"/>
    <w:rsid w:val="00483EF8"/>
    <w:rsid w:val="00484B5B"/>
    <w:rsid w:val="00484CCE"/>
    <w:rsid w:val="004854E1"/>
    <w:rsid w:val="004856DC"/>
    <w:rsid w:val="00485A23"/>
    <w:rsid w:val="00485B3A"/>
    <w:rsid w:val="00485F9E"/>
    <w:rsid w:val="00486315"/>
    <w:rsid w:val="00486AF1"/>
    <w:rsid w:val="004878E2"/>
    <w:rsid w:val="00487BEA"/>
    <w:rsid w:val="004900A3"/>
    <w:rsid w:val="00490170"/>
    <w:rsid w:val="00490332"/>
    <w:rsid w:val="00490B79"/>
    <w:rsid w:val="004916B3"/>
    <w:rsid w:val="00491F62"/>
    <w:rsid w:val="00492D40"/>
    <w:rsid w:val="00493227"/>
    <w:rsid w:val="004932B0"/>
    <w:rsid w:val="00493A41"/>
    <w:rsid w:val="00494DB1"/>
    <w:rsid w:val="004952EB"/>
    <w:rsid w:val="004952F6"/>
    <w:rsid w:val="00495360"/>
    <w:rsid w:val="0049550E"/>
    <w:rsid w:val="0049561E"/>
    <w:rsid w:val="00495873"/>
    <w:rsid w:val="004958AD"/>
    <w:rsid w:val="00495F73"/>
    <w:rsid w:val="0049606C"/>
    <w:rsid w:val="004965AD"/>
    <w:rsid w:val="00496873"/>
    <w:rsid w:val="00497101"/>
    <w:rsid w:val="0049737E"/>
    <w:rsid w:val="0049769D"/>
    <w:rsid w:val="00497931"/>
    <w:rsid w:val="00497B47"/>
    <w:rsid w:val="004A05C6"/>
    <w:rsid w:val="004A05E8"/>
    <w:rsid w:val="004A0908"/>
    <w:rsid w:val="004A0D01"/>
    <w:rsid w:val="004A0D68"/>
    <w:rsid w:val="004A111C"/>
    <w:rsid w:val="004A115F"/>
    <w:rsid w:val="004A151E"/>
    <w:rsid w:val="004A178E"/>
    <w:rsid w:val="004A1C00"/>
    <w:rsid w:val="004A1C6A"/>
    <w:rsid w:val="004A1CC6"/>
    <w:rsid w:val="004A2680"/>
    <w:rsid w:val="004A335B"/>
    <w:rsid w:val="004A33D8"/>
    <w:rsid w:val="004A3524"/>
    <w:rsid w:val="004A3721"/>
    <w:rsid w:val="004A3918"/>
    <w:rsid w:val="004A40C2"/>
    <w:rsid w:val="004A448D"/>
    <w:rsid w:val="004A4625"/>
    <w:rsid w:val="004A4E39"/>
    <w:rsid w:val="004A52B1"/>
    <w:rsid w:val="004A5359"/>
    <w:rsid w:val="004A5672"/>
    <w:rsid w:val="004A5A12"/>
    <w:rsid w:val="004A65A3"/>
    <w:rsid w:val="004A6C77"/>
    <w:rsid w:val="004A6DDB"/>
    <w:rsid w:val="004A6EDC"/>
    <w:rsid w:val="004A70E5"/>
    <w:rsid w:val="004A74B3"/>
    <w:rsid w:val="004A75B7"/>
    <w:rsid w:val="004B08BD"/>
    <w:rsid w:val="004B098C"/>
    <w:rsid w:val="004B1C70"/>
    <w:rsid w:val="004B326D"/>
    <w:rsid w:val="004B3810"/>
    <w:rsid w:val="004B3F72"/>
    <w:rsid w:val="004B427E"/>
    <w:rsid w:val="004B49BD"/>
    <w:rsid w:val="004B5080"/>
    <w:rsid w:val="004B5193"/>
    <w:rsid w:val="004B52F9"/>
    <w:rsid w:val="004B5555"/>
    <w:rsid w:val="004B5B2E"/>
    <w:rsid w:val="004B5E0F"/>
    <w:rsid w:val="004B69E7"/>
    <w:rsid w:val="004B704F"/>
    <w:rsid w:val="004B7330"/>
    <w:rsid w:val="004B77AE"/>
    <w:rsid w:val="004B7C41"/>
    <w:rsid w:val="004C0013"/>
    <w:rsid w:val="004C0C1E"/>
    <w:rsid w:val="004C234C"/>
    <w:rsid w:val="004C25DD"/>
    <w:rsid w:val="004C2643"/>
    <w:rsid w:val="004C2891"/>
    <w:rsid w:val="004C3252"/>
    <w:rsid w:val="004C368C"/>
    <w:rsid w:val="004C3ACC"/>
    <w:rsid w:val="004C40AC"/>
    <w:rsid w:val="004C43FC"/>
    <w:rsid w:val="004C44D2"/>
    <w:rsid w:val="004C4C77"/>
    <w:rsid w:val="004C4CF0"/>
    <w:rsid w:val="004C53D3"/>
    <w:rsid w:val="004C5E85"/>
    <w:rsid w:val="004C6280"/>
    <w:rsid w:val="004C69C7"/>
    <w:rsid w:val="004C6EAC"/>
    <w:rsid w:val="004C78EE"/>
    <w:rsid w:val="004C7D57"/>
    <w:rsid w:val="004C7DFD"/>
    <w:rsid w:val="004C7E98"/>
    <w:rsid w:val="004C7FC9"/>
    <w:rsid w:val="004D05E6"/>
    <w:rsid w:val="004D06BD"/>
    <w:rsid w:val="004D07D3"/>
    <w:rsid w:val="004D0B4F"/>
    <w:rsid w:val="004D0DF0"/>
    <w:rsid w:val="004D15B3"/>
    <w:rsid w:val="004D16F2"/>
    <w:rsid w:val="004D195D"/>
    <w:rsid w:val="004D207D"/>
    <w:rsid w:val="004D20E9"/>
    <w:rsid w:val="004D210C"/>
    <w:rsid w:val="004D23E5"/>
    <w:rsid w:val="004D2669"/>
    <w:rsid w:val="004D2938"/>
    <w:rsid w:val="004D360A"/>
    <w:rsid w:val="004D36E2"/>
    <w:rsid w:val="004D3926"/>
    <w:rsid w:val="004D39A0"/>
    <w:rsid w:val="004D3D18"/>
    <w:rsid w:val="004D425E"/>
    <w:rsid w:val="004D4FAD"/>
    <w:rsid w:val="004D597D"/>
    <w:rsid w:val="004D5ED5"/>
    <w:rsid w:val="004D60E0"/>
    <w:rsid w:val="004D7035"/>
    <w:rsid w:val="004D779C"/>
    <w:rsid w:val="004D7D84"/>
    <w:rsid w:val="004D7FD8"/>
    <w:rsid w:val="004E0262"/>
    <w:rsid w:val="004E027C"/>
    <w:rsid w:val="004E032E"/>
    <w:rsid w:val="004E0722"/>
    <w:rsid w:val="004E0BBE"/>
    <w:rsid w:val="004E0C84"/>
    <w:rsid w:val="004E0F5E"/>
    <w:rsid w:val="004E117C"/>
    <w:rsid w:val="004E14B2"/>
    <w:rsid w:val="004E17DD"/>
    <w:rsid w:val="004E1875"/>
    <w:rsid w:val="004E1A02"/>
    <w:rsid w:val="004E1DEF"/>
    <w:rsid w:val="004E23D1"/>
    <w:rsid w:val="004E2808"/>
    <w:rsid w:val="004E35A8"/>
    <w:rsid w:val="004E3785"/>
    <w:rsid w:val="004E3D1E"/>
    <w:rsid w:val="004E405E"/>
    <w:rsid w:val="004E47E1"/>
    <w:rsid w:val="004E4EEC"/>
    <w:rsid w:val="004E5266"/>
    <w:rsid w:val="004E5529"/>
    <w:rsid w:val="004E5581"/>
    <w:rsid w:val="004E569F"/>
    <w:rsid w:val="004E574B"/>
    <w:rsid w:val="004E5933"/>
    <w:rsid w:val="004E5A98"/>
    <w:rsid w:val="004E60F4"/>
    <w:rsid w:val="004E65E1"/>
    <w:rsid w:val="004E6D97"/>
    <w:rsid w:val="004E6E3C"/>
    <w:rsid w:val="004E70F2"/>
    <w:rsid w:val="004E7132"/>
    <w:rsid w:val="004E72DC"/>
    <w:rsid w:val="004E752C"/>
    <w:rsid w:val="004E7789"/>
    <w:rsid w:val="004F048A"/>
    <w:rsid w:val="004F04A6"/>
    <w:rsid w:val="004F05B9"/>
    <w:rsid w:val="004F06C9"/>
    <w:rsid w:val="004F078E"/>
    <w:rsid w:val="004F10BC"/>
    <w:rsid w:val="004F1240"/>
    <w:rsid w:val="004F16BD"/>
    <w:rsid w:val="004F1754"/>
    <w:rsid w:val="004F1BE1"/>
    <w:rsid w:val="004F1D79"/>
    <w:rsid w:val="004F1FC9"/>
    <w:rsid w:val="004F2619"/>
    <w:rsid w:val="004F29BB"/>
    <w:rsid w:val="004F2ADF"/>
    <w:rsid w:val="004F3639"/>
    <w:rsid w:val="004F3C72"/>
    <w:rsid w:val="004F3D31"/>
    <w:rsid w:val="004F3F65"/>
    <w:rsid w:val="004F44F5"/>
    <w:rsid w:val="004F46B7"/>
    <w:rsid w:val="004F47B0"/>
    <w:rsid w:val="004F4A9A"/>
    <w:rsid w:val="004F4E2B"/>
    <w:rsid w:val="004F4E38"/>
    <w:rsid w:val="004F4E99"/>
    <w:rsid w:val="004F4FF6"/>
    <w:rsid w:val="004F51A8"/>
    <w:rsid w:val="004F5330"/>
    <w:rsid w:val="004F6197"/>
    <w:rsid w:val="004F63A8"/>
    <w:rsid w:val="004F6494"/>
    <w:rsid w:val="004F655B"/>
    <w:rsid w:val="004F6C08"/>
    <w:rsid w:val="004F6F6E"/>
    <w:rsid w:val="004F7037"/>
    <w:rsid w:val="004F70EC"/>
    <w:rsid w:val="004F7181"/>
    <w:rsid w:val="004F74E7"/>
    <w:rsid w:val="004F755C"/>
    <w:rsid w:val="004F78EC"/>
    <w:rsid w:val="004F7AF6"/>
    <w:rsid w:val="004F7F1D"/>
    <w:rsid w:val="004F7F8C"/>
    <w:rsid w:val="00500874"/>
    <w:rsid w:val="00500BB8"/>
    <w:rsid w:val="00500BD8"/>
    <w:rsid w:val="005012C9"/>
    <w:rsid w:val="005018DC"/>
    <w:rsid w:val="00502474"/>
    <w:rsid w:val="00502AC3"/>
    <w:rsid w:val="00502AD4"/>
    <w:rsid w:val="00502B44"/>
    <w:rsid w:val="00502BA8"/>
    <w:rsid w:val="00503258"/>
    <w:rsid w:val="005036BB"/>
    <w:rsid w:val="005037E6"/>
    <w:rsid w:val="00503976"/>
    <w:rsid w:val="00503DB4"/>
    <w:rsid w:val="00504DBA"/>
    <w:rsid w:val="00504DC3"/>
    <w:rsid w:val="00504E5D"/>
    <w:rsid w:val="00504F3F"/>
    <w:rsid w:val="00505453"/>
    <w:rsid w:val="00505B50"/>
    <w:rsid w:val="005067AC"/>
    <w:rsid w:val="00506BFB"/>
    <w:rsid w:val="00506D4C"/>
    <w:rsid w:val="00506D8B"/>
    <w:rsid w:val="00506F3D"/>
    <w:rsid w:val="00506F3E"/>
    <w:rsid w:val="0050769B"/>
    <w:rsid w:val="005077E7"/>
    <w:rsid w:val="005079C9"/>
    <w:rsid w:val="00507C58"/>
    <w:rsid w:val="00510805"/>
    <w:rsid w:val="00510C02"/>
    <w:rsid w:val="00510F3F"/>
    <w:rsid w:val="00511BC4"/>
    <w:rsid w:val="00511BDF"/>
    <w:rsid w:val="00512257"/>
    <w:rsid w:val="00512291"/>
    <w:rsid w:val="00512347"/>
    <w:rsid w:val="0051283E"/>
    <w:rsid w:val="00513250"/>
    <w:rsid w:val="00513648"/>
    <w:rsid w:val="005136CE"/>
    <w:rsid w:val="00514538"/>
    <w:rsid w:val="005149E3"/>
    <w:rsid w:val="00514E7F"/>
    <w:rsid w:val="00514F52"/>
    <w:rsid w:val="005150C2"/>
    <w:rsid w:val="0051559E"/>
    <w:rsid w:val="00515C5A"/>
    <w:rsid w:val="00515F91"/>
    <w:rsid w:val="005170A2"/>
    <w:rsid w:val="00517543"/>
    <w:rsid w:val="00517942"/>
    <w:rsid w:val="005179DE"/>
    <w:rsid w:val="00517AD5"/>
    <w:rsid w:val="00517B92"/>
    <w:rsid w:val="00517BD9"/>
    <w:rsid w:val="005201E5"/>
    <w:rsid w:val="0052114D"/>
    <w:rsid w:val="0052115C"/>
    <w:rsid w:val="0052121F"/>
    <w:rsid w:val="00521670"/>
    <w:rsid w:val="00521D02"/>
    <w:rsid w:val="00522209"/>
    <w:rsid w:val="005222F4"/>
    <w:rsid w:val="005226B6"/>
    <w:rsid w:val="005227D7"/>
    <w:rsid w:val="00522CB6"/>
    <w:rsid w:val="00522FE2"/>
    <w:rsid w:val="005230D1"/>
    <w:rsid w:val="00523456"/>
    <w:rsid w:val="0052431A"/>
    <w:rsid w:val="005248B0"/>
    <w:rsid w:val="0052499A"/>
    <w:rsid w:val="005250F2"/>
    <w:rsid w:val="00525613"/>
    <w:rsid w:val="005257DA"/>
    <w:rsid w:val="005258B3"/>
    <w:rsid w:val="005259C2"/>
    <w:rsid w:val="00525AE8"/>
    <w:rsid w:val="00525F4C"/>
    <w:rsid w:val="00526022"/>
    <w:rsid w:val="00526547"/>
    <w:rsid w:val="005266E2"/>
    <w:rsid w:val="00526850"/>
    <w:rsid w:val="00526A16"/>
    <w:rsid w:val="005272E8"/>
    <w:rsid w:val="00527BEB"/>
    <w:rsid w:val="00527C3A"/>
    <w:rsid w:val="00527EED"/>
    <w:rsid w:val="00530B43"/>
    <w:rsid w:val="00530B80"/>
    <w:rsid w:val="00530F21"/>
    <w:rsid w:val="005310B1"/>
    <w:rsid w:val="0053157D"/>
    <w:rsid w:val="00531D4F"/>
    <w:rsid w:val="00532332"/>
    <w:rsid w:val="0053268E"/>
    <w:rsid w:val="00532B78"/>
    <w:rsid w:val="00532C8F"/>
    <w:rsid w:val="0053328D"/>
    <w:rsid w:val="00533387"/>
    <w:rsid w:val="005333F7"/>
    <w:rsid w:val="005334A9"/>
    <w:rsid w:val="0053364C"/>
    <w:rsid w:val="00533831"/>
    <w:rsid w:val="00533903"/>
    <w:rsid w:val="0053393C"/>
    <w:rsid w:val="00533D93"/>
    <w:rsid w:val="0053406D"/>
    <w:rsid w:val="005340F1"/>
    <w:rsid w:val="0053435E"/>
    <w:rsid w:val="00535066"/>
    <w:rsid w:val="00535248"/>
    <w:rsid w:val="005356D9"/>
    <w:rsid w:val="00535B1D"/>
    <w:rsid w:val="00535B86"/>
    <w:rsid w:val="00535DF0"/>
    <w:rsid w:val="00535F8E"/>
    <w:rsid w:val="00536C92"/>
    <w:rsid w:val="00537376"/>
    <w:rsid w:val="0053768E"/>
    <w:rsid w:val="00537AF8"/>
    <w:rsid w:val="00537C5C"/>
    <w:rsid w:val="00537D7B"/>
    <w:rsid w:val="00540100"/>
    <w:rsid w:val="005401FA"/>
    <w:rsid w:val="0054049D"/>
    <w:rsid w:val="005407CC"/>
    <w:rsid w:val="00540D4D"/>
    <w:rsid w:val="00541036"/>
    <w:rsid w:val="005416C4"/>
    <w:rsid w:val="00541A71"/>
    <w:rsid w:val="00541A7A"/>
    <w:rsid w:val="0054225F"/>
    <w:rsid w:val="00542AFE"/>
    <w:rsid w:val="00542B3A"/>
    <w:rsid w:val="00542BC9"/>
    <w:rsid w:val="00543BE0"/>
    <w:rsid w:val="00543EEB"/>
    <w:rsid w:val="00543FC6"/>
    <w:rsid w:val="00544192"/>
    <w:rsid w:val="00544222"/>
    <w:rsid w:val="00544D71"/>
    <w:rsid w:val="00545163"/>
    <w:rsid w:val="00545481"/>
    <w:rsid w:val="005467CC"/>
    <w:rsid w:val="00546961"/>
    <w:rsid w:val="0054719E"/>
    <w:rsid w:val="0054732F"/>
    <w:rsid w:val="00547399"/>
    <w:rsid w:val="005477C6"/>
    <w:rsid w:val="00550204"/>
    <w:rsid w:val="00550B25"/>
    <w:rsid w:val="00550EE2"/>
    <w:rsid w:val="0055100A"/>
    <w:rsid w:val="005511AD"/>
    <w:rsid w:val="00551BA8"/>
    <w:rsid w:val="00551FC8"/>
    <w:rsid w:val="005528A9"/>
    <w:rsid w:val="00552D8A"/>
    <w:rsid w:val="00553199"/>
    <w:rsid w:val="005534C9"/>
    <w:rsid w:val="00553775"/>
    <w:rsid w:val="0055389A"/>
    <w:rsid w:val="005539C4"/>
    <w:rsid w:val="005547E3"/>
    <w:rsid w:val="00554C56"/>
    <w:rsid w:val="00554D0E"/>
    <w:rsid w:val="00555220"/>
    <w:rsid w:val="00555573"/>
    <w:rsid w:val="005555AF"/>
    <w:rsid w:val="00555B43"/>
    <w:rsid w:val="00556101"/>
    <w:rsid w:val="00556242"/>
    <w:rsid w:val="005563BE"/>
    <w:rsid w:val="005564AC"/>
    <w:rsid w:val="00557E52"/>
    <w:rsid w:val="00560882"/>
    <w:rsid w:val="00560BE0"/>
    <w:rsid w:val="00560F54"/>
    <w:rsid w:val="00560FA3"/>
    <w:rsid w:val="0056105F"/>
    <w:rsid w:val="005610D8"/>
    <w:rsid w:val="005611D2"/>
    <w:rsid w:val="00561440"/>
    <w:rsid w:val="00561A41"/>
    <w:rsid w:val="00561A61"/>
    <w:rsid w:val="00561B77"/>
    <w:rsid w:val="00561F58"/>
    <w:rsid w:val="00562018"/>
    <w:rsid w:val="005621B1"/>
    <w:rsid w:val="0056272F"/>
    <w:rsid w:val="0056273F"/>
    <w:rsid w:val="00562DE7"/>
    <w:rsid w:val="005630EE"/>
    <w:rsid w:val="005634CC"/>
    <w:rsid w:val="00563C3A"/>
    <w:rsid w:val="00563D16"/>
    <w:rsid w:val="00563EE2"/>
    <w:rsid w:val="00564082"/>
    <w:rsid w:val="005640A3"/>
    <w:rsid w:val="005642F8"/>
    <w:rsid w:val="0056442B"/>
    <w:rsid w:val="00564B47"/>
    <w:rsid w:val="00564C98"/>
    <w:rsid w:val="00564CC3"/>
    <w:rsid w:val="00564FF4"/>
    <w:rsid w:val="005653D7"/>
    <w:rsid w:val="0056552B"/>
    <w:rsid w:val="0056562A"/>
    <w:rsid w:val="00565B40"/>
    <w:rsid w:val="0056663D"/>
    <w:rsid w:val="00566AB7"/>
    <w:rsid w:val="00566C76"/>
    <w:rsid w:val="00566F7A"/>
    <w:rsid w:val="00567961"/>
    <w:rsid w:val="005700E5"/>
    <w:rsid w:val="00570E4F"/>
    <w:rsid w:val="00570F07"/>
    <w:rsid w:val="005712DF"/>
    <w:rsid w:val="005714E9"/>
    <w:rsid w:val="005718CB"/>
    <w:rsid w:val="00571D88"/>
    <w:rsid w:val="005721B1"/>
    <w:rsid w:val="005725AA"/>
    <w:rsid w:val="00572DD1"/>
    <w:rsid w:val="005730C5"/>
    <w:rsid w:val="00573977"/>
    <w:rsid w:val="00574C6B"/>
    <w:rsid w:val="00574CC6"/>
    <w:rsid w:val="00574E2F"/>
    <w:rsid w:val="005751EB"/>
    <w:rsid w:val="005752AA"/>
    <w:rsid w:val="00575961"/>
    <w:rsid w:val="00575B49"/>
    <w:rsid w:val="00575C72"/>
    <w:rsid w:val="00575E99"/>
    <w:rsid w:val="00576147"/>
    <w:rsid w:val="0057620E"/>
    <w:rsid w:val="0057693D"/>
    <w:rsid w:val="00576BAE"/>
    <w:rsid w:val="00577E1E"/>
    <w:rsid w:val="00577EED"/>
    <w:rsid w:val="00577FF9"/>
    <w:rsid w:val="005801FB"/>
    <w:rsid w:val="00580A85"/>
    <w:rsid w:val="00580B0C"/>
    <w:rsid w:val="00580DB3"/>
    <w:rsid w:val="0058224E"/>
    <w:rsid w:val="005823D4"/>
    <w:rsid w:val="00582C68"/>
    <w:rsid w:val="00583B3A"/>
    <w:rsid w:val="00583E22"/>
    <w:rsid w:val="00583F94"/>
    <w:rsid w:val="005842A9"/>
    <w:rsid w:val="00584472"/>
    <w:rsid w:val="00584775"/>
    <w:rsid w:val="00584979"/>
    <w:rsid w:val="005849E2"/>
    <w:rsid w:val="00584BC5"/>
    <w:rsid w:val="00584D2B"/>
    <w:rsid w:val="00585D9C"/>
    <w:rsid w:val="00585FDC"/>
    <w:rsid w:val="00586A0F"/>
    <w:rsid w:val="00586D4D"/>
    <w:rsid w:val="00586E3C"/>
    <w:rsid w:val="00587A32"/>
    <w:rsid w:val="00587CF3"/>
    <w:rsid w:val="00587D8A"/>
    <w:rsid w:val="00590590"/>
    <w:rsid w:val="00590B9B"/>
    <w:rsid w:val="00590E90"/>
    <w:rsid w:val="00590F72"/>
    <w:rsid w:val="00591863"/>
    <w:rsid w:val="00591D51"/>
    <w:rsid w:val="0059211D"/>
    <w:rsid w:val="00592C41"/>
    <w:rsid w:val="00593191"/>
    <w:rsid w:val="005935D3"/>
    <w:rsid w:val="005936CF"/>
    <w:rsid w:val="0059417A"/>
    <w:rsid w:val="0059427C"/>
    <w:rsid w:val="0059434E"/>
    <w:rsid w:val="0059472D"/>
    <w:rsid w:val="005955F0"/>
    <w:rsid w:val="00595D18"/>
    <w:rsid w:val="00595F44"/>
    <w:rsid w:val="00595FDE"/>
    <w:rsid w:val="00596039"/>
    <w:rsid w:val="00596397"/>
    <w:rsid w:val="00596A27"/>
    <w:rsid w:val="005970F8"/>
    <w:rsid w:val="0059714E"/>
    <w:rsid w:val="0059728E"/>
    <w:rsid w:val="005975A3"/>
    <w:rsid w:val="00597797"/>
    <w:rsid w:val="005977F6"/>
    <w:rsid w:val="005979DD"/>
    <w:rsid w:val="005A08C1"/>
    <w:rsid w:val="005A09C3"/>
    <w:rsid w:val="005A0BCB"/>
    <w:rsid w:val="005A0CA8"/>
    <w:rsid w:val="005A0D6A"/>
    <w:rsid w:val="005A0F19"/>
    <w:rsid w:val="005A129F"/>
    <w:rsid w:val="005A1562"/>
    <w:rsid w:val="005A1CA0"/>
    <w:rsid w:val="005A1CD2"/>
    <w:rsid w:val="005A21FC"/>
    <w:rsid w:val="005A2509"/>
    <w:rsid w:val="005A312D"/>
    <w:rsid w:val="005A32E9"/>
    <w:rsid w:val="005A332E"/>
    <w:rsid w:val="005A34F7"/>
    <w:rsid w:val="005A3DC0"/>
    <w:rsid w:val="005A3ED6"/>
    <w:rsid w:val="005A41B2"/>
    <w:rsid w:val="005A42B4"/>
    <w:rsid w:val="005A4308"/>
    <w:rsid w:val="005A4D2B"/>
    <w:rsid w:val="005A5C27"/>
    <w:rsid w:val="005A6299"/>
    <w:rsid w:val="005A64E7"/>
    <w:rsid w:val="005A66E9"/>
    <w:rsid w:val="005A6771"/>
    <w:rsid w:val="005A69CE"/>
    <w:rsid w:val="005A6B9F"/>
    <w:rsid w:val="005A6F2E"/>
    <w:rsid w:val="005A6FF8"/>
    <w:rsid w:val="005A731F"/>
    <w:rsid w:val="005A7388"/>
    <w:rsid w:val="005A73C2"/>
    <w:rsid w:val="005A73FE"/>
    <w:rsid w:val="005B0011"/>
    <w:rsid w:val="005B1968"/>
    <w:rsid w:val="005B1FEC"/>
    <w:rsid w:val="005B2004"/>
    <w:rsid w:val="005B25F3"/>
    <w:rsid w:val="005B2C36"/>
    <w:rsid w:val="005B3236"/>
    <w:rsid w:val="005B3B4F"/>
    <w:rsid w:val="005B41D6"/>
    <w:rsid w:val="005B46ED"/>
    <w:rsid w:val="005B4A40"/>
    <w:rsid w:val="005B528D"/>
    <w:rsid w:val="005B5381"/>
    <w:rsid w:val="005B5698"/>
    <w:rsid w:val="005B5DD8"/>
    <w:rsid w:val="005B642B"/>
    <w:rsid w:val="005B6B6C"/>
    <w:rsid w:val="005B6E9F"/>
    <w:rsid w:val="005B786C"/>
    <w:rsid w:val="005C04BB"/>
    <w:rsid w:val="005C0970"/>
    <w:rsid w:val="005C0D77"/>
    <w:rsid w:val="005C1310"/>
    <w:rsid w:val="005C16B1"/>
    <w:rsid w:val="005C1824"/>
    <w:rsid w:val="005C198E"/>
    <w:rsid w:val="005C1CD2"/>
    <w:rsid w:val="005C2209"/>
    <w:rsid w:val="005C27AE"/>
    <w:rsid w:val="005C2903"/>
    <w:rsid w:val="005C2DEB"/>
    <w:rsid w:val="005C3620"/>
    <w:rsid w:val="005C383E"/>
    <w:rsid w:val="005C3EC5"/>
    <w:rsid w:val="005C46C2"/>
    <w:rsid w:val="005C46C7"/>
    <w:rsid w:val="005C4B53"/>
    <w:rsid w:val="005C504C"/>
    <w:rsid w:val="005C5A56"/>
    <w:rsid w:val="005C6409"/>
    <w:rsid w:val="005C73CC"/>
    <w:rsid w:val="005C781C"/>
    <w:rsid w:val="005C7A6E"/>
    <w:rsid w:val="005C7E93"/>
    <w:rsid w:val="005D000E"/>
    <w:rsid w:val="005D0141"/>
    <w:rsid w:val="005D02D4"/>
    <w:rsid w:val="005D05D0"/>
    <w:rsid w:val="005D0B23"/>
    <w:rsid w:val="005D0B7E"/>
    <w:rsid w:val="005D1524"/>
    <w:rsid w:val="005D15B1"/>
    <w:rsid w:val="005D161C"/>
    <w:rsid w:val="005D1B31"/>
    <w:rsid w:val="005D215F"/>
    <w:rsid w:val="005D234F"/>
    <w:rsid w:val="005D2719"/>
    <w:rsid w:val="005D29BD"/>
    <w:rsid w:val="005D2C80"/>
    <w:rsid w:val="005D3FEC"/>
    <w:rsid w:val="005D454C"/>
    <w:rsid w:val="005D50BD"/>
    <w:rsid w:val="005D5CC7"/>
    <w:rsid w:val="005D60AE"/>
    <w:rsid w:val="005D613D"/>
    <w:rsid w:val="005D65F5"/>
    <w:rsid w:val="005D6B48"/>
    <w:rsid w:val="005D6D18"/>
    <w:rsid w:val="005D7025"/>
    <w:rsid w:val="005D7330"/>
    <w:rsid w:val="005D7369"/>
    <w:rsid w:val="005D75B8"/>
    <w:rsid w:val="005D7D37"/>
    <w:rsid w:val="005E0464"/>
    <w:rsid w:val="005E069E"/>
    <w:rsid w:val="005E08C9"/>
    <w:rsid w:val="005E092A"/>
    <w:rsid w:val="005E0A87"/>
    <w:rsid w:val="005E1145"/>
    <w:rsid w:val="005E12F1"/>
    <w:rsid w:val="005E2095"/>
    <w:rsid w:val="005E25E7"/>
    <w:rsid w:val="005E2687"/>
    <w:rsid w:val="005E29AF"/>
    <w:rsid w:val="005E2A3D"/>
    <w:rsid w:val="005E2EED"/>
    <w:rsid w:val="005E2F62"/>
    <w:rsid w:val="005E3865"/>
    <w:rsid w:val="005E3960"/>
    <w:rsid w:val="005E46F9"/>
    <w:rsid w:val="005E49E7"/>
    <w:rsid w:val="005E4A8A"/>
    <w:rsid w:val="005E4C77"/>
    <w:rsid w:val="005E5594"/>
    <w:rsid w:val="005E5814"/>
    <w:rsid w:val="005E60AF"/>
    <w:rsid w:val="005E656B"/>
    <w:rsid w:val="005E66C9"/>
    <w:rsid w:val="005E6E9E"/>
    <w:rsid w:val="005E742A"/>
    <w:rsid w:val="005E7555"/>
    <w:rsid w:val="005E7B52"/>
    <w:rsid w:val="005E7EF2"/>
    <w:rsid w:val="005E7EF6"/>
    <w:rsid w:val="005F0238"/>
    <w:rsid w:val="005F074F"/>
    <w:rsid w:val="005F0A57"/>
    <w:rsid w:val="005F0C22"/>
    <w:rsid w:val="005F0F99"/>
    <w:rsid w:val="005F1019"/>
    <w:rsid w:val="005F14F2"/>
    <w:rsid w:val="005F158A"/>
    <w:rsid w:val="005F1709"/>
    <w:rsid w:val="005F17CD"/>
    <w:rsid w:val="005F20F8"/>
    <w:rsid w:val="005F25C2"/>
    <w:rsid w:val="005F3FE0"/>
    <w:rsid w:val="005F423A"/>
    <w:rsid w:val="005F47FD"/>
    <w:rsid w:val="005F548A"/>
    <w:rsid w:val="005F5625"/>
    <w:rsid w:val="005F5A7A"/>
    <w:rsid w:val="005F642E"/>
    <w:rsid w:val="005F64D6"/>
    <w:rsid w:val="005F6809"/>
    <w:rsid w:val="005F6ADB"/>
    <w:rsid w:val="005F6E62"/>
    <w:rsid w:val="005F736C"/>
    <w:rsid w:val="005F75BF"/>
    <w:rsid w:val="005F7721"/>
    <w:rsid w:val="005F77B2"/>
    <w:rsid w:val="005F7852"/>
    <w:rsid w:val="005F7DAE"/>
    <w:rsid w:val="005F7FAE"/>
    <w:rsid w:val="0060019D"/>
    <w:rsid w:val="0060041B"/>
    <w:rsid w:val="006009DB"/>
    <w:rsid w:val="00600A8F"/>
    <w:rsid w:val="00601BF6"/>
    <w:rsid w:val="00601DE6"/>
    <w:rsid w:val="00602361"/>
    <w:rsid w:val="00602469"/>
    <w:rsid w:val="006024EC"/>
    <w:rsid w:val="006032D3"/>
    <w:rsid w:val="00603397"/>
    <w:rsid w:val="00603649"/>
    <w:rsid w:val="00603798"/>
    <w:rsid w:val="006048B2"/>
    <w:rsid w:val="006048C7"/>
    <w:rsid w:val="00604B49"/>
    <w:rsid w:val="00604C33"/>
    <w:rsid w:val="00604DCB"/>
    <w:rsid w:val="00604DEF"/>
    <w:rsid w:val="00604ED5"/>
    <w:rsid w:val="00605396"/>
    <w:rsid w:val="006055FC"/>
    <w:rsid w:val="00605828"/>
    <w:rsid w:val="00605D26"/>
    <w:rsid w:val="00606051"/>
    <w:rsid w:val="006067EC"/>
    <w:rsid w:val="0060763C"/>
    <w:rsid w:val="00607686"/>
    <w:rsid w:val="0060771A"/>
    <w:rsid w:val="00610151"/>
    <w:rsid w:val="006102B9"/>
    <w:rsid w:val="0061074A"/>
    <w:rsid w:val="00610A40"/>
    <w:rsid w:val="00611098"/>
    <w:rsid w:val="00611714"/>
    <w:rsid w:val="00611C48"/>
    <w:rsid w:val="00611C53"/>
    <w:rsid w:val="00611E7D"/>
    <w:rsid w:val="00612353"/>
    <w:rsid w:val="00612B37"/>
    <w:rsid w:val="00612D30"/>
    <w:rsid w:val="00612D4E"/>
    <w:rsid w:val="00613259"/>
    <w:rsid w:val="006137F5"/>
    <w:rsid w:val="00613852"/>
    <w:rsid w:val="00613C0D"/>
    <w:rsid w:val="00614415"/>
    <w:rsid w:val="006144C3"/>
    <w:rsid w:val="00614665"/>
    <w:rsid w:val="00614AF9"/>
    <w:rsid w:val="00614FAD"/>
    <w:rsid w:val="0061563C"/>
    <w:rsid w:val="00615DAA"/>
    <w:rsid w:val="00616248"/>
    <w:rsid w:val="00616ADC"/>
    <w:rsid w:val="006209AA"/>
    <w:rsid w:val="00620C67"/>
    <w:rsid w:val="0062176F"/>
    <w:rsid w:val="00621C69"/>
    <w:rsid w:val="006229D6"/>
    <w:rsid w:val="00622C3C"/>
    <w:rsid w:val="006233A1"/>
    <w:rsid w:val="006233CE"/>
    <w:rsid w:val="00623C64"/>
    <w:rsid w:val="00623D18"/>
    <w:rsid w:val="00623FBB"/>
    <w:rsid w:val="00624155"/>
    <w:rsid w:val="0062422D"/>
    <w:rsid w:val="006242BC"/>
    <w:rsid w:val="006249AC"/>
    <w:rsid w:val="00624EFF"/>
    <w:rsid w:val="00625010"/>
    <w:rsid w:val="00625157"/>
    <w:rsid w:val="00625660"/>
    <w:rsid w:val="00625F35"/>
    <w:rsid w:val="00626078"/>
    <w:rsid w:val="006260EC"/>
    <w:rsid w:val="00626170"/>
    <w:rsid w:val="00626285"/>
    <w:rsid w:val="006268EB"/>
    <w:rsid w:val="00627320"/>
    <w:rsid w:val="00627A8A"/>
    <w:rsid w:val="00630207"/>
    <w:rsid w:val="00630467"/>
    <w:rsid w:val="00630C03"/>
    <w:rsid w:val="00630ECE"/>
    <w:rsid w:val="00630FB0"/>
    <w:rsid w:val="006311A3"/>
    <w:rsid w:val="00631BDA"/>
    <w:rsid w:val="00631C73"/>
    <w:rsid w:val="00631DC1"/>
    <w:rsid w:val="00632EBD"/>
    <w:rsid w:val="006330E7"/>
    <w:rsid w:val="00633B2E"/>
    <w:rsid w:val="00634076"/>
    <w:rsid w:val="00635062"/>
    <w:rsid w:val="006352FA"/>
    <w:rsid w:val="00635335"/>
    <w:rsid w:val="006353FB"/>
    <w:rsid w:val="00635648"/>
    <w:rsid w:val="0063581F"/>
    <w:rsid w:val="00635930"/>
    <w:rsid w:val="00636157"/>
    <w:rsid w:val="00636520"/>
    <w:rsid w:val="006369F7"/>
    <w:rsid w:val="00636A39"/>
    <w:rsid w:val="00637421"/>
    <w:rsid w:val="00637618"/>
    <w:rsid w:val="006379BF"/>
    <w:rsid w:val="00637F14"/>
    <w:rsid w:val="0064010C"/>
    <w:rsid w:val="006407B0"/>
    <w:rsid w:val="00640EF1"/>
    <w:rsid w:val="00640F8E"/>
    <w:rsid w:val="00641072"/>
    <w:rsid w:val="006411D3"/>
    <w:rsid w:val="0064131F"/>
    <w:rsid w:val="0064141B"/>
    <w:rsid w:val="006424E5"/>
    <w:rsid w:val="00642A8C"/>
    <w:rsid w:val="006433BC"/>
    <w:rsid w:val="006434BC"/>
    <w:rsid w:val="00643BB1"/>
    <w:rsid w:val="00643EEF"/>
    <w:rsid w:val="006441EC"/>
    <w:rsid w:val="006442C7"/>
    <w:rsid w:val="00644540"/>
    <w:rsid w:val="0064469F"/>
    <w:rsid w:val="00644B2A"/>
    <w:rsid w:val="00644BD2"/>
    <w:rsid w:val="006459B0"/>
    <w:rsid w:val="00645AA0"/>
    <w:rsid w:val="00646A71"/>
    <w:rsid w:val="00646AB3"/>
    <w:rsid w:val="00646C05"/>
    <w:rsid w:val="0064703F"/>
    <w:rsid w:val="00647209"/>
    <w:rsid w:val="00647227"/>
    <w:rsid w:val="006476FC"/>
    <w:rsid w:val="00650050"/>
    <w:rsid w:val="00650170"/>
    <w:rsid w:val="0065060B"/>
    <w:rsid w:val="00650ED6"/>
    <w:rsid w:val="006517AD"/>
    <w:rsid w:val="0065182F"/>
    <w:rsid w:val="00651B55"/>
    <w:rsid w:val="00653012"/>
    <w:rsid w:val="0065314C"/>
    <w:rsid w:val="006531D1"/>
    <w:rsid w:val="006532FB"/>
    <w:rsid w:val="0065336C"/>
    <w:rsid w:val="006533CA"/>
    <w:rsid w:val="006533D8"/>
    <w:rsid w:val="006538A4"/>
    <w:rsid w:val="00653A5F"/>
    <w:rsid w:val="00653D4B"/>
    <w:rsid w:val="00653F39"/>
    <w:rsid w:val="00653FB1"/>
    <w:rsid w:val="00654364"/>
    <w:rsid w:val="006549C2"/>
    <w:rsid w:val="00654B3D"/>
    <w:rsid w:val="00654DDA"/>
    <w:rsid w:val="00655260"/>
    <w:rsid w:val="00655299"/>
    <w:rsid w:val="0065543B"/>
    <w:rsid w:val="006554EE"/>
    <w:rsid w:val="006557DC"/>
    <w:rsid w:val="006558C9"/>
    <w:rsid w:val="00655A46"/>
    <w:rsid w:val="0065615F"/>
    <w:rsid w:val="00656740"/>
    <w:rsid w:val="006567E9"/>
    <w:rsid w:val="00656A57"/>
    <w:rsid w:val="00656E98"/>
    <w:rsid w:val="00657AFF"/>
    <w:rsid w:val="00657DD7"/>
    <w:rsid w:val="00660588"/>
    <w:rsid w:val="00660D5D"/>
    <w:rsid w:val="00660EF4"/>
    <w:rsid w:val="00661754"/>
    <w:rsid w:val="00661889"/>
    <w:rsid w:val="0066198F"/>
    <w:rsid w:val="006619EC"/>
    <w:rsid w:val="00661AC9"/>
    <w:rsid w:val="00661F4C"/>
    <w:rsid w:val="00662450"/>
    <w:rsid w:val="006626C9"/>
    <w:rsid w:val="0066298A"/>
    <w:rsid w:val="006629AE"/>
    <w:rsid w:val="00663475"/>
    <w:rsid w:val="00663BEE"/>
    <w:rsid w:val="00663D41"/>
    <w:rsid w:val="0066439B"/>
    <w:rsid w:val="00664BB7"/>
    <w:rsid w:val="00664DCC"/>
    <w:rsid w:val="00664E2F"/>
    <w:rsid w:val="00664EBD"/>
    <w:rsid w:val="006653BD"/>
    <w:rsid w:val="006656C6"/>
    <w:rsid w:val="00665D58"/>
    <w:rsid w:val="00666A3E"/>
    <w:rsid w:val="006674B2"/>
    <w:rsid w:val="00667520"/>
    <w:rsid w:val="006676BF"/>
    <w:rsid w:val="00667A97"/>
    <w:rsid w:val="00667D08"/>
    <w:rsid w:val="006712E2"/>
    <w:rsid w:val="00671517"/>
    <w:rsid w:val="00671664"/>
    <w:rsid w:val="0067187D"/>
    <w:rsid w:val="00671CEE"/>
    <w:rsid w:val="00671FB3"/>
    <w:rsid w:val="006721BA"/>
    <w:rsid w:val="00672525"/>
    <w:rsid w:val="00672E92"/>
    <w:rsid w:val="006733D4"/>
    <w:rsid w:val="006738B8"/>
    <w:rsid w:val="00673AF1"/>
    <w:rsid w:val="00673FD4"/>
    <w:rsid w:val="00674443"/>
    <w:rsid w:val="006744B9"/>
    <w:rsid w:val="006744C9"/>
    <w:rsid w:val="006746E7"/>
    <w:rsid w:val="00674C2C"/>
    <w:rsid w:val="00675EA6"/>
    <w:rsid w:val="0067600E"/>
    <w:rsid w:val="00676110"/>
    <w:rsid w:val="006761A7"/>
    <w:rsid w:val="0067628F"/>
    <w:rsid w:val="0067652D"/>
    <w:rsid w:val="006770CC"/>
    <w:rsid w:val="006776BC"/>
    <w:rsid w:val="00677B49"/>
    <w:rsid w:val="00677C1D"/>
    <w:rsid w:val="00677F54"/>
    <w:rsid w:val="00677F6F"/>
    <w:rsid w:val="00680D51"/>
    <w:rsid w:val="00680EA4"/>
    <w:rsid w:val="00681766"/>
    <w:rsid w:val="00681B67"/>
    <w:rsid w:val="00682534"/>
    <w:rsid w:val="0068258C"/>
    <w:rsid w:val="006826FD"/>
    <w:rsid w:val="00682716"/>
    <w:rsid w:val="00682AAF"/>
    <w:rsid w:val="00683267"/>
    <w:rsid w:val="006837DD"/>
    <w:rsid w:val="00683E9F"/>
    <w:rsid w:val="00684556"/>
    <w:rsid w:val="00684677"/>
    <w:rsid w:val="006846E2"/>
    <w:rsid w:val="006847C8"/>
    <w:rsid w:val="00684C52"/>
    <w:rsid w:val="006850C2"/>
    <w:rsid w:val="00685572"/>
    <w:rsid w:val="00685B0C"/>
    <w:rsid w:val="00685B19"/>
    <w:rsid w:val="006861CD"/>
    <w:rsid w:val="00686245"/>
    <w:rsid w:val="006864F9"/>
    <w:rsid w:val="00686A9D"/>
    <w:rsid w:val="00686D97"/>
    <w:rsid w:val="006870E0"/>
    <w:rsid w:val="00687BB7"/>
    <w:rsid w:val="00687FE1"/>
    <w:rsid w:val="0069076F"/>
    <w:rsid w:val="00690C8E"/>
    <w:rsid w:val="00690ECE"/>
    <w:rsid w:val="00690F95"/>
    <w:rsid w:val="006911AC"/>
    <w:rsid w:val="006911FA"/>
    <w:rsid w:val="00691561"/>
    <w:rsid w:val="00692556"/>
    <w:rsid w:val="00692986"/>
    <w:rsid w:val="00692A2E"/>
    <w:rsid w:val="00692F47"/>
    <w:rsid w:val="0069308E"/>
    <w:rsid w:val="006936DE"/>
    <w:rsid w:val="0069390C"/>
    <w:rsid w:val="006939DB"/>
    <w:rsid w:val="00693A12"/>
    <w:rsid w:val="006941EE"/>
    <w:rsid w:val="00694230"/>
    <w:rsid w:val="006946F8"/>
    <w:rsid w:val="0069525F"/>
    <w:rsid w:val="00695278"/>
    <w:rsid w:val="006969F7"/>
    <w:rsid w:val="0069745A"/>
    <w:rsid w:val="00697465"/>
    <w:rsid w:val="0069795C"/>
    <w:rsid w:val="00697FF3"/>
    <w:rsid w:val="006A0A6A"/>
    <w:rsid w:val="006A0BAE"/>
    <w:rsid w:val="006A1295"/>
    <w:rsid w:val="006A1804"/>
    <w:rsid w:val="006A2434"/>
    <w:rsid w:val="006A2997"/>
    <w:rsid w:val="006A2BC4"/>
    <w:rsid w:val="006A2C86"/>
    <w:rsid w:val="006A34FF"/>
    <w:rsid w:val="006A3822"/>
    <w:rsid w:val="006A3848"/>
    <w:rsid w:val="006A3950"/>
    <w:rsid w:val="006A3BAC"/>
    <w:rsid w:val="006A41E9"/>
    <w:rsid w:val="006A4455"/>
    <w:rsid w:val="006A4621"/>
    <w:rsid w:val="006A4703"/>
    <w:rsid w:val="006A4BB1"/>
    <w:rsid w:val="006A4CCC"/>
    <w:rsid w:val="006A4D57"/>
    <w:rsid w:val="006A4FF3"/>
    <w:rsid w:val="006A5218"/>
    <w:rsid w:val="006A532D"/>
    <w:rsid w:val="006A5548"/>
    <w:rsid w:val="006A5968"/>
    <w:rsid w:val="006A5B0D"/>
    <w:rsid w:val="006A5CBB"/>
    <w:rsid w:val="006A61F5"/>
    <w:rsid w:val="006A624D"/>
    <w:rsid w:val="006A69C0"/>
    <w:rsid w:val="006A6AE1"/>
    <w:rsid w:val="006A71E6"/>
    <w:rsid w:val="006A78C9"/>
    <w:rsid w:val="006A7D31"/>
    <w:rsid w:val="006B0049"/>
    <w:rsid w:val="006B10F5"/>
    <w:rsid w:val="006B154C"/>
    <w:rsid w:val="006B1FFC"/>
    <w:rsid w:val="006B2B79"/>
    <w:rsid w:val="006B2FA7"/>
    <w:rsid w:val="006B3B3E"/>
    <w:rsid w:val="006B45B4"/>
    <w:rsid w:val="006B463E"/>
    <w:rsid w:val="006B4861"/>
    <w:rsid w:val="006B4AFD"/>
    <w:rsid w:val="006B4B9B"/>
    <w:rsid w:val="006B4CBD"/>
    <w:rsid w:val="006B5427"/>
    <w:rsid w:val="006B55A6"/>
    <w:rsid w:val="006B5685"/>
    <w:rsid w:val="006B5A07"/>
    <w:rsid w:val="006B6E5D"/>
    <w:rsid w:val="006B7501"/>
    <w:rsid w:val="006B75E7"/>
    <w:rsid w:val="006B7731"/>
    <w:rsid w:val="006B7791"/>
    <w:rsid w:val="006B7A90"/>
    <w:rsid w:val="006C08D0"/>
    <w:rsid w:val="006C1283"/>
    <w:rsid w:val="006C1420"/>
    <w:rsid w:val="006C1753"/>
    <w:rsid w:val="006C1F5E"/>
    <w:rsid w:val="006C2EFB"/>
    <w:rsid w:val="006C2F31"/>
    <w:rsid w:val="006C30E6"/>
    <w:rsid w:val="006C39D2"/>
    <w:rsid w:val="006C43B5"/>
    <w:rsid w:val="006C4487"/>
    <w:rsid w:val="006C4962"/>
    <w:rsid w:val="006C4B73"/>
    <w:rsid w:val="006C4D33"/>
    <w:rsid w:val="006C5488"/>
    <w:rsid w:val="006C5CA5"/>
    <w:rsid w:val="006C5E52"/>
    <w:rsid w:val="006C65D4"/>
    <w:rsid w:val="006C6986"/>
    <w:rsid w:val="006C6FFC"/>
    <w:rsid w:val="006C726E"/>
    <w:rsid w:val="006C7426"/>
    <w:rsid w:val="006C7D3F"/>
    <w:rsid w:val="006D04A7"/>
    <w:rsid w:val="006D0570"/>
    <w:rsid w:val="006D0767"/>
    <w:rsid w:val="006D0786"/>
    <w:rsid w:val="006D0D5E"/>
    <w:rsid w:val="006D1919"/>
    <w:rsid w:val="006D1B3A"/>
    <w:rsid w:val="006D1DD8"/>
    <w:rsid w:val="006D1EF4"/>
    <w:rsid w:val="006D21F0"/>
    <w:rsid w:val="006D2255"/>
    <w:rsid w:val="006D2655"/>
    <w:rsid w:val="006D26DC"/>
    <w:rsid w:val="006D2730"/>
    <w:rsid w:val="006D27EB"/>
    <w:rsid w:val="006D29C6"/>
    <w:rsid w:val="006D2C8D"/>
    <w:rsid w:val="006D2E17"/>
    <w:rsid w:val="006D3E14"/>
    <w:rsid w:val="006D3E6E"/>
    <w:rsid w:val="006D438D"/>
    <w:rsid w:val="006D4A33"/>
    <w:rsid w:val="006D4AB5"/>
    <w:rsid w:val="006D53B1"/>
    <w:rsid w:val="006D5E11"/>
    <w:rsid w:val="006D677F"/>
    <w:rsid w:val="006D7105"/>
    <w:rsid w:val="006D78D3"/>
    <w:rsid w:val="006D7A68"/>
    <w:rsid w:val="006D7AAA"/>
    <w:rsid w:val="006D7DEB"/>
    <w:rsid w:val="006E07E8"/>
    <w:rsid w:val="006E0BA3"/>
    <w:rsid w:val="006E0D96"/>
    <w:rsid w:val="006E0D9F"/>
    <w:rsid w:val="006E0F81"/>
    <w:rsid w:val="006E16F3"/>
    <w:rsid w:val="006E1B29"/>
    <w:rsid w:val="006E1E21"/>
    <w:rsid w:val="006E23D2"/>
    <w:rsid w:val="006E286D"/>
    <w:rsid w:val="006E28B1"/>
    <w:rsid w:val="006E29C9"/>
    <w:rsid w:val="006E2F7E"/>
    <w:rsid w:val="006E3016"/>
    <w:rsid w:val="006E30CE"/>
    <w:rsid w:val="006E4052"/>
    <w:rsid w:val="006E49B0"/>
    <w:rsid w:val="006E49EE"/>
    <w:rsid w:val="006E64EA"/>
    <w:rsid w:val="006E69EB"/>
    <w:rsid w:val="006E6A1D"/>
    <w:rsid w:val="006E731A"/>
    <w:rsid w:val="006E7907"/>
    <w:rsid w:val="006E79BD"/>
    <w:rsid w:val="006E7F53"/>
    <w:rsid w:val="006F0197"/>
    <w:rsid w:val="006F05A1"/>
    <w:rsid w:val="006F05D9"/>
    <w:rsid w:val="006F08FA"/>
    <w:rsid w:val="006F0C2D"/>
    <w:rsid w:val="006F0C82"/>
    <w:rsid w:val="006F1B36"/>
    <w:rsid w:val="006F1DCF"/>
    <w:rsid w:val="006F2567"/>
    <w:rsid w:val="006F26FD"/>
    <w:rsid w:val="006F28D7"/>
    <w:rsid w:val="006F2962"/>
    <w:rsid w:val="006F2A2E"/>
    <w:rsid w:val="006F2E60"/>
    <w:rsid w:val="006F3776"/>
    <w:rsid w:val="006F378A"/>
    <w:rsid w:val="006F3C03"/>
    <w:rsid w:val="006F4736"/>
    <w:rsid w:val="006F4A3D"/>
    <w:rsid w:val="006F5055"/>
    <w:rsid w:val="006F550D"/>
    <w:rsid w:val="006F5B9D"/>
    <w:rsid w:val="006F5BD0"/>
    <w:rsid w:val="006F5CA8"/>
    <w:rsid w:val="006F62B8"/>
    <w:rsid w:val="006F6D0C"/>
    <w:rsid w:val="006F6DC2"/>
    <w:rsid w:val="006F6F74"/>
    <w:rsid w:val="006F73D3"/>
    <w:rsid w:val="006F767B"/>
    <w:rsid w:val="006F7713"/>
    <w:rsid w:val="006F796A"/>
    <w:rsid w:val="006F7B46"/>
    <w:rsid w:val="006F7EC5"/>
    <w:rsid w:val="007001B0"/>
    <w:rsid w:val="0070062D"/>
    <w:rsid w:val="00700814"/>
    <w:rsid w:val="00700DD1"/>
    <w:rsid w:val="0070112B"/>
    <w:rsid w:val="007011A3"/>
    <w:rsid w:val="0070158E"/>
    <w:rsid w:val="00701F64"/>
    <w:rsid w:val="007023A9"/>
    <w:rsid w:val="00702933"/>
    <w:rsid w:val="00702B4B"/>
    <w:rsid w:val="00702B61"/>
    <w:rsid w:val="00702D78"/>
    <w:rsid w:val="00702EC9"/>
    <w:rsid w:val="00703170"/>
    <w:rsid w:val="007036A5"/>
    <w:rsid w:val="00703993"/>
    <w:rsid w:val="00703BFC"/>
    <w:rsid w:val="0070471F"/>
    <w:rsid w:val="00704D5B"/>
    <w:rsid w:val="0070654F"/>
    <w:rsid w:val="0070680A"/>
    <w:rsid w:val="00706AA9"/>
    <w:rsid w:val="00706D4E"/>
    <w:rsid w:val="00706E62"/>
    <w:rsid w:val="00707838"/>
    <w:rsid w:val="007103ED"/>
    <w:rsid w:val="007104E2"/>
    <w:rsid w:val="007108FD"/>
    <w:rsid w:val="0071196D"/>
    <w:rsid w:val="00711979"/>
    <w:rsid w:val="00711B74"/>
    <w:rsid w:val="00711E63"/>
    <w:rsid w:val="007125B5"/>
    <w:rsid w:val="007128F3"/>
    <w:rsid w:val="00712C73"/>
    <w:rsid w:val="007134BE"/>
    <w:rsid w:val="00713B99"/>
    <w:rsid w:val="00713F44"/>
    <w:rsid w:val="00713F7D"/>
    <w:rsid w:val="007144F5"/>
    <w:rsid w:val="00714F2B"/>
    <w:rsid w:val="00715062"/>
    <w:rsid w:val="00715A06"/>
    <w:rsid w:val="00715E84"/>
    <w:rsid w:val="00715EE3"/>
    <w:rsid w:val="00716077"/>
    <w:rsid w:val="007164B5"/>
    <w:rsid w:val="0071685F"/>
    <w:rsid w:val="00717047"/>
    <w:rsid w:val="007171EC"/>
    <w:rsid w:val="007172F7"/>
    <w:rsid w:val="00717405"/>
    <w:rsid w:val="00717759"/>
    <w:rsid w:val="00717E97"/>
    <w:rsid w:val="0072058D"/>
    <w:rsid w:val="00720747"/>
    <w:rsid w:val="0072098F"/>
    <w:rsid w:val="00721BEF"/>
    <w:rsid w:val="007226BF"/>
    <w:rsid w:val="0072286B"/>
    <w:rsid w:val="00722FFF"/>
    <w:rsid w:val="00723653"/>
    <w:rsid w:val="0072384C"/>
    <w:rsid w:val="00723C0F"/>
    <w:rsid w:val="00724090"/>
    <w:rsid w:val="00724377"/>
    <w:rsid w:val="007243A3"/>
    <w:rsid w:val="007244AF"/>
    <w:rsid w:val="0072499D"/>
    <w:rsid w:val="00724CA2"/>
    <w:rsid w:val="00724D39"/>
    <w:rsid w:val="00724E6C"/>
    <w:rsid w:val="007256B4"/>
    <w:rsid w:val="007264D9"/>
    <w:rsid w:val="00726977"/>
    <w:rsid w:val="00726A7B"/>
    <w:rsid w:val="00726E04"/>
    <w:rsid w:val="00727293"/>
    <w:rsid w:val="0072757B"/>
    <w:rsid w:val="00730A26"/>
    <w:rsid w:val="00730DB2"/>
    <w:rsid w:val="007314AA"/>
    <w:rsid w:val="007315E9"/>
    <w:rsid w:val="00731C54"/>
    <w:rsid w:val="00731FFF"/>
    <w:rsid w:val="0073227C"/>
    <w:rsid w:val="00732BB6"/>
    <w:rsid w:val="00732C66"/>
    <w:rsid w:val="00732F92"/>
    <w:rsid w:val="007333C0"/>
    <w:rsid w:val="0073341B"/>
    <w:rsid w:val="00733736"/>
    <w:rsid w:val="00733CC0"/>
    <w:rsid w:val="00733E29"/>
    <w:rsid w:val="00733F43"/>
    <w:rsid w:val="00734B50"/>
    <w:rsid w:val="00734EBE"/>
    <w:rsid w:val="00735645"/>
    <w:rsid w:val="00735671"/>
    <w:rsid w:val="007357D5"/>
    <w:rsid w:val="00735D06"/>
    <w:rsid w:val="007362B9"/>
    <w:rsid w:val="00736986"/>
    <w:rsid w:val="007369EF"/>
    <w:rsid w:val="00736A0B"/>
    <w:rsid w:val="00737405"/>
    <w:rsid w:val="00737663"/>
    <w:rsid w:val="00737746"/>
    <w:rsid w:val="00737BE8"/>
    <w:rsid w:val="00737F18"/>
    <w:rsid w:val="00740191"/>
    <w:rsid w:val="007402CC"/>
    <w:rsid w:val="00740995"/>
    <w:rsid w:val="00740F58"/>
    <w:rsid w:val="007411C1"/>
    <w:rsid w:val="00741573"/>
    <w:rsid w:val="00742093"/>
    <w:rsid w:val="007424D5"/>
    <w:rsid w:val="007424F7"/>
    <w:rsid w:val="00742808"/>
    <w:rsid w:val="00742CDF"/>
    <w:rsid w:val="00742D0A"/>
    <w:rsid w:val="0074363B"/>
    <w:rsid w:val="00743B76"/>
    <w:rsid w:val="00743D1B"/>
    <w:rsid w:val="00743F86"/>
    <w:rsid w:val="007444B2"/>
    <w:rsid w:val="0074454F"/>
    <w:rsid w:val="0074486E"/>
    <w:rsid w:val="007449E1"/>
    <w:rsid w:val="00745011"/>
    <w:rsid w:val="007458D8"/>
    <w:rsid w:val="007462C9"/>
    <w:rsid w:val="007467A9"/>
    <w:rsid w:val="00746B6A"/>
    <w:rsid w:val="00747140"/>
    <w:rsid w:val="00747399"/>
    <w:rsid w:val="00747E63"/>
    <w:rsid w:val="0075043F"/>
    <w:rsid w:val="00750F57"/>
    <w:rsid w:val="00751080"/>
    <w:rsid w:val="0075159C"/>
    <w:rsid w:val="00751B78"/>
    <w:rsid w:val="00751CEF"/>
    <w:rsid w:val="0075208C"/>
    <w:rsid w:val="007521B4"/>
    <w:rsid w:val="00752230"/>
    <w:rsid w:val="0075233F"/>
    <w:rsid w:val="00752357"/>
    <w:rsid w:val="007529F8"/>
    <w:rsid w:val="00752CEF"/>
    <w:rsid w:val="00753089"/>
    <w:rsid w:val="0075318C"/>
    <w:rsid w:val="00753A3F"/>
    <w:rsid w:val="007540F2"/>
    <w:rsid w:val="0075477F"/>
    <w:rsid w:val="00754A81"/>
    <w:rsid w:val="0075545E"/>
    <w:rsid w:val="00755B25"/>
    <w:rsid w:val="007560DF"/>
    <w:rsid w:val="00756125"/>
    <w:rsid w:val="00756150"/>
    <w:rsid w:val="007564D7"/>
    <w:rsid w:val="00756C2F"/>
    <w:rsid w:val="00757384"/>
    <w:rsid w:val="007602A2"/>
    <w:rsid w:val="007602F9"/>
    <w:rsid w:val="00760F3B"/>
    <w:rsid w:val="007612CE"/>
    <w:rsid w:val="0076161C"/>
    <w:rsid w:val="0076229F"/>
    <w:rsid w:val="007625CB"/>
    <w:rsid w:val="0076281F"/>
    <w:rsid w:val="0076295C"/>
    <w:rsid w:val="00762C8D"/>
    <w:rsid w:val="00762F19"/>
    <w:rsid w:val="00763209"/>
    <w:rsid w:val="00763402"/>
    <w:rsid w:val="007634CB"/>
    <w:rsid w:val="00763565"/>
    <w:rsid w:val="007637D1"/>
    <w:rsid w:val="007637DE"/>
    <w:rsid w:val="007642F5"/>
    <w:rsid w:val="007644F2"/>
    <w:rsid w:val="007647E8"/>
    <w:rsid w:val="007648B4"/>
    <w:rsid w:val="00764C23"/>
    <w:rsid w:val="0076544B"/>
    <w:rsid w:val="00765784"/>
    <w:rsid w:val="00765A15"/>
    <w:rsid w:val="0076646C"/>
    <w:rsid w:val="00767B24"/>
    <w:rsid w:val="0077024C"/>
    <w:rsid w:val="00770364"/>
    <w:rsid w:val="0077060F"/>
    <w:rsid w:val="00770D70"/>
    <w:rsid w:val="007713FA"/>
    <w:rsid w:val="0077188A"/>
    <w:rsid w:val="007720C7"/>
    <w:rsid w:val="00772848"/>
    <w:rsid w:val="00772B6A"/>
    <w:rsid w:val="00772E5B"/>
    <w:rsid w:val="007733A9"/>
    <w:rsid w:val="00773F27"/>
    <w:rsid w:val="00774972"/>
    <w:rsid w:val="00774DA1"/>
    <w:rsid w:val="00774E51"/>
    <w:rsid w:val="00774FCA"/>
    <w:rsid w:val="00775172"/>
    <w:rsid w:val="00775244"/>
    <w:rsid w:val="0077544A"/>
    <w:rsid w:val="007758F9"/>
    <w:rsid w:val="00775AC3"/>
    <w:rsid w:val="00775B4B"/>
    <w:rsid w:val="00775D71"/>
    <w:rsid w:val="00775DE6"/>
    <w:rsid w:val="007771D4"/>
    <w:rsid w:val="007773AC"/>
    <w:rsid w:val="007779FE"/>
    <w:rsid w:val="00777A70"/>
    <w:rsid w:val="00777E3D"/>
    <w:rsid w:val="00780681"/>
    <w:rsid w:val="007807E1"/>
    <w:rsid w:val="007807F2"/>
    <w:rsid w:val="00780A5F"/>
    <w:rsid w:val="00780A8D"/>
    <w:rsid w:val="00780C36"/>
    <w:rsid w:val="00781094"/>
    <w:rsid w:val="007813EF"/>
    <w:rsid w:val="007817E5"/>
    <w:rsid w:val="00781872"/>
    <w:rsid w:val="007822C2"/>
    <w:rsid w:val="00782830"/>
    <w:rsid w:val="00782872"/>
    <w:rsid w:val="00782986"/>
    <w:rsid w:val="00782CE7"/>
    <w:rsid w:val="00783974"/>
    <w:rsid w:val="00783C6B"/>
    <w:rsid w:val="00783C83"/>
    <w:rsid w:val="00784986"/>
    <w:rsid w:val="00784B6E"/>
    <w:rsid w:val="00784CF2"/>
    <w:rsid w:val="00784E1D"/>
    <w:rsid w:val="00784E61"/>
    <w:rsid w:val="00785295"/>
    <w:rsid w:val="0078590C"/>
    <w:rsid w:val="007860FF"/>
    <w:rsid w:val="007862B6"/>
    <w:rsid w:val="007868A3"/>
    <w:rsid w:val="007869F0"/>
    <w:rsid w:val="00786D93"/>
    <w:rsid w:val="0078742F"/>
    <w:rsid w:val="00787A1E"/>
    <w:rsid w:val="00787E1B"/>
    <w:rsid w:val="00790393"/>
    <w:rsid w:val="0079063D"/>
    <w:rsid w:val="007909EB"/>
    <w:rsid w:val="00790E17"/>
    <w:rsid w:val="00791416"/>
    <w:rsid w:val="007915DA"/>
    <w:rsid w:val="00791D38"/>
    <w:rsid w:val="0079266B"/>
    <w:rsid w:val="007927F2"/>
    <w:rsid w:val="00792A2C"/>
    <w:rsid w:val="0079308A"/>
    <w:rsid w:val="007931A6"/>
    <w:rsid w:val="0079352F"/>
    <w:rsid w:val="007937E7"/>
    <w:rsid w:val="007939CA"/>
    <w:rsid w:val="00794151"/>
    <w:rsid w:val="0079448D"/>
    <w:rsid w:val="0079450D"/>
    <w:rsid w:val="00794FFE"/>
    <w:rsid w:val="00795EC3"/>
    <w:rsid w:val="0079605B"/>
    <w:rsid w:val="007964FA"/>
    <w:rsid w:val="00796810"/>
    <w:rsid w:val="00796BFC"/>
    <w:rsid w:val="00797323"/>
    <w:rsid w:val="00797A68"/>
    <w:rsid w:val="00797AFD"/>
    <w:rsid w:val="007A0A94"/>
    <w:rsid w:val="007A0D2C"/>
    <w:rsid w:val="007A188F"/>
    <w:rsid w:val="007A19F7"/>
    <w:rsid w:val="007A1A8A"/>
    <w:rsid w:val="007A1F47"/>
    <w:rsid w:val="007A21EA"/>
    <w:rsid w:val="007A240D"/>
    <w:rsid w:val="007A24E9"/>
    <w:rsid w:val="007A27F4"/>
    <w:rsid w:val="007A2B4D"/>
    <w:rsid w:val="007A332C"/>
    <w:rsid w:val="007A335D"/>
    <w:rsid w:val="007A3FF8"/>
    <w:rsid w:val="007A4160"/>
    <w:rsid w:val="007A42DB"/>
    <w:rsid w:val="007A439C"/>
    <w:rsid w:val="007A4D76"/>
    <w:rsid w:val="007A4D88"/>
    <w:rsid w:val="007A5272"/>
    <w:rsid w:val="007A52A9"/>
    <w:rsid w:val="007A573E"/>
    <w:rsid w:val="007A5E6C"/>
    <w:rsid w:val="007A5FC8"/>
    <w:rsid w:val="007A6CE3"/>
    <w:rsid w:val="007A7EF1"/>
    <w:rsid w:val="007B0278"/>
    <w:rsid w:val="007B0420"/>
    <w:rsid w:val="007B0626"/>
    <w:rsid w:val="007B0912"/>
    <w:rsid w:val="007B0FF9"/>
    <w:rsid w:val="007B144B"/>
    <w:rsid w:val="007B14D8"/>
    <w:rsid w:val="007B1A6E"/>
    <w:rsid w:val="007B1C2C"/>
    <w:rsid w:val="007B2283"/>
    <w:rsid w:val="007B22BB"/>
    <w:rsid w:val="007B29E2"/>
    <w:rsid w:val="007B2D3A"/>
    <w:rsid w:val="007B3032"/>
    <w:rsid w:val="007B3709"/>
    <w:rsid w:val="007B3902"/>
    <w:rsid w:val="007B434B"/>
    <w:rsid w:val="007B48FE"/>
    <w:rsid w:val="007B5577"/>
    <w:rsid w:val="007B5AF2"/>
    <w:rsid w:val="007B5B40"/>
    <w:rsid w:val="007B5F47"/>
    <w:rsid w:val="007B61C4"/>
    <w:rsid w:val="007B695B"/>
    <w:rsid w:val="007B6971"/>
    <w:rsid w:val="007B6986"/>
    <w:rsid w:val="007B6A10"/>
    <w:rsid w:val="007B6E0E"/>
    <w:rsid w:val="007B74BB"/>
    <w:rsid w:val="007B75A8"/>
    <w:rsid w:val="007B76F9"/>
    <w:rsid w:val="007B7877"/>
    <w:rsid w:val="007B7C05"/>
    <w:rsid w:val="007B7EEE"/>
    <w:rsid w:val="007C0413"/>
    <w:rsid w:val="007C0523"/>
    <w:rsid w:val="007C0E7C"/>
    <w:rsid w:val="007C1219"/>
    <w:rsid w:val="007C15C6"/>
    <w:rsid w:val="007C175C"/>
    <w:rsid w:val="007C1927"/>
    <w:rsid w:val="007C1AF6"/>
    <w:rsid w:val="007C25B2"/>
    <w:rsid w:val="007C2927"/>
    <w:rsid w:val="007C2C03"/>
    <w:rsid w:val="007C2D52"/>
    <w:rsid w:val="007C2F2F"/>
    <w:rsid w:val="007C3001"/>
    <w:rsid w:val="007C310A"/>
    <w:rsid w:val="007C3FCC"/>
    <w:rsid w:val="007C4903"/>
    <w:rsid w:val="007C4928"/>
    <w:rsid w:val="007C54D9"/>
    <w:rsid w:val="007C5723"/>
    <w:rsid w:val="007C61BE"/>
    <w:rsid w:val="007C6CEE"/>
    <w:rsid w:val="007C7337"/>
    <w:rsid w:val="007C796D"/>
    <w:rsid w:val="007C7AAD"/>
    <w:rsid w:val="007C7B1F"/>
    <w:rsid w:val="007C7D49"/>
    <w:rsid w:val="007C7E81"/>
    <w:rsid w:val="007D0F1E"/>
    <w:rsid w:val="007D1D88"/>
    <w:rsid w:val="007D2249"/>
    <w:rsid w:val="007D31D3"/>
    <w:rsid w:val="007D33D4"/>
    <w:rsid w:val="007D3468"/>
    <w:rsid w:val="007D35E9"/>
    <w:rsid w:val="007D4228"/>
    <w:rsid w:val="007D46B3"/>
    <w:rsid w:val="007D4FBF"/>
    <w:rsid w:val="007D5821"/>
    <w:rsid w:val="007D5951"/>
    <w:rsid w:val="007D595E"/>
    <w:rsid w:val="007D5A5E"/>
    <w:rsid w:val="007D5D1B"/>
    <w:rsid w:val="007D65DE"/>
    <w:rsid w:val="007D6A2B"/>
    <w:rsid w:val="007D7A88"/>
    <w:rsid w:val="007D7C0C"/>
    <w:rsid w:val="007D7D29"/>
    <w:rsid w:val="007D7E4D"/>
    <w:rsid w:val="007E0179"/>
    <w:rsid w:val="007E054A"/>
    <w:rsid w:val="007E0C3A"/>
    <w:rsid w:val="007E1011"/>
    <w:rsid w:val="007E1219"/>
    <w:rsid w:val="007E134B"/>
    <w:rsid w:val="007E1DF6"/>
    <w:rsid w:val="007E2648"/>
    <w:rsid w:val="007E2762"/>
    <w:rsid w:val="007E2993"/>
    <w:rsid w:val="007E2F34"/>
    <w:rsid w:val="007E340E"/>
    <w:rsid w:val="007E3D8E"/>
    <w:rsid w:val="007E40FC"/>
    <w:rsid w:val="007E4726"/>
    <w:rsid w:val="007E482F"/>
    <w:rsid w:val="007E5330"/>
    <w:rsid w:val="007E5338"/>
    <w:rsid w:val="007E53D3"/>
    <w:rsid w:val="007E54D4"/>
    <w:rsid w:val="007E57A1"/>
    <w:rsid w:val="007E62D3"/>
    <w:rsid w:val="007E6B01"/>
    <w:rsid w:val="007E72E9"/>
    <w:rsid w:val="007E7468"/>
    <w:rsid w:val="007E7838"/>
    <w:rsid w:val="007E7958"/>
    <w:rsid w:val="007E7C04"/>
    <w:rsid w:val="007F00E8"/>
    <w:rsid w:val="007F0244"/>
    <w:rsid w:val="007F0465"/>
    <w:rsid w:val="007F06C1"/>
    <w:rsid w:val="007F091B"/>
    <w:rsid w:val="007F0B24"/>
    <w:rsid w:val="007F1A19"/>
    <w:rsid w:val="007F2043"/>
    <w:rsid w:val="007F2769"/>
    <w:rsid w:val="007F33AD"/>
    <w:rsid w:val="007F3901"/>
    <w:rsid w:val="007F4133"/>
    <w:rsid w:val="007F43D8"/>
    <w:rsid w:val="007F44D7"/>
    <w:rsid w:val="007F4E5E"/>
    <w:rsid w:val="007F5198"/>
    <w:rsid w:val="007F53EB"/>
    <w:rsid w:val="007F5764"/>
    <w:rsid w:val="007F590B"/>
    <w:rsid w:val="007F5F50"/>
    <w:rsid w:val="007F6079"/>
    <w:rsid w:val="007F61C8"/>
    <w:rsid w:val="007F61CC"/>
    <w:rsid w:val="007F62BE"/>
    <w:rsid w:val="007F674F"/>
    <w:rsid w:val="007F6B58"/>
    <w:rsid w:val="007F719F"/>
    <w:rsid w:val="007F722B"/>
    <w:rsid w:val="007F7DEE"/>
    <w:rsid w:val="00800409"/>
    <w:rsid w:val="008007A6"/>
    <w:rsid w:val="00800834"/>
    <w:rsid w:val="00800B6E"/>
    <w:rsid w:val="00800BF3"/>
    <w:rsid w:val="0080106C"/>
    <w:rsid w:val="00801EAC"/>
    <w:rsid w:val="00802871"/>
    <w:rsid w:val="008028F6"/>
    <w:rsid w:val="008032AD"/>
    <w:rsid w:val="008039FD"/>
    <w:rsid w:val="00803F5C"/>
    <w:rsid w:val="0080474F"/>
    <w:rsid w:val="00804D3F"/>
    <w:rsid w:val="00804F82"/>
    <w:rsid w:val="008052FA"/>
    <w:rsid w:val="0080564C"/>
    <w:rsid w:val="008058D4"/>
    <w:rsid w:val="00805A80"/>
    <w:rsid w:val="00805ADE"/>
    <w:rsid w:val="00806492"/>
    <w:rsid w:val="008067EC"/>
    <w:rsid w:val="0080699E"/>
    <w:rsid w:val="008069A4"/>
    <w:rsid w:val="00807764"/>
    <w:rsid w:val="0081056B"/>
    <w:rsid w:val="008107FF"/>
    <w:rsid w:val="00810927"/>
    <w:rsid w:val="00810949"/>
    <w:rsid w:val="00810AF8"/>
    <w:rsid w:val="0081101B"/>
    <w:rsid w:val="0081149D"/>
    <w:rsid w:val="008118E2"/>
    <w:rsid w:val="00811E69"/>
    <w:rsid w:val="0081230C"/>
    <w:rsid w:val="00813079"/>
    <w:rsid w:val="00813A56"/>
    <w:rsid w:val="008142AA"/>
    <w:rsid w:val="0081496A"/>
    <w:rsid w:val="008150E1"/>
    <w:rsid w:val="0081590D"/>
    <w:rsid w:val="00815A5D"/>
    <w:rsid w:val="00815BAD"/>
    <w:rsid w:val="00815C6B"/>
    <w:rsid w:val="00816402"/>
    <w:rsid w:val="00816906"/>
    <w:rsid w:val="00816FF7"/>
    <w:rsid w:val="008173A2"/>
    <w:rsid w:val="00817420"/>
    <w:rsid w:val="008175F3"/>
    <w:rsid w:val="0081788C"/>
    <w:rsid w:val="0081797B"/>
    <w:rsid w:val="00820130"/>
    <w:rsid w:val="0082032C"/>
    <w:rsid w:val="008203B8"/>
    <w:rsid w:val="008213A7"/>
    <w:rsid w:val="0082146F"/>
    <w:rsid w:val="00821B63"/>
    <w:rsid w:val="00822025"/>
    <w:rsid w:val="008222C8"/>
    <w:rsid w:val="00822351"/>
    <w:rsid w:val="008223CB"/>
    <w:rsid w:val="0082269E"/>
    <w:rsid w:val="00822E6A"/>
    <w:rsid w:val="00822F26"/>
    <w:rsid w:val="008232D7"/>
    <w:rsid w:val="00823557"/>
    <w:rsid w:val="0082364F"/>
    <w:rsid w:val="00823FCB"/>
    <w:rsid w:val="00824096"/>
    <w:rsid w:val="00824224"/>
    <w:rsid w:val="008243E3"/>
    <w:rsid w:val="0082441B"/>
    <w:rsid w:val="00824B90"/>
    <w:rsid w:val="00824EE9"/>
    <w:rsid w:val="00824FE7"/>
    <w:rsid w:val="00825704"/>
    <w:rsid w:val="00825BCF"/>
    <w:rsid w:val="008262BC"/>
    <w:rsid w:val="0082644F"/>
    <w:rsid w:val="008269DD"/>
    <w:rsid w:val="00826AB7"/>
    <w:rsid w:val="00826AC2"/>
    <w:rsid w:val="00826EF3"/>
    <w:rsid w:val="00826FA4"/>
    <w:rsid w:val="0082734F"/>
    <w:rsid w:val="0082771C"/>
    <w:rsid w:val="008278B9"/>
    <w:rsid w:val="00827BD8"/>
    <w:rsid w:val="00830026"/>
    <w:rsid w:val="008301B9"/>
    <w:rsid w:val="00830349"/>
    <w:rsid w:val="008304FC"/>
    <w:rsid w:val="008314C5"/>
    <w:rsid w:val="008315A1"/>
    <w:rsid w:val="00831800"/>
    <w:rsid w:val="00831835"/>
    <w:rsid w:val="00831B74"/>
    <w:rsid w:val="00831B9B"/>
    <w:rsid w:val="00832309"/>
    <w:rsid w:val="00832E92"/>
    <w:rsid w:val="0083327D"/>
    <w:rsid w:val="00834073"/>
    <w:rsid w:val="00834270"/>
    <w:rsid w:val="008346CC"/>
    <w:rsid w:val="008348CC"/>
    <w:rsid w:val="00835014"/>
    <w:rsid w:val="0083563C"/>
    <w:rsid w:val="00835877"/>
    <w:rsid w:val="0083587B"/>
    <w:rsid w:val="00835C41"/>
    <w:rsid w:val="00835D2E"/>
    <w:rsid w:val="00835D34"/>
    <w:rsid w:val="00835E4D"/>
    <w:rsid w:val="00836229"/>
    <w:rsid w:val="00836715"/>
    <w:rsid w:val="00836CDD"/>
    <w:rsid w:val="00836E0E"/>
    <w:rsid w:val="0083701E"/>
    <w:rsid w:val="00837831"/>
    <w:rsid w:val="00837917"/>
    <w:rsid w:val="00837A72"/>
    <w:rsid w:val="00837E58"/>
    <w:rsid w:val="00837E89"/>
    <w:rsid w:val="008406C5"/>
    <w:rsid w:val="00840856"/>
    <w:rsid w:val="00840AB9"/>
    <w:rsid w:val="00840AC0"/>
    <w:rsid w:val="00841CD6"/>
    <w:rsid w:val="00843822"/>
    <w:rsid w:val="0084390B"/>
    <w:rsid w:val="00843F3D"/>
    <w:rsid w:val="00844465"/>
    <w:rsid w:val="008445B5"/>
    <w:rsid w:val="008448FF"/>
    <w:rsid w:val="00844AF1"/>
    <w:rsid w:val="00844E11"/>
    <w:rsid w:val="0084520E"/>
    <w:rsid w:val="0084558F"/>
    <w:rsid w:val="008455A0"/>
    <w:rsid w:val="008455A9"/>
    <w:rsid w:val="0084575D"/>
    <w:rsid w:val="00845870"/>
    <w:rsid w:val="00845AAE"/>
    <w:rsid w:val="008460A8"/>
    <w:rsid w:val="008463B8"/>
    <w:rsid w:val="008464B2"/>
    <w:rsid w:val="008465BF"/>
    <w:rsid w:val="00846A82"/>
    <w:rsid w:val="00846E66"/>
    <w:rsid w:val="00846EEF"/>
    <w:rsid w:val="00847232"/>
    <w:rsid w:val="00847293"/>
    <w:rsid w:val="008475CB"/>
    <w:rsid w:val="00847AB6"/>
    <w:rsid w:val="00847D96"/>
    <w:rsid w:val="00847FB7"/>
    <w:rsid w:val="0085000D"/>
    <w:rsid w:val="008500E9"/>
    <w:rsid w:val="008503E9"/>
    <w:rsid w:val="0085062B"/>
    <w:rsid w:val="00850A66"/>
    <w:rsid w:val="00850A7E"/>
    <w:rsid w:val="00850EC4"/>
    <w:rsid w:val="0085123D"/>
    <w:rsid w:val="008514CF"/>
    <w:rsid w:val="00851529"/>
    <w:rsid w:val="008515A7"/>
    <w:rsid w:val="00851668"/>
    <w:rsid w:val="00851BC3"/>
    <w:rsid w:val="00852026"/>
    <w:rsid w:val="008526CC"/>
    <w:rsid w:val="00852713"/>
    <w:rsid w:val="008528BD"/>
    <w:rsid w:val="00852F87"/>
    <w:rsid w:val="00853659"/>
    <w:rsid w:val="008538B8"/>
    <w:rsid w:val="00853F2D"/>
    <w:rsid w:val="00853F41"/>
    <w:rsid w:val="0085423E"/>
    <w:rsid w:val="00854670"/>
    <w:rsid w:val="00854D24"/>
    <w:rsid w:val="008557CD"/>
    <w:rsid w:val="008559A4"/>
    <w:rsid w:val="00855BBE"/>
    <w:rsid w:val="00855D97"/>
    <w:rsid w:val="00855E27"/>
    <w:rsid w:val="008560E3"/>
    <w:rsid w:val="008568AC"/>
    <w:rsid w:val="00856AD7"/>
    <w:rsid w:val="008572F8"/>
    <w:rsid w:val="00857858"/>
    <w:rsid w:val="00857F09"/>
    <w:rsid w:val="00860095"/>
    <w:rsid w:val="008602E9"/>
    <w:rsid w:val="00860AFA"/>
    <w:rsid w:val="00860B14"/>
    <w:rsid w:val="00860D7A"/>
    <w:rsid w:val="00860E53"/>
    <w:rsid w:val="008611DE"/>
    <w:rsid w:val="0086141A"/>
    <w:rsid w:val="00861916"/>
    <w:rsid w:val="00861D50"/>
    <w:rsid w:val="00861EC9"/>
    <w:rsid w:val="00861F1F"/>
    <w:rsid w:val="00862337"/>
    <w:rsid w:val="00862B04"/>
    <w:rsid w:val="00862B64"/>
    <w:rsid w:val="00862C59"/>
    <w:rsid w:val="008631D4"/>
    <w:rsid w:val="008634C7"/>
    <w:rsid w:val="00863570"/>
    <w:rsid w:val="00863BBB"/>
    <w:rsid w:val="00863E69"/>
    <w:rsid w:val="00863F65"/>
    <w:rsid w:val="0086424D"/>
    <w:rsid w:val="00864686"/>
    <w:rsid w:val="008646A6"/>
    <w:rsid w:val="00864798"/>
    <w:rsid w:val="008649E0"/>
    <w:rsid w:val="00864E0F"/>
    <w:rsid w:val="00866036"/>
    <w:rsid w:val="0086604F"/>
    <w:rsid w:val="008661E2"/>
    <w:rsid w:val="00866204"/>
    <w:rsid w:val="0086645B"/>
    <w:rsid w:val="00866592"/>
    <w:rsid w:val="008669DF"/>
    <w:rsid w:val="00867574"/>
    <w:rsid w:val="008675F5"/>
    <w:rsid w:val="00867E9F"/>
    <w:rsid w:val="00870950"/>
    <w:rsid w:val="00870E94"/>
    <w:rsid w:val="008711EC"/>
    <w:rsid w:val="008713BD"/>
    <w:rsid w:val="00871A7A"/>
    <w:rsid w:val="00871BBE"/>
    <w:rsid w:val="00871DA6"/>
    <w:rsid w:val="00872C62"/>
    <w:rsid w:val="00872E27"/>
    <w:rsid w:val="008734EA"/>
    <w:rsid w:val="00873CCE"/>
    <w:rsid w:val="00873E11"/>
    <w:rsid w:val="00874423"/>
    <w:rsid w:val="008749EE"/>
    <w:rsid w:val="00874BB3"/>
    <w:rsid w:val="00875E48"/>
    <w:rsid w:val="008767BB"/>
    <w:rsid w:val="008768FA"/>
    <w:rsid w:val="008769EA"/>
    <w:rsid w:val="00877434"/>
    <w:rsid w:val="00877726"/>
    <w:rsid w:val="00877736"/>
    <w:rsid w:val="00877E96"/>
    <w:rsid w:val="00877FEC"/>
    <w:rsid w:val="00880051"/>
    <w:rsid w:val="008801D8"/>
    <w:rsid w:val="0088057A"/>
    <w:rsid w:val="008806A5"/>
    <w:rsid w:val="0088085C"/>
    <w:rsid w:val="0088108B"/>
    <w:rsid w:val="0088138D"/>
    <w:rsid w:val="008817E8"/>
    <w:rsid w:val="008817F1"/>
    <w:rsid w:val="008818E6"/>
    <w:rsid w:val="008819A8"/>
    <w:rsid w:val="008823E2"/>
    <w:rsid w:val="008829A1"/>
    <w:rsid w:val="00882B75"/>
    <w:rsid w:val="0088328E"/>
    <w:rsid w:val="0088367D"/>
    <w:rsid w:val="00883960"/>
    <w:rsid w:val="00883E73"/>
    <w:rsid w:val="00883FA0"/>
    <w:rsid w:val="0088400F"/>
    <w:rsid w:val="0088422E"/>
    <w:rsid w:val="00884DB0"/>
    <w:rsid w:val="008850F4"/>
    <w:rsid w:val="008851DF"/>
    <w:rsid w:val="00885913"/>
    <w:rsid w:val="00885DEA"/>
    <w:rsid w:val="00885E74"/>
    <w:rsid w:val="008870D7"/>
    <w:rsid w:val="008879EF"/>
    <w:rsid w:val="00887C4B"/>
    <w:rsid w:val="008903CF"/>
    <w:rsid w:val="00890430"/>
    <w:rsid w:val="0089120A"/>
    <w:rsid w:val="0089134F"/>
    <w:rsid w:val="008916D3"/>
    <w:rsid w:val="00891889"/>
    <w:rsid w:val="00892605"/>
    <w:rsid w:val="00892660"/>
    <w:rsid w:val="008927B1"/>
    <w:rsid w:val="00892855"/>
    <w:rsid w:val="00892C81"/>
    <w:rsid w:val="00893147"/>
    <w:rsid w:val="008931D3"/>
    <w:rsid w:val="008932E3"/>
    <w:rsid w:val="0089352B"/>
    <w:rsid w:val="00893571"/>
    <w:rsid w:val="0089464E"/>
    <w:rsid w:val="00894AA1"/>
    <w:rsid w:val="00894AEB"/>
    <w:rsid w:val="00895384"/>
    <w:rsid w:val="00895392"/>
    <w:rsid w:val="00895CED"/>
    <w:rsid w:val="008960F5"/>
    <w:rsid w:val="00896842"/>
    <w:rsid w:val="008968FA"/>
    <w:rsid w:val="00896F9E"/>
    <w:rsid w:val="008975AC"/>
    <w:rsid w:val="008975E7"/>
    <w:rsid w:val="00897B9E"/>
    <w:rsid w:val="008A0645"/>
    <w:rsid w:val="008A10CE"/>
    <w:rsid w:val="008A140B"/>
    <w:rsid w:val="008A1BC6"/>
    <w:rsid w:val="008A1E72"/>
    <w:rsid w:val="008A227C"/>
    <w:rsid w:val="008A227D"/>
    <w:rsid w:val="008A2ECB"/>
    <w:rsid w:val="008A3805"/>
    <w:rsid w:val="008A3CB9"/>
    <w:rsid w:val="008A3E1F"/>
    <w:rsid w:val="008A473B"/>
    <w:rsid w:val="008A488A"/>
    <w:rsid w:val="008A4D27"/>
    <w:rsid w:val="008A55B0"/>
    <w:rsid w:val="008A684F"/>
    <w:rsid w:val="008A6B43"/>
    <w:rsid w:val="008A7062"/>
    <w:rsid w:val="008A7864"/>
    <w:rsid w:val="008A793C"/>
    <w:rsid w:val="008A7CCE"/>
    <w:rsid w:val="008B01D0"/>
    <w:rsid w:val="008B0396"/>
    <w:rsid w:val="008B095F"/>
    <w:rsid w:val="008B0A0A"/>
    <w:rsid w:val="008B0AFE"/>
    <w:rsid w:val="008B113D"/>
    <w:rsid w:val="008B196A"/>
    <w:rsid w:val="008B196D"/>
    <w:rsid w:val="008B1BC1"/>
    <w:rsid w:val="008B2670"/>
    <w:rsid w:val="008B26B1"/>
    <w:rsid w:val="008B26B5"/>
    <w:rsid w:val="008B2C62"/>
    <w:rsid w:val="008B2E8E"/>
    <w:rsid w:val="008B3110"/>
    <w:rsid w:val="008B3223"/>
    <w:rsid w:val="008B3636"/>
    <w:rsid w:val="008B3744"/>
    <w:rsid w:val="008B38ED"/>
    <w:rsid w:val="008B3B99"/>
    <w:rsid w:val="008B3CB2"/>
    <w:rsid w:val="008B3EEA"/>
    <w:rsid w:val="008B3F33"/>
    <w:rsid w:val="008B3F89"/>
    <w:rsid w:val="008B3FEC"/>
    <w:rsid w:val="008B4252"/>
    <w:rsid w:val="008B4480"/>
    <w:rsid w:val="008B455F"/>
    <w:rsid w:val="008B472C"/>
    <w:rsid w:val="008B533C"/>
    <w:rsid w:val="008B5956"/>
    <w:rsid w:val="008B62F2"/>
    <w:rsid w:val="008B639B"/>
    <w:rsid w:val="008B640C"/>
    <w:rsid w:val="008B6722"/>
    <w:rsid w:val="008B69C5"/>
    <w:rsid w:val="008B70E1"/>
    <w:rsid w:val="008B74C0"/>
    <w:rsid w:val="008B7593"/>
    <w:rsid w:val="008B79AE"/>
    <w:rsid w:val="008C070A"/>
    <w:rsid w:val="008C140D"/>
    <w:rsid w:val="008C16EF"/>
    <w:rsid w:val="008C1D56"/>
    <w:rsid w:val="008C2164"/>
    <w:rsid w:val="008C23DC"/>
    <w:rsid w:val="008C23F2"/>
    <w:rsid w:val="008C2833"/>
    <w:rsid w:val="008C2AF4"/>
    <w:rsid w:val="008C3A35"/>
    <w:rsid w:val="008C438A"/>
    <w:rsid w:val="008C46C4"/>
    <w:rsid w:val="008C4A66"/>
    <w:rsid w:val="008C547A"/>
    <w:rsid w:val="008C54EB"/>
    <w:rsid w:val="008C571C"/>
    <w:rsid w:val="008C597E"/>
    <w:rsid w:val="008C5BCA"/>
    <w:rsid w:val="008C5BDC"/>
    <w:rsid w:val="008C5F51"/>
    <w:rsid w:val="008C61AF"/>
    <w:rsid w:val="008C648C"/>
    <w:rsid w:val="008C64DC"/>
    <w:rsid w:val="008C6A1B"/>
    <w:rsid w:val="008C6EB0"/>
    <w:rsid w:val="008C6EB1"/>
    <w:rsid w:val="008C73A1"/>
    <w:rsid w:val="008C78FB"/>
    <w:rsid w:val="008D0BEC"/>
    <w:rsid w:val="008D0C6F"/>
    <w:rsid w:val="008D1C55"/>
    <w:rsid w:val="008D1D76"/>
    <w:rsid w:val="008D221F"/>
    <w:rsid w:val="008D2AC0"/>
    <w:rsid w:val="008D405F"/>
    <w:rsid w:val="008D4137"/>
    <w:rsid w:val="008D43A5"/>
    <w:rsid w:val="008D4404"/>
    <w:rsid w:val="008D45E0"/>
    <w:rsid w:val="008D45F0"/>
    <w:rsid w:val="008D4996"/>
    <w:rsid w:val="008D49DB"/>
    <w:rsid w:val="008D4B94"/>
    <w:rsid w:val="008D5250"/>
    <w:rsid w:val="008D53B2"/>
    <w:rsid w:val="008D53BD"/>
    <w:rsid w:val="008D56CC"/>
    <w:rsid w:val="008D56E7"/>
    <w:rsid w:val="008D5B52"/>
    <w:rsid w:val="008D6D79"/>
    <w:rsid w:val="008D7307"/>
    <w:rsid w:val="008D767D"/>
    <w:rsid w:val="008E059E"/>
    <w:rsid w:val="008E0E80"/>
    <w:rsid w:val="008E0F77"/>
    <w:rsid w:val="008E101D"/>
    <w:rsid w:val="008E19ED"/>
    <w:rsid w:val="008E1FD9"/>
    <w:rsid w:val="008E219B"/>
    <w:rsid w:val="008E2D23"/>
    <w:rsid w:val="008E2D8F"/>
    <w:rsid w:val="008E2F36"/>
    <w:rsid w:val="008E312D"/>
    <w:rsid w:val="008E3C4C"/>
    <w:rsid w:val="008E3C9F"/>
    <w:rsid w:val="008E3FD5"/>
    <w:rsid w:val="008E4359"/>
    <w:rsid w:val="008E4BDB"/>
    <w:rsid w:val="008E5487"/>
    <w:rsid w:val="008E54DC"/>
    <w:rsid w:val="008E5D13"/>
    <w:rsid w:val="008E665D"/>
    <w:rsid w:val="008E6D2F"/>
    <w:rsid w:val="008E6E8E"/>
    <w:rsid w:val="008E6EC5"/>
    <w:rsid w:val="008E712E"/>
    <w:rsid w:val="008F0315"/>
    <w:rsid w:val="008F07DC"/>
    <w:rsid w:val="008F0851"/>
    <w:rsid w:val="008F0C11"/>
    <w:rsid w:val="008F0FA2"/>
    <w:rsid w:val="008F101F"/>
    <w:rsid w:val="008F1665"/>
    <w:rsid w:val="008F16D8"/>
    <w:rsid w:val="008F1A78"/>
    <w:rsid w:val="008F1B28"/>
    <w:rsid w:val="008F1B29"/>
    <w:rsid w:val="008F1DAE"/>
    <w:rsid w:val="008F1F42"/>
    <w:rsid w:val="008F2605"/>
    <w:rsid w:val="008F29CD"/>
    <w:rsid w:val="008F2DE0"/>
    <w:rsid w:val="008F42C5"/>
    <w:rsid w:val="008F46DD"/>
    <w:rsid w:val="008F5138"/>
    <w:rsid w:val="008F55E7"/>
    <w:rsid w:val="008F683C"/>
    <w:rsid w:val="008F6CC9"/>
    <w:rsid w:val="008F7970"/>
    <w:rsid w:val="008F7E91"/>
    <w:rsid w:val="008F7F00"/>
    <w:rsid w:val="0090002D"/>
    <w:rsid w:val="009002CC"/>
    <w:rsid w:val="009002FE"/>
    <w:rsid w:val="009007A3"/>
    <w:rsid w:val="009007D4"/>
    <w:rsid w:val="00901340"/>
    <w:rsid w:val="00901477"/>
    <w:rsid w:val="0090233B"/>
    <w:rsid w:val="009024AE"/>
    <w:rsid w:val="00902C51"/>
    <w:rsid w:val="00902C95"/>
    <w:rsid w:val="00902CB1"/>
    <w:rsid w:val="0090376E"/>
    <w:rsid w:val="00903B38"/>
    <w:rsid w:val="00903FDD"/>
    <w:rsid w:val="00904390"/>
    <w:rsid w:val="009045E1"/>
    <w:rsid w:val="0090507F"/>
    <w:rsid w:val="00905283"/>
    <w:rsid w:val="0090533B"/>
    <w:rsid w:val="00906116"/>
    <w:rsid w:val="009064FF"/>
    <w:rsid w:val="0090666C"/>
    <w:rsid w:val="00906E09"/>
    <w:rsid w:val="009077AD"/>
    <w:rsid w:val="00907BB9"/>
    <w:rsid w:val="00907D71"/>
    <w:rsid w:val="009100C4"/>
    <w:rsid w:val="009102D7"/>
    <w:rsid w:val="00910563"/>
    <w:rsid w:val="00910815"/>
    <w:rsid w:val="0091097C"/>
    <w:rsid w:val="00910A80"/>
    <w:rsid w:val="00910AA3"/>
    <w:rsid w:val="00910B82"/>
    <w:rsid w:val="00910F5A"/>
    <w:rsid w:val="0091182A"/>
    <w:rsid w:val="00911DEC"/>
    <w:rsid w:val="0091228A"/>
    <w:rsid w:val="00912636"/>
    <w:rsid w:val="009126EE"/>
    <w:rsid w:val="009127FF"/>
    <w:rsid w:val="00912869"/>
    <w:rsid w:val="00912B18"/>
    <w:rsid w:val="00912DDF"/>
    <w:rsid w:val="00912EBA"/>
    <w:rsid w:val="0091395E"/>
    <w:rsid w:val="00913FA4"/>
    <w:rsid w:val="00914303"/>
    <w:rsid w:val="009146C4"/>
    <w:rsid w:val="00914DBA"/>
    <w:rsid w:val="00915221"/>
    <w:rsid w:val="00915943"/>
    <w:rsid w:val="00915C7E"/>
    <w:rsid w:val="00915CDF"/>
    <w:rsid w:val="00915F49"/>
    <w:rsid w:val="0091647A"/>
    <w:rsid w:val="00916D8C"/>
    <w:rsid w:val="0091752A"/>
    <w:rsid w:val="00917C19"/>
    <w:rsid w:val="009201B1"/>
    <w:rsid w:val="009206E5"/>
    <w:rsid w:val="00920780"/>
    <w:rsid w:val="009208B0"/>
    <w:rsid w:val="00921488"/>
    <w:rsid w:val="00921ACF"/>
    <w:rsid w:val="0092253B"/>
    <w:rsid w:val="009225E3"/>
    <w:rsid w:val="0092307B"/>
    <w:rsid w:val="00923895"/>
    <w:rsid w:val="00924026"/>
    <w:rsid w:val="0092433B"/>
    <w:rsid w:val="009245D8"/>
    <w:rsid w:val="0092460F"/>
    <w:rsid w:val="00924804"/>
    <w:rsid w:val="00925286"/>
    <w:rsid w:val="00925620"/>
    <w:rsid w:val="00925674"/>
    <w:rsid w:val="00925A59"/>
    <w:rsid w:val="00926180"/>
    <w:rsid w:val="009264B4"/>
    <w:rsid w:val="00926BC4"/>
    <w:rsid w:val="00926D73"/>
    <w:rsid w:val="00926E5F"/>
    <w:rsid w:val="009272DD"/>
    <w:rsid w:val="00927AD5"/>
    <w:rsid w:val="00927DD4"/>
    <w:rsid w:val="00927E27"/>
    <w:rsid w:val="009302EB"/>
    <w:rsid w:val="009304A4"/>
    <w:rsid w:val="009304A7"/>
    <w:rsid w:val="009308B1"/>
    <w:rsid w:val="00930987"/>
    <w:rsid w:val="00930D2A"/>
    <w:rsid w:val="00930E91"/>
    <w:rsid w:val="00930EDB"/>
    <w:rsid w:val="00931715"/>
    <w:rsid w:val="00931B7A"/>
    <w:rsid w:val="00931B9A"/>
    <w:rsid w:val="009324CD"/>
    <w:rsid w:val="009324FF"/>
    <w:rsid w:val="009325B6"/>
    <w:rsid w:val="0093282C"/>
    <w:rsid w:val="00932AA0"/>
    <w:rsid w:val="00932F34"/>
    <w:rsid w:val="0093394C"/>
    <w:rsid w:val="009339E6"/>
    <w:rsid w:val="009342D6"/>
    <w:rsid w:val="009343EA"/>
    <w:rsid w:val="00934877"/>
    <w:rsid w:val="00934EAB"/>
    <w:rsid w:val="00934EF5"/>
    <w:rsid w:val="00934F25"/>
    <w:rsid w:val="009351CF"/>
    <w:rsid w:val="009352E7"/>
    <w:rsid w:val="009353CD"/>
    <w:rsid w:val="009355A5"/>
    <w:rsid w:val="00935970"/>
    <w:rsid w:val="009369FC"/>
    <w:rsid w:val="0093710D"/>
    <w:rsid w:val="00937931"/>
    <w:rsid w:val="00937A21"/>
    <w:rsid w:val="00937C37"/>
    <w:rsid w:val="00937DC6"/>
    <w:rsid w:val="00940119"/>
    <w:rsid w:val="009409D2"/>
    <w:rsid w:val="00940C45"/>
    <w:rsid w:val="00940CAB"/>
    <w:rsid w:val="00940D87"/>
    <w:rsid w:val="00940F20"/>
    <w:rsid w:val="00941304"/>
    <w:rsid w:val="0094196B"/>
    <w:rsid w:val="00941AC7"/>
    <w:rsid w:val="00941CB5"/>
    <w:rsid w:val="009421F6"/>
    <w:rsid w:val="00942205"/>
    <w:rsid w:val="0094238A"/>
    <w:rsid w:val="00942476"/>
    <w:rsid w:val="00942893"/>
    <w:rsid w:val="00942ED8"/>
    <w:rsid w:val="00943245"/>
    <w:rsid w:val="00943EA9"/>
    <w:rsid w:val="00943ED3"/>
    <w:rsid w:val="00943EDC"/>
    <w:rsid w:val="009443C3"/>
    <w:rsid w:val="00944978"/>
    <w:rsid w:val="00944C0C"/>
    <w:rsid w:val="00944C28"/>
    <w:rsid w:val="00944C93"/>
    <w:rsid w:val="00944D75"/>
    <w:rsid w:val="00945072"/>
    <w:rsid w:val="009456E1"/>
    <w:rsid w:val="0094585B"/>
    <w:rsid w:val="00945A2B"/>
    <w:rsid w:val="00945AA6"/>
    <w:rsid w:val="00945C3D"/>
    <w:rsid w:val="00945D2A"/>
    <w:rsid w:val="009463B4"/>
    <w:rsid w:val="009463F7"/>
    <w:rsid w:val="009469A0"/>
    <w:rsid w:val="0094712E"/>
    <w:rsid w:val="009474D9"/>
    <w:rsid w:val="00947572"/>
    <w:rsid w:val="00947663"/>
    <w:rsid w:val="00947F7E"/>
    <w:rsid w:val="00950498"/>
    <w:rsid w:val="009507D3"/>
    <w:rsid w:val="009508B2"/>
    <w:rsid w:val="009512B9"/>
    <w:rsid w:val="009513B9"/>
    <w:rsid w:val="009515EE"/>
    <w:rsid w:val="00951742"/>
    <w:rsid w:val="009517EA"/>
    <w:rsid w:val="00951BED"/>
    <w:rsid w:val="00951F51"/>
    <w:rsid w:val="009520F1"/>
    <w:rsid w:val="0095259A"/>
    <w:rsid w:val="00952715"/>
    <w:rsid w:val="009530E0"/>
    <w:rsid w:val="00953526"/>
    <w:rsid w:val="009535B9"/>
    <w:rsid w:val="009537F1"/>
    <w:rsid w:val="00953D93"/>
    <w:rsid w:val="00955198"/>
    <w:rsid w:val="009551B5"/>
    <w:rsid w:val="00955D5A"/>
    <w:rsid w:val="00955FA5"/>
    <w:rsid w:val="00956275"/>
    <w:rsid w:val="009567B8"/>
    <w:rsid w:val="009573B4"/>
    <w:rsid w:val="0095766D"/>
    <w:rsid w:val="0095771C"/>
    <w:rsid w:val="0095796F"/>
    <w:rsid w:val="009579FF"/>
    <w:rsid w:val="00957D83"/>
    <w:rsid w:val="009600EF"/>
    <w:rsid w:val="00960307"/>
    <w:rsid w:val="00960311"/>
    <w:rsid w:val="0096035A"/>
    <w:rsid w:val="00960849"/>
    <w:rsid w:val="00960856"/>
    <w:rsid w:val="009608AE"/>
    <w:rsid w:val="00960B19"/>
    <w:rsid w:val="0096134C"/>
    <w:rsid w:val="009616E2"/>
    <w:rsid w:val="00961995"/>
    <w:rsid w:val="00961B0A"/>
    <w:rsid w:val="00961D3E"/>
    <w:rsid w:val="00961DA8"/>
    <w:rsid w:val="00961E49"/>
    <w:rsid w:val="00961FD6"/>
    <w:rsid w:val="0096235A"/>
    <w:rsid w:val="0096256A"/>
    <w:rsid w:val="00962922"/>
    <w:rsid w:val="00962ACB"/>
    <w:rsid w:val="00962D2C"/>
    <w:rsid w:val="00962DB2"/>
    <w:rsid w:val="00962E60"/>
    <w:rsid w:val="00963054"/>
    <w:rsid w:val="00963095"/>
    <w:rsid w:val="0096360B"/>
    <w:rsid w:val="00963A4D"/>
    <w:rsid w:val="00964076"/>
    <w:rsid w:val="00964282"/>
    <w:rsid w:val="00964422"/>
    <w:rsid w:val="009646F6"/>
    <w:rsid w:val="00964B0D"/>
    <w:rsid w:val="00964D26"/>
    <w:rsid w:val="00964EA0"/>
    <w:rsid w:val="00965728"/>
    <w:rsid w:val="00965B3F"/>
    <w:rsid w:val="00965DF0"/>
    <w:rsid w:val="0096605A"/>
    <w:rsid w:val="009660E4"/>
    <w:rsid w:val="009664FF"/>
    <w:rsid w:val="009668BB"/>
    <w:rsid w:val="00966A57"/>
    <w:rsid w:val="00966CD5"/>
    <w:rsid w:val="00966DE5"/>
    <w:rsid w:val="00967185"/>
    <w:rsid w:val="00967E74"/>
    <w:rsid w:val="00967EA5"/>
    <w:rsid w:val="00967F8A"/>
    <w:rsid w:val="00970003"/>
    <w:rsid w:val="00970194"/>
    <w:rsid w:val="00971354"/>
    <w:rsid w:val="009713CB"/>
    <w:rsid w:val="009716A0"/>
    <w:rsid w:val="009718BF"/>
    <w:rsid w:val="00971B5F"/>
    <w:rsid w:val="00971CD7"/>
    <w:rsid w:val="00972109"/>
    <w:rsid w:val="00972600"/>
    <w:rsid w:val="00972C6C"/>
    <w:rsid w:val="00973CA4"/>
    <w:rsid w:val="00973D86"/>
    <w:rsid w:val="00973DCD"/>
    <w:rsid w:val="00973F4C"/>
    <w:rsid w:val="009749FF"/>
    <w:rsid w:val="00974A9F"/>
    <w:rsid w:val="00974C31"/>
    <w:rsid w:val="00975166"/>
    <w:rsid w:val="009756AB"/>
    <w:rsid w:val="009759C0"/>
    <w:rsid w:val="00976179"/>
    <w:rsid w:val="009765E5"/>
    <w:rsid w:val="00976930"/>
    <w:rsid w:val="00976E13"/>
    <w:rsid w:val="009779C7"/>
    <w:rsid w:val="00977CDD"/>
    <w:rsid w:val="00980001"/>
    <w:rsid w:val="00980104"/>
    <w:rsid w:val="0098024D"/>
    <w:rsid w:val="00980F37"/>
    <w:rsid w:val="009810F2"/>
    <w:rsid w:val="0098113D"/>
    <w:rsid w:val="009812DD"/>
    <w:rsid w:val="009812EA"/>
    <w:rsid w:val="009813AD"/>
    <w:rsid w:val="00981E78"/>
    <w:rsid w:val="009820E9"/>
    <w:rsid w:val="009821E5"/>
    <w:rsid w:val="00982698"/>
    <w:rsid w:val="00982FEF"/>
    <w:rsid w:val="00983780"/>
    <w:rsid w:val="009837DC"/>
    <w:rsid w:val="00984A66"/>
    <w:rsid w:val="00984F64"/>
    <w:rsid w:val="00985436"/>
    <w:rsid w:val="0098553C"/>
    <w:rsid w:val="00985874"/>
    <w:rsid w:val="009858D7"/>
    <w:rsid w:val="00985C58"/>
    <w:rsid w:val="00985D01"/>
    <w:rsid w:val="00986364"/>
    <w:rsid w:val="0098648E"/>
    <w:rsid w:val="009867BB"/>
    <w:rsid w:val="00986806"/>
    <w:rsid w:val="00986A68"/>
    <w:rsid w:val="00986B17"/>
    <w:rsid w:val="00986C1C"/>
    <w:rsid w:val="009874EA"/>
    <w:rsid w:val="00987679"/>
    <w:rsid w:val="009876A3"/>
    <w:rsid w:val="00987808"/>
    <w:rsid w:val="00987E14"/>
    <w:rsid w:val="00987F91"/>
    <w:rsid w:val="00990077"/>
    <w:rsid w:val="00990080"/>
    <w:rsid w:val="0099016B"/>
    <w:rsid w:val="009902C6"/>
    <w:rsid w:val="009902E7"/>
    <w:rsid w:val="009907C0"/>
    <w:rsid w:val="00990938"/>
    <w:rsid w:val="00990C66"/>
    <w:rsid w:val="00990E52"/>
    <w:rsid w:val="0099140D"/>
    <w:rsid w:val="009914A9"/>
    <w:rsid w:val="00991508"/>
    <w:rsid w:val="009917D4"/>
    <w:rsid w:val="00991831"/>
    <w:rsid w:val="00991CFA"/>
    <w:rsid w:val="00991E84"/>
    <w:rsid w:val="00991FDC"/>
    <w:rsid w:val="0099279F"/>
    <w:rsid w:val="0099307A"/>
    <w:rsid w:val="0099307D"/>
    <w:rsid w:val="00993223"/>
    <w:rsid w:val="009936D9"/>
    <w:rsid w:val="00993E87"/>
    <w:rsid w:val="009957ED"/>
    <w:rsid w:val="009957EF"/>
    <w:rsid w:val="00996380"/>
    <w:rsid w:val="00996423"/>
    <w:rsid w:val="00996762"/>
    <w:rsid w:val="009967B2"/>
    <w:rsid w:val="00997229"/>
    <w:rsid w:val="00997351"/>
    <w:rsid w:val="009975AF"/>
    <w:rsid w:val="00997CC1"/>
    <w:rsid w:val="009A0209"/>
    <w:rsid w:val="009A0323"/>
    <w:rsid w:val="009A06DA"/>
    <w:rsid w:val="009A0831"/>
    <w:rsid w:val="009A0868"/>
    <w:rsid w:val="009A0A88"/>
    <w:rsid w:val="009A15A9"/>
    <w:rsid w:val="009A1786"/>
    <w:rsid w:val="009A1B16"/>
    <w:rsid w:val="009A22FA"/>
    <w:rsid w:val="009A231F"/>
    <w:rsid w:val="009A27E1"/>
    <w:rsid w:val="009A348D"/>
    <w:rsid w:val="009A387B"/>
    <w:rsid w:val="009A3AAF"/>
    <w:rsid w:val="009A3C12"/>
    <w:rsid w:val="009A3C7F"/>
    <w:rsid w:val="009A3CF6"/>
    <w:rsid w:val="009A407B"/>
    <w:rsid w:val="009A44E1"/>
    <w:rsid w:val="009A48CB"/>
    <w:rsid w:val="009A4CE2"/>
    <w:rsid w:val="009A4F18"/>
    <w:rsid w:val="009A4FB9"/>
    <w:rsid w:val="009A5D5D"/>
    <w:rsid w:val="009A5E82"/>
    <w:rsid w:val="009A6351"/>
    <w:rsid w:val="009A6502"/>
    <w:rsid w:val="009A6913"/>
    <w:rsid w:val="009A713D"/>
    <w:rsid w:val="009A718F"/>
    <w:rsid w:val="009A72AD"/>
    <w:rsid w:val="009A7EBA"/>
    <w:rsid w:val="009B0725"/>
    <w:rsid w:val="009B0D42"/>
    <w:rsid w:val="009B1292"/>
    <w:rsid w:val="009B14D3"/>
    <w:rsid w:val="009B1DF9"/>
    <w:rsid w:val="009B2241"/>
    <w:rsid w:val="009B254E"/>
    <w:rsid w:val="009B2565"/>
    <w:rsid w:val="009B25C8"/>
    <w:rsid w:val="009B28D8"/>
    <w:rsid w:val="009B2B67"/>
    <w:rsid w:val="009B2FA9"/>
    <w:rsid w:val="009B3443"/>
    <w:rsid w:val="009B3937"/>
    <w:rsid w:val="009B4DEC"/>
    <w:rsid w:val="009B51D4"/>
    <w:rsid w:val="009B5226"/>
    <w:rsid w:val="009B5367"/>
    <w:rsid w:val="009B614D"/>
    <w:rsid w:val="009B6204"/>
    <w:rsid w:val="009B62CA"/>
    <w:rsid w:val="009B662A"/>
    <w:rsid w:val="009B6997"/>
    <w:rsid w:val="009B6E6A"/>
    <w:rsid w:val="009B70EA"/>
    <w:rsid w:val="009B7923"/>
    <w:rsid w:val="009C0060"/>
    <w:rsid w:val="009C04E8"/>
    <w:rsid w:val="009C06E0"/>
    <w:rsid w:val="009C09C5"/>
    <w:rsid w:val="009C0AD3"/>
    <w:rsid w:val="009C0CDF"/>
    <w:rsid w:val="009C1707"/>
    <w:rsid w:val="009C186B"/>
    <w:rsid w:val="009C1AA0"/>
    <w:rsid w:val="009C1D5E"/>
    <w:rsid w:val="009C20A0"/>
    <w:rsid w:val="009C22A8"/>
    <w:rsid w:val="009C28C2"/>
    <w:rsid w:val="009C2D99"/>
    <w:rsid w:val="009C2EE0"/>
    <w:rsid w:val="009C307E"/>
    <w:rsid w:val="009C3DFE"/>
    <w:rsid w:val="009C4304"/>
    <w:rsid w:val="009C47FD"/>
    <w:rsid w:val="009C4A4F"/>
    <w:rsid w:val="009C4CFD"/>
    <w:rsid w:val="009C4D46"/>
    <w:rsid w:val="009C513B"/>
    <w:rsid w:val="009C59CC"/>
    <w:rsid w:val="009C5C79"/>
    <w:rsid w:val="009C5FA1"/>
    <w:rsid w:val="009C7A93"/>
    <w:rsid w:val="009C7E4E"/>
    <w:rsid w:val="009C7FBF"/>
    <w:rsid w:val="009C7FC8"/>
    <w:rsid w:val="009D05E7"/>
    <w:rsid w:val="009D0671"/>
    <w:rsid w:val="009D084A"/>
    <w:rsid w:val="009D0A5E"/>
    <w:rsid w:val="009D0BC8"/>
    <w:rsid w:val="009D12DB"/>
    <w:rsid w:val="009D1566"/>
    <w:rsid w:val="009D15BA"/>
    <w:rsid w:val="009D15EC"/>
    <w:rsid w:val="009D239C"/>
    <w:rsid w:val="009D27E7"/>
    <w:rsid w:val="009D2AA6"/>
    <w:rsid w:val="009D30D3"/>
    <w:rsid w:val="009D3501"/>
    <w:rsid w:val="009D3722"/>
    <w:rsid w:val="009D3866"/>
    <w:rsid w:val="009D39BF"/>
    <w:rsid w:val="009D3D86"/>
    <w:rsid w:val="009D3DC6"/>
    <w:rsid w:val="009D3FC0"/>
    <w:rsid w:val="009D42E0"/>
    <w:rsid w:val="009D4AA0"/>
    <w:rsid w:val="009D4FB7"/>
    <w:rsid w:val="009D51A9"/>
    <w:rsid w:val="009D532C"/>
    <w:rsid w:val="009D547A"/>
    <w:rsid w:val="009D61CB"/>
    <w:rsid w:val="009D63AD"/>
    <w:rsid w:val="009D67E0"/>
    <w:rsid w:val="009D69ED"/>
    <w:rsid w:val="009D6DF0"/>
    <w:rsid w:val="009D7266"/>
    <w:rsid w:val="009D75E6"/>
    <w:rsid w:val="009E0A79"/>
    <w:rsid w:val="009E0A98"/>
    <w:rsid w:val="009E161E"/>
    <w:rsid w:val="009E163E"/>
    <w:rsid w:val="009E180D"/>
    <w:rsid w:val="009E1C25"/>
    <w:rsid w:val="009E24AD"/>
    <w:rsid w:val="009E26BF"/>
    <w:rsid w:val="009E2D36"/>
    <w:rsid w:val="009E3048"/>
    <w:rsid w:val="009E4016"/>
    <w:rsid w:val="009E4EDE"/>
    <w:rsid w:val="009E51DC"/>
    <w:rsid w:val="009E51FD"/>
    <w:rsid w:val="009E5511"/>
    <w:rsid w:val="009E5780"/>
    <w:rsid w:val="009E5791"/>
    <w:rsid w:val="009E5F8D"/>
    <w:rsid w:val="009E6027"/>
    <w:rsid w:val="009E6AE7"/>
    <w:rsid w:val="009E7CA6"/>
    <w:rsid w:val="009E7EB9"/>
    <w:rsid w:val="009E7FA8"/>
    <w:rsid w:val="009F01A9"/>
    <w:rsid w:val="009F0268"/>
    <w:rsid w:val="009F0A96"/>
    <w:rsid w:val="009F0B7E"/>
    <w:rsid w:val="009F0CF2"/>
    <w:rsid w:val="009F12A5"/>
    <w:rsid w:val="009F13D6"/>
    <w:rsid w:val="009F159E"/>
    <w:rsid w:val="009F1734"/>
    <w:rsid w:val="009F1769"/>
    <w:rsid w:val="009F1D19"/>
    <w:rsid w:val="009F1E19"/>
    <w:rsid w:val="009F1F54"/>
    <w:rsid w:val="009F245A"/>
    <w:rsid w:val="009F2709"/>
    <w:rsid w:val="009F28EA"/>
    <w:rsid w:val="009F2997"/>
    <w:rsid w:val="009F309C"/>
    <w:rsid w:val="009F3756"/>
    <w:rsid w:val="009F3A7E"/>
    <w:rsid w:val="009F3CBA"/>
    <w:rsid w:val="009F42FA"/>
    <w:rsid w:val="009F4914"/>
    <w:rsid w:val="009F49A4"/>
    <w:rsid w:val="009F4DF7"/>
    <w:rsid w:val="009F52D6"/>
    <w:rsid w:val="009F5B43"/>
    <w:rsid w:val="009F602A"/>
    <w:rsid w:val="009F6266"/>
    <w:rsid w:val="009F6379"/>
    <w:rsid w:val="009F68FB"/>
    <w:rsid w:val="009F6AEB"/>
    <w:rsid w:val="009F6AFB"/>
    <w:rsid w:val="009F6D50"/>
    <w:rsid w:val="009F7511"/>
    <w:rsid w:val="009F7937"/>
    <w:rsid w:val="009F79EC"/>
    <w:rsid w:val="009F7E24"/>
    <w:rsid w:val="00A00319"/>
    <w:rsid w:val="00A00491"/>
    <w:rsid w:val="00A00914"/>
    <w:rsid w:val="00A00E62"/>
    <w:rsid w:val="00A010C9"/>
    <w:rsid w:val="00A01406"/>
    <w:rsid w:val="00A0157A"/>
    <w:rsid w:val="00A02269"/>
    <w:rsid w:val="00A02541"/>
    <w:rsid w:val="00A0267C"/>
    <w:rsid w:val="00A0268E"/>
    <w:rsid w:val="00A02A68"/>
    <w:rsid w:val="00A03054"/>
    <w:rsid w:val="00A043CE"/>
    <w:rsid w:val="00A05043"/>
    <w:rsid w:val="00A05501"/>
    <w:rsid w:val="00A05558"/>
    <w:rsid w:val="00A06017"/>
    <w:rsid w:val="00A06523"/>
    <w:rsid w:val="00A06B04"/>
    <w:rsid w:val="00A06C0D"/>
    <w:rsid w:val="00A06EAE"/>
    <w:rsid w:val="00A07074"/>
    <w:rsid w:val="00A0727F"/>
    <w:rsid w:val="00A072D5"/>
    <w:rsid w:val="00A07921"/>
    <w:rsid w:val="00A07D40"/>
    <w:rsid w:val="00A10462"/>
    <w:rsid w:val="00A10E34"/>
    <w:rsid w:val="00A10EE9"/>
    <w:rsid w:val="00A11196"/>
    <w:rsid w:val="00A1120D"/>
    <w:rsid w:val="00A112E6"/>
    <w:rsid w:val="00A11CBC"/>
    <w:rsid w:val="00A11F5F"/>
    <w:rsid w:val="00A121B5"/>
    <w:rsid w:val="00A12244"/>
    <w:rsid w:val="00A1233E"/>
    <w:rsid w:val="00A1314F"/>
    <w:rsid w:val="00A134D8"/>
    <w:rsid w:val="00A135F5"/>
    <w:rsid w:val="00A1362D"/>
    <w:rsid w:val="00A13C06"/>
    <w:rsid w:val="00A13E9D"/>
    <w:rsid w:val="00A142EA"/>
    <w:rsid w:val="00A14465"/>
    <w:rsid w:val="00A1465B"/>
    <w:rsid w:val="00A14B99"/>
    <w:rsid w:val="00A14ED4"/>
    <w:rsid w:val="00A153AE"/>
    <w:rsid w:val="00A154B6"/>
    <w:rsid w:val="00A1715C"/>
    <w:rsid w:val="00A174A4"/>
    <w:rsid w:val="00A17F4B"/>
    <w:rsid w:val="00A20558"/>
    <w:rsid w:val="00A20DC6"/>
    <w:rsid w:val="00A20F98"/>
    <w:rsid w:val="00A21204"/>
    <w:rsid w:val="00A21BD2"/>
    <w:rsid w:val="00A21EC1"/>
    <w:rsid w:val="00A2204A"/>
    <w:rsid w:val="00A22860"/>
    <w:rsid w:val="00A22933"/>
    <w:rsid w:val="00A229BB"/>
    <w:rsid w:val="00A229EF"/>
    <w:rsid w:val="00A22E86"/>
    <w:rsid w:val="00A23A83"/>
    <w:rsid w:val="00A23F1A"/>
    <w:rsid w:val="00A23F4A"/>
    <w:rsid w:val="00A246CA"/>
    <w:rsid w:val="00A249AB"/>
    <w:rsid w:val="00A24C5F"/>
    <w:rsid w:val="00A24E64"/>
    <w:rsid w:val="00A24FF5"/>
    <w:rsid w:val="00A2508D"/>
    <w:rsid w:val="00A250C2"/>
    <w:rsid w:val="00A25A7B"/>
    <w:rsid w:val="00A25ECA"/>
    <w:rsid w:val="00A260DA"/>
    <w:rsid w:val="00A263A9"/>
    <w:rsid w:val="00A268E0"/>
    <w:rsid w:val="00A26CD7"/>
    <w:rsid w:val="00A27176"/>
    <w:rsid w:val="00A277C2"/>
    <w:rsid w:val="00A27E1A"/>
    <w:rsid w:val="00A27E81"/>
    <w:rsid w:val="00A30066"/>
    <w:rsid w:val="00A30258"/>
    <w:rsid w:val="00A30ACA"/>
    <w:rsid w:val="00A312C1"/>
    <w:rsid w:val="00A315B5"/>
    <w:rsid w:val="00A318CF"/>
    <w:rsid w:val="00A31998"/>
    <w:rsid w:val="00A31AC5"/>
    <w:rsid w:val="00A32214"/>
    <w:rsid w:val="00A3235A"/>
    <w:rsid w:val="00A32906"/>
    <w:rsid w:val="00A329FC"/>
    <w:rsid w:val="00A338E7"/>
    <w:rsid w:val="00A33A17"/>
    <w:rsid w:val="00A33B5D"/>
    <w:rsid w:val="00A33E4C"/>
    <w:rsid w:val="00A34141"/>
    <w:rsid w:val="00A343D7"/>
    <w:rsid w:val="00A348E3"/>
    <w:rsid w:val="00A34EEA"/>
    <w:rsid w:val="00A356F1"/>
    <w:rsid w:val="00A359AA"/>
    <w:rsid w:val="00A35B5B"/>
    <w:rsid w:val="00A35BD5"/>
    <w:rsid w:val="00A35C66"/>
    <w:rsid w:val="00A35FF8"/>
    <w:rsid w:val="00A3617C"/>
    <w:rsid w:val="00A36501"/>
    <w:rsid w:val="00A3651B"/>
    <w:rsid w:val="00A371CA"/>
    <w:rsid w:val="00A373F0"/>
    <w:rsid w:val="00A375AE"/>
    <w:rsid w:val="00A37740"/>
    <w:rsid w:val="00A37A5E"/>
    <w:rsid w:val="00A4000C"/>
    <w:rsid w:val="00A40C9A"/>
    <w:rsid w:val="00A40D3A"/>
    <w:rsid w:val="00A41593"/>
    <w:rsid w:val="00A4181A"/>
    <w:rsid w:val="00A419D5"/>
    <w:rsid w:val="00A41D8A"/>
    <w:rsid w:val="00A41F75"/>
    <w:rsid w:val="00A42204"/>
    <w:rsid w:val="00A423B5"/>
    <w:rsid w:val="00A42655"/>
    <w:rsid w:val="00A42771"/>
    <w:rsid w:val="00A427F0"/>
    <w:rsid w:val="00A42DA3"/>
    <w:rsid w:val="00A439DA"/>
    <w:rsid w:val="00A43E11"/>
    <w:rsid w:val="00A4407A"/>
    <w:rsid w:val="00A44228"/>
    <w:rsid w:val="00A4472D"/>
    <w:rsid w:val="00A4573E"/>
    <w:rsid w:val="00A45E58"/>
    <w:rsid w:val="00A45F07"/>
    <w:rsid w:val="00A4635A"/>
    <w:rsid w:val="00A464F5"/>
    <w:rsid w:val="00A46598"/>
    <w:rsid w:val="00A46688"/>
    <w:rsid w:val="00A467E9"/>
    <w:rsid w:val="00A46F57"/>
    <w:rsid w:val="00A4790B"/>
    <w:rsid w:val="00A47DB2"/>
    <w:rsid w:val="00A500BF"/>
    <w:rsid w:val="00A50342"/>
    <w:rsid w:val="00A50A07"/>
    <w:rsid w:val="00A50B1A"/>
    <w:rsid w:val="00A50C6F"/>
    <w:rsid w:val="00A511A0"/>
    <w:rsid w:val="00A511D8"/>
    <w:rsid w:val="00A512FD"/>
    <w:rsid w:val="00A514A2"/>
    <w:rsid w:val="00A51A1B"/>
    <w:rsid w:val="00A51EE9"/>
    <w:rsid w:val="00A520BB"/>
    <w:rsid w:val="00A523AE"/>
    <w:rsid w:val="00A52CCF"/>
    <w:rsid w:val="00A53E04"/>
    <w:rsid w:val="00A53E9B"/>
    <w:rsid w:val="00A53F64"/>
    <w:rsid w:val="00A54DA3"/>
    <w:rsid w:val="00A55117"/>
    <w:rsid w:val="00A5532E"/>
    <w:rsid w:val="00A556BF"/>
    <w:rsid w:val="00A55DE9"/>
    <w:rsid w:val="00A55EE5"/>
    <w:rsid w:val="00A560D8"/>
    <w:rsid w:val="00A567B8"/>
    <w:rsid w:val="00A56AC2"/>
    <w:rsid w:val="00A5724C"/>
    <w:rsid w:val="00A577A0"/>
    <w:rsid w:val="00A57F0B"/>
    <w:rsid w:val="00A60047"/>
    <w:rsid w:val="00A600CE"/>
    <w:rsid w:val="00A60449"/>
    <w:rsid w:val="00A604D1"/>
    <w:rsid w:val="00A60958"/>
    <w:rsid w:val="00A60B9B"/>
    <w:rsid w:val="00A612E3"/>
    <w:rsid w:val="00A61A9B"/>
    <w:rsid w:val="00A62654"/>
    <w:rsid w:val="00A62730"/>
    <w:rsid w:val="00A6273B"/>
    <w:rsid w:val="00A62C54"/>
    <w:rsid w:val="00A6362B"/>
    <w:rsid w:val="00A6389F"/>
    <w:rsid w:val="00A63C93"/>
    <w:rsid w:val="00A63E50"/>
    <w:rsid w:val="00A645B7"/>
    <w:rsid w:val="00A647A2"/>
    <w:rsid w:val="00A64845"/>
    <w:rsid w:val="00A64C5F"/>
    <w:rsid w:val="00A64CF0"/>
    <w:rsid w:val="00A64F6D"/>
    <w:rsid w:val="00A6597E"/>
    <w:rsid w:val="00A663D6"/>
    <w:rsid w:val="00A66C08"/>
    <w:rsid w:val="00A676CB"/>
    <w:rsid w:val="00A67FB0"/>
    <w:rsid w:val="00A70309"/>
    <w:rsid w:val="00A70611"/>
    <w:rsid w:val="00A70709"/>
    <w:rsid w:val="00A71305"/>
    <w:rsid w:val="00A713DE"/>
    <w:rsid w:val="00A715BD"/>
    <w:rsid w:val="00A72284"/>
    <w:rsid w:val="00A72789"/>
    <w:rsid w:val="00A72A5F"/>
    <w:rsid w:val="00A72F1E"/>
    <w:rsid w:val="00A7301E"/>
    <w:rsid w:val="00A730D9"/>
    <w:rsid w:val="00A73114"/>
    <w:rsid w:val="00A735BC"/>
    <w:rsid w:val="00A73A5B"/>
    <w:rsid w:val="00A73CF1"/>
    <w:rsid w:val="00A73DD2"/>
    <w:rsid w:val="00A73EDA"/>
    <w:rsid w:val="00A73FD4"/>
    <w:rsid w:val="00A74164"/>
    <w:rsid w:val="00A74362"/>
    <w:rsid w:val="00A749CA"/>
    <w:rsid w:val="00A74FDB"/>
    <w:rsid w:val="00A750FB"/>
    <w:rsid w:val="00A759EF"/>
    <w:rsid w:val="00A75BF0"/>
    <w:rsid w:val="00A761E8"/>
    <w:rsid w:val="00A761F9"/>
    <w:rsid w:val="00A7660D"/>
    <w:rsid w:val="00A7691B"/>
    <w:rsid w:val="00A769DF"/>
    <w:rsid w:val="00A76C6A"/>
    <w:rsid w:val="00A76E00"/>
    <w:rsid w:val="00A76E02"/>
    <w:rsid w:val="00A770AF"/>
    <w:rsid w:val="00A7720D"/>
    <w:rsid w:val="00A776BA"/>
    <w:rsid w:val="00A779D7"/>
    <w:rsid w:val="00A77A07"/>
    <w:rsid w:val="00A77EE4"/>
    <w:rsid w:val="00A8033E"/>
    <w:rsid w:val="00A80863"/>
    <w:rsid w:val="00A80DBE"/>
    <w:rsid w:val="00A80F15"/>
    <w:rsid w:val="00A81101"/>
    <w:rsid w:val="00A817F6"/>
    <w:rsid w:val="00A81AEE"/>
    <w:rsid w:val="00A81BAB"/>
    <w:rsid w:val="00A81BCB"/>
    <w:rsid w:val="00A81E46"/>
    <w:rsid w:val="00A8203F"/>
    <w:rsid w:val="00A82093"/>
    <w:rsid w:val="00A82275"/>
    <w:rsid w:val="00A82653"/>
    <w:rsid w:val="00A82667"/>
    <w:rsid w:val="00A831AB"/>
    <w:rsid w:val="00A84226"/>
    <w:rsid w:val="00A846E7"/>
    <w:rsid w:val="00A84967"/>
    <w:rsid w:val="00A84A65"/>
    <w:rsid w:val="00A84BD5"/>
    <w:rsid w:val="00A84FE9"/>
    <w:rsid w:val="00A85AFE"/>
    <w:rsid w:val="00A85E84"/>
    <w:rsid w:val="00A862C6"/>
    <w:rsid w:val="00A86838"/>
    <w:rsid w:val="00A8688A"/>
    <w:rsid w:val="00A868A9"/>
    <w:rsid w:val="00A86A8B"/>
    <w:rsid w:val="00A86D0D"/>
    <w:rsid w:val="00A86D39"/>
    <w:rsid w:val="00A86DCB"/>
    <w:rsid w:val="00A8761E"/>
    <w:rsid w:val="00A87799"/>
    <w:rsid w:val="00A87EEF"/>
    <w:rsid w:val="00A9014B"/>
    <w:rsid w:val="00A90558"/>
    <w:rsid w:val="00A90919"/>
    <w:rsid w:val="00A90944"/>
    <w:rsid w:val="00A90D0B"/>
    <w:rsid w:val="00A912B9"/>
    <w:rsid w:val="00A9148F"/>
    <w:rsid w:val="00A91700"/>
    <w:rsid w:val="00A91E8D"/>
    <w:rsid w:val="00A92265"/>
    <w:rsid w:val="00A925C6"/>
    <w:rsid w:val="00A938C4"/>
    <w:rsid w:val="00A939B8"/>
    <w:rsid w:val="00A93B98"/>
    <w:rsid w:val="00A93BE5"/>
    <w:rsid w:val="00A93CFC"/>
    <w:rsid w:val="00A93EAA"/>
    <w:rsid w:val="00A941BD"/>
    <w:rsid w:val="00A94562"/>
    <w:rsid w:val="00A94AC4"/>
    <w:rsid w:val="00A94B36"/>
    <w:rsid w:val="00A953D7"/>
    <w:rsid w:val="00A957B8"/>
    <w:rsid w:val="00A959B5"/>
    <w:rsid w:val="00A95C61"/>
    <w:rsid w:val="00A9616A"/>
    <w:rsid w:val="00A967F3"/>
    <w:rsid w:val="00A968A2"/>
    <w:rsid w:val="00A969AD"/>
    <w:rsid w:val="00A96C17"/>
    <w:rsid w:val="00A96E20"/>
    <w:rsid w:val="00A9705F"/>
    <w:rsid w:val="00A971AF"/>
    <w:rsid w:val="00A9734D"/>
    <w:rsid w:val="00A97662"/>
    <w:rsid w:val="00A976E5"/>
    <w:rsid w:val="00A979C2"/>
    <w:rsid w:val="00A97A89"/>
    <w:rsid w:val="00A97B9A"/>
    <w:rsid w:val="00AA093C"/>
    <w:rsid w:val="00AA0DE1"/>
    <w:rsid w:val="00AA0F80"/>
    <w:rsid w:val="00AA1016"/>
    <w:rsid w:val="00AA14B6"/>
    <w:rsid w:val="00AA227C"/>
    <w:rsid w:val="00AA239F"/>
    <w:rsid w:val="00AA2904"/>
    <w:rsid w:val="00AA29E9"/>
    <w:rsid w:val="00AA2E2E"/>
    <w:rsid w:val="00AA3523"/>
    <w:rsid w:val="00AA35F4"/>
    <w:rsid w:val="00AA3AE4"/>
    <w:rsid w:val="00AA3B8D"/>
    <w:rsid w:val="00AA3D5D"/>
    <w:rsid w:val="00AA3EB3"/>
    <w:rsid w:val="00AA3EC3"/>
    <w:rsid w:val="00AA401C"/>
    <w:rsid w:val="00AA42C4"/>
    <w:rsid w:val="00AA452D"/>
    <w:rsid w:val="00AA485D"/>
    <w:rsid w:val="00AA4AD1"/>
    <w:rsid w:val="00AA4B0C"/>
    <w:rsid w:val="00AA5327"/>
    <w:rsid w:val="00AA5C29"/>
    <w:rsid w:val="00AA610D"/>
    <w:rsid w:val="00AA6349"/>
    <w:rsid w:val="00AA6C1B"/>
    <w:rsid w:val="00AA6FF1"/>
    <w:rsid w:val="00AA71CC"/>
    <w:rsid w:val="00AA7555"/>
    <w:rsid w:val="00AA7E0A"/>
    <w:rsid w:val="00AA7F0B"/>
    <w:rsid w:val="00AB0160"/>
    <w:rsid w:val="00AB0466"/>
    <w:rsid w:val="00AB0A11"/>
    <w:rsid w:val="00AB0BA6"/>
    <w:rsid w:val="00AB0D71"/>
    <w:rsid w:val="00AB0ED0"/>
    <w:rsid w:val="00AB1071"/>
    <w:rsid w:val="00AB107E"/>
    <w:rsid w:val="00AB10F0"/>
    <w:rsid w:val="00AB1474"/>
    <w:rsid w:val="00AB1544"/>
    <w:rsid w:val="00AB16B9"/>
    <w:rsid w:val="00AB1E3A"/>
    <w:rsid w:val="00AB2290"/>
    <w:rsid w:val="00AB26A5"/>
    <w:rsid w:val="00AB26DF"/>
    <w:rsid w:val="00AB2962"/>
    <w:rsid w:val="00AB2CE6"/>
    <w:rsid w:val="00AB2E68"/>
    <w:rsid w:val="00AB2EEC"/>
    <w:rsid w:val="00AB3706"/>
    <w:rsid w:val="00AB3EB7"/>
    <w:rsid w:val="00AB3F9E"/>
    <w:rsid w:val="00AB41AD"/>
    <w:rsid w:val="00AB4388"/>
    <w:rsid w:val="00AB4659"/>
    <w:rsid w:val="00AB46FE"/>
    <w:rsid w:val="00AB48C6"/>
    <w:rsid w:val="00AB510C"/>
    <w:rsid w:val="00AB55D3"/>
    <w:rsid w:val="00AB59FB"/>
    <w:rsid w:val="00AB6001"/>
    <w:rsid w:val="00AB64BB"/>
    <w:rsid w:val="00AB70C2"/>
    <w:rsid w:val="00AB7281"/>
    <w:rsid w:val="00AB792B"/>
    <w:rsid w:val="00AB7AEF"/>
    <w:rsid w:val="00AB7BE8"/>
    <w:rsid w:val="00AB7F30"/>
    <w:rsid w:val="00AC00A2"/>
    <w:rsid w:val="00AC04BD"/>
    <w:rsid w:val="00AC065C"/>
    <w:rsid w:val="00AC076C"/>
    <w:rsid w:val="00AC0BCB"/>
    <w:rsid w:val="00AC1901"/>
    <w:rsid w:val="00AC1AB2"/>
    <w:rsid w:val="00AC1D6A"/>
    <w:rsid w:val="00AC21AA"/>
    <w:rsid w:val="00AC25FB"/>
    <w:rsid w:val="00AC26CE"/>
    <w:rsid w:val="00AC2773"/>
    <w:rsid w:val="00AC2A4E"/>
    <w:rsid w:val="00AC2E0A"/>
    <w:rsid w:val="00AC39C8"/>
    <w:rsid w:val="00AC39EE"/>
    <w:rsid w:val="00AC3C0F"/>
    <w:rsid w:val="00AC3D95"/>
    <w:rsid w:val="00AC4374"/>
    <w:rsid w:val="00AC4507"/>
    <w:rsid w:val="00AC45EA"/>
    <w:rsid w:val="00AC498A"/>
    <w:rsid w:val="00AC4A8D"/>
    <w:rsid w:val="00AC51D7"/>
    <w:rsid w:val="00AC54D1"/>
    <w:rsid w:val="00AC5526"/>
    <w:rsid w:val="00AC559E"/>
    <w:rsid w:val="00AC578B"/>
    <w:rsid w:val="00AC5B48"/>
    <w:rsid w:val="00AC5BDC"/>
    <w:rsid w:val="00AC651D"/>
    <w:rsid w:val="00AC688C"/>
    <w:rsid w:val="00AC6B08"/>
    <w:rsid w:val="00AC6C38"/>
    <w:rsid w:val="00AC6F51"/>
    <w:rsid w:val="00AC78C1"/>
    <w:rsid w:val="00AD04A6"/>
    <w:rsid w:val="00AD06E0"/>
    <w:rsid w:val="00AD0D0B"/>
    <w:rsid w:val="00AD0DC4"/>
    <w:rsid w:val="00AD0E7F"/>
    <w:rsid w:val="00AD0ECA"/>
    <w:rsid w:val="00AD1840"/>
    <w:rsid w:val="00AD2451"/>
    <w:rsid w:val="00AD2F57"/>
    <w:rsid w:val="00AD35F8"/>
    <w:rsid w:val="00AD3A82"/>
    <w:rsid w:val="00AD3FBC"/>
    <w:rsid w:val="00AD479A"/>
    <w:rsid w:val="00AD4E11"/>
    <w:rsid w:val="00AD4EC9"/>
    <w:rsid w:val="00AD53A8"/>
    <w:rsid w:val="00AD5496"/>
    <w:rsid w:val="00AD5E52"/>
    <w:rsid w:val="00AD629E"/>
    <w:rsid w:val="00AD62A4"/>
    <w:rsid w:val="00AD63A0"/>
    <w:rsid w:val="00AD6C8F"/>
    <w:rsid w:val="00AD730B"/>
    <w:rsid w:val="00AD7675"/>
    <w:rsid w:val="00AD7793"/>
    <w:rsid w:val="00AD7901"/>
    <w:rsid w:val="00AD7B9C"/>
    <w:rsid w:val="00AD7F05"/>
    <w:rsid w:val="00AD7F38"/>
    <w:rsid w:val="00AE02C4"/>
    <w:rsid w:val="00AE0502"/>
    <w:rsid w:val="00AE0882"/>
    <w:rsid w:val="00AE09AA"/>
    <w:rsid w:val="00AE1326"/>
    <w:rsid w:val="00AE1388"/>
    <w:rsid w:val="00AE2048"/>
    <w:rsid w:val="00AE2083"/>
    <w:rsid w:val="00AE2487"/>
    <w:rsid w:val="00AE25F1"/>
    <w:rsid w:val="00AE293F"/>
    <w:rsid w:val="00AE2A26"/>
    <w:rsid w:val="00AE2BB1"/>
    <w:rsid w:val="00AE2D0A"/>
    <w:rsid w:val="00AE36FA"/>
    <w:rsid w:val="00AE3AA7"/>
    <w:rsid w:val="00AE40E0"/>
    <w:rsid w:val="00AE446A"/>
    <w:rsid w:val="00AE44CA"/>
    <w:rsid w:val="00AE4652"/>
    <w:rsid w:val="00AE48EC"/>
    <w:rsid w:val="00AE4BBA"/>
    <w:rsid w:val="00AE4FC1"/>
    <w:rsid w:val="00AE558C"/>
    <w:rsid w:val="00AE5ABF"/>
    <w:rsid w:val="00AE5FD5"/>
    <w:rsid w:val="00AE60A8"/>
    <w:rsid w:val="00AE6347"/>
    <w:rsid w:val="00AE6577"/>
    <w:rsid w:val="00AE680F"/>
    <w:rsid w:val="00AE6EF9"/>
    <w:rsid w:val="00AE6FFC"/>
    <w:rsid w:val="00AE70DF"/>
    <w:rsid w:val="00AE737E"/>
    <w:rsid w:val="00AE746B"/>
    <w:rsid w:val="00AE7597"/>
    <w:rsid w:val="00AE75C2"/>
    <w:rsid w:val="00AE7BF3"/>
    <w:rsid w:val="00AF039D"/>
    <w:rsid w:val="00AF17BF"/>
    <w:rsid w:val="00AF1E40"/>
    <w:rsid w:val="00AF21BF"/>
    <w:rsid w:val="00AF23A0"/>
    <w:rsid w:val="00AF2799"/>
    <w:rsid w:val="00AF3706"/>
    <w:rsid w:val="00AF4215"/>
    <w:rsid w:val="00AF4271"/>
    <w:rsid w:val="00AF4579"/>
    <w:rsid w:val="00AF4625"/>
    <w:rsid w:val="00AF494E"/>
    <w:rsid w:val="00AF5AA2"/>
    <w:rsid w:val="00AF5CD1"/>
    <w:rsid w:val="00AF5E05"/>
    <w:rsid w:val="00AF6247"/>
    <w:rsid w:val="00AF62EC"/>
    <w:rsid w:val="00AF6422"/>
    <w:rsid w:val="00AF65A1"/>
    <w:rsid w:val="00AF6991"/>
    <w:rsid w:val="00AF69E3"/>
    <w:rsid w:val="00AF69F7"/>
    <w:rsid w:val="00AF761E"/>
    <w:rsid w:val="00AF762F"/>
    <w:rsid w:val="00AF7972"/>
    <w:rsid w:val="00B000DB"/>
    <w:rsid w:val="00B00C1D"/>
    <w:rsid w:val="00B00CB1"/>
    <w:rsid w:val="00B0142F"/>
    <w:rsid w:val="00B0181E"/>
    <w:rsid w:val="00B01A7C"/>
    <w:rsid w:val="00B02085"/>
    <w:rsid w:val="00B0213C"/>
    <w:rsid w:val="00B02A50"/>
    <w:rsid w:val="00B02C7A"/>
    <w:rsid w:val="00B032A3"/>
    <w:rsid w:val="00B03410"/>
    <w:rsid w:val="00B042BA"/>
    <w:rsid w:val="00B043F4"/>
    <w:rsid w:val="00B04762"/>
    <w:rsid w:val="00B04C86"/>
    <w:rsid w:val="00B04D83"/>
    <w:rsid w:val="00B051D6"/>
    <w:rsid w:val="00B052E5"/>
    <w:rsid w:val="00B0541D"/>
    <w:rsid w:val="00B054CC"/>
    <w:rsid w:val="00B056F2"/>
    <w:rsid w:val="00B0576B"/>
    <w:rsid w:val="00B059AD"/>
    <w:rsid w:val="00B066AB"/>
    <w:rsid w:val="00B06815"/>
    <w:rsid w:val="00B06817"/>
    <w:rsid w:val="00B068B7"/>
    <w:rsid w:val="00B06A9E"/>
    <w:rsid w:val="00B06B0F"/>
    <w:rsid w:val="00B07599"/>
    <w:rsid w:val="00B0769B"/>
    <w:rsid w:val="00B07AD9"/>
    <w:rsid w:val="00B07DE0"/>
    <w:rsid w:val="00B10290"/>
    <w:rsid w:val="00B106D0"/>
    <w:rsid w:val="00B10CD4"/>
    <w:rsid w:val="00B11314"/>
    <w:rsid w:val="00B11980"/>
    <w:rsid w:val="00B119F4"/>
    <w:rsid w:val="00B12405"/>
    <w:rsid w:val="00B12410"/>
    <w:rsid w:val="00B1241D"/>
    <w:rsid w:val="00B1380E"/>
    <w:rsid w:val="00B14419"/>
    <w:rsid w:val="00B146E5"/>
    <w:rsid w:val="00B1479B"/>
    <w:rsid w:val="00B14AA3"/>
    <w:rsid w:val="00B14E0A"/>
    <w:rsid w:val="00B150FC"/>
    <w:rsid w:val="00B15610"/>
    <w:rsid w:val="00B15EBE"/>
    <w:rsid w:val="00B1634D"/>
    <w:rsid w:val="00B16380"/>
    <w:rsid w:val="00B16BAA"/>
    <w:rsid w:val="00B17152"/>
    <w:rsid w:val="00B173EB"/>
    <w:rsid w:val="00B1743D"/>
    <w:rsid w:val="00B1748F"/>
    <w:rsid w:val="00B17803"/>
    <w:rsid w:val="00B2086E"/>
    <w:rsid w:val="00B208D8"/>
    <w:rsid w:val="00B209F0"/>
    <w:rsid w:val="00B20B85"/>
    <w:rsid w:val="00B21003"/>
    <w:rsid w:val="00B2142E"/>
    <w:rsid w:val="00B21AB3"/>
    <w:rsid w:val="00B21D3E"/>
    <w:rsid w:val="00B21F55"/>
    <w:rsid w:val="00B22101"/>
    <w:rsid w:val="00B221B1"/>
    <w:rsid w:val="00B2269D"/>
    <w:rsid w:val="00B22BB7"/>
    <w:rsid w:val="00B22CBF"/>
    <w:rsid w:val="00B23271"/>
    <w:rsid w:val="00B2352D"/>
    <w:rsid w:val="00B235F7"/>
    <w:rsid w:val="00B2439B"/>
    <w:rsid w:val="00B244FC"/>
    <w:rsid w:val="00B24F49"/>
    <w:rsid w:val="00B253EE"/>
    <w:rsid w:val="00B25533"/>
    <w:rsid w:val="00B2556F"/>
    <w:rsid w:val="00B25862"/>
    <w:rsid w:val="00B26FBF"/>
    <w:rsid w:val="00B2754B"/>
    <w:rsid w:val="00B275A0"/>
    <w:rsid w:val="00B27AA3"/>
    <w:rsid w:val="00B27DA2"/>
    <w:rsid w:val="00B3046B"/>
    <w:rsid w:val="00B30753"/>
    <w:rsid w:val="00B31069"/>
    <w:rsid w:val="00B31122"/>
    <w:rsid w:val="00B3125D"/>
    <w:rsid w:val="00B31285"/>
    <w:rsid w:val="00B312FB"/>
    <w:rsid w:val="00B313EF"/>
    <w:rsid w:val="00B319C8"/>
    <w:rsid w:val="00B31B4C"/>
    <w:rsid w:val="00B31C7E"/>
    <w:rsid w:val="00B31EA0"/>
    <w:rsid w:val="00B32421"/>
    <w:rsid w:val="00B32595"/>
    <w:rsid w:val="00B32664"/>
    <w:rsid w:val="00B32A35"/>
    <w:rsid w:val="00B32E66"/>
    <w:rsid w:val="00B333F6"/>
    <w:rsid w:val="00B343ED"/>
    <w:rsid w:val="00B34642"/>
    <w:rsid w:val="00B34B66"/>
    <w:rsid w:val="00B356F1"/>
    <w:rsid w:val="00B3676E"/>
    <w:rsid w:val="00B372F7"/>
    <w:rsid w:val="00B377C9"/>
    <w:rsid w:val="00B40215"/>
    <w:rsid w:val="00B4021E"/>
    <w:rsid w:val="00B40976"/>
    <w:rsid w:val="00B40A22"/>
    <w:rsid w:val="00B40D20"/>
    <w:rsid w:val="00B40E10"/>
    <w:rsid w:val="00B4181A"/>
    <w:rsid w:val="00B41F5F"/>
    <w:rsid w:val="00B421D2"/>
    <w:rsid w:val="00B430FE"/>
    <w:rsid w:val="00B435AF"/>
    <w:rsid w:val="00B438A2"/>
    <w:rsid w:val="00B4399C"/>
    <w:rsid w:val="00B43E09"/>
    <w:rsid w:val="00B43F20"/>
    <w:rsid w:val="00B442AA"/>
    <w:rsid w:val="00B44397"/>
    <w:rsid w:val="00B44526"/>
    <w:rsid w:val="00B447CB"/>
    <w:rsid w:val="00B44A1D"/>
    <w:rsid w:val="00B44A31"/>
    <w:rsid w:val="00B44C5B"/>
    <w:rsid w:val="00B4569E"/>
    <w:rsid w:val="00B4570F"/>
    <w:rsid w:val="00B45F3F"/>
    <w:rsid w:val="00B46789"/>
    <w:rsid w:val="00B46B0C"/>
    <w:rsid w:val="00B46E89"/>
    <w:rsid w:val="00B4762D"/>
    <w:rsid w:val="00B47FB0"/>
    <w:rsid w:val="00B5088D"/>
    <w:rsid w:val="00B50B35"/>
    <w:rsid w:val="00B51001"/>
    <w:rsid w:val="00B5207E"/>
    <w:rsid w:val="00B52384"/>
    <w:rsid w:val="00B52926"/>
    <w:rsid w:val="00B52C28"/>
    <w:rsid w:val="00B52F31"/>
    <w:rsid w:val="00B52FE7"/>
    <w:rsid w:val="00B534E5"/>
    <w:rsid w:val="00B5378A"/>
    <w:rsid w:val="00B5395F"/>
    <w:rsid w:val="00B53EA3"/>
    <w:rsid w:val="00B540B4"/>
    <w:rsid w:val="00B540F7"/>
    <w:rsid w:val="00B5413E"/>
    <w:rsid w:val="00B54435"/>
    <w:rsid w:val="00B54948"/>
    <w:rsid w:val="00B54C8A"/>
    <w:rsid w:val="00B54DF3"/>
    <w:rsid w:val="00B54F5C"/>
    <w:rsid w:val="00B5503C"/>
    <w:rsid w:val="00B55574"/>
    <w:rsid w:val="00B557D7"/>
    <w:rsid w:val="00B558D2"/>
    <w:rsid w:val="00B55903"/>
    <w:rsid w:val="00B559B2"/>
    <w:rsid w:val="00B55A17"/>
    <w:rsid w:val="00B55AE6"/>
    <w:rsid w:val="00B55E7F"/>
    <w:rsid w:val="00B561F8"/>
    <w:rsid w:val="00B5644E"/>
    <w:rsid w:val="00B56D9D"/>
    <w:rsid w:val="00B572F2"/>
    <w:rsid w:val="00B577D0"/>
    <w:rsid w:val="00B60266"/>
    <w:rsid w:val="00B60422"/>
    <w:rsid w:val="00B610DB"/>
    <w:rsid w:val="00B61D31"/>
    <w:rsid w:val="00B624BD"/>
    <w:rsid w:val="00B62774"/>
    <w:rsid w:val="00B62C16"/>
    <w:rsid w:val="00B62DAA"/>
    <w:rsid w:val="00B62E0E"/>
    <w:rsid w:val="00B63075"/>
    <w:rsid w:val="00B634A5"/>
    <w:rsid w:val="00B6389A"/>
    <w:rsid w:val="00B6404D"/>
    <w:rsid w:val="00B64266"/>
    <w:rsid w:val="00B646B6"/>
    <w:rsid w:val="00B64858"/>
    <w:rsid w:val="00B64D54"/>
    <w:rsid w:val="00B65238"/>
    <w:rsid w:val="00B65AAC"/>
    <w:rsid w:val="00B65B64"/>
    <w:rsid w:val="00B660C5"/>
    <w:rsid w:val="00B664CB"/>
    <w:rsid w:val="00B66861"/>
    <w:rsid w:val="00B66AB2"/>
    <w:rsid w:val="00B66B30"/>
    <w:rsid w:val="00B673EA"/>
    <w:rsid w:val="00B67A88"/>
    <w:rsid w:val="00B67CE2"/>
    <w:rsid w:val="00B7046E"/>
    <w:rsid w:val="00B705A5"/>
    <w:rsid w:val="00B708B8"/>
    <w:rsid w:val="00B709A4"/>
    <w:rsid w:val="00B70E03"/>
    <w:rsid w:val="00B719AE"/>
    <w:rsid w:val="00B71B43"/>
    <w:rsid w:val="00B71BE2"/>
    <w:rsid w:val="00B71D32"/>
    <w:rsid w:val="00B71DE8"/>
    <w:rsid w:val="00B720C3"/>
    <w:rsid w:val="00B7219D"/>
    <w:rsid w:val="00B723D5"/>
    <w:rsid w:val="00B72442"/>
    <w:rsid w:val="00B736C2"/>
    <w:rsid w:val="00B738FC"/>
    <w:rsid w:val="00B7391B"/>
    <w:rsid w:val="00B73E14"/>
    <w:rsid w:val="00B740A8"/>
    <w:rsid w:val="00B747E5"/>
    <w:rsid w:val="00B74A72"/>
    <w:rsid w:val="00B74BAD"/>
    <w:rsid w:val="00B74D9D"/>
    <w:rsid w:val="00B74F07"/>
    <w:rsid w:val="00B75089"/>
    <w:rsid w:val="00B756ED"/>
    <w:rsid w:val="00B75875"/>
    <w:rsid w:val="00B75883"/>
    <w:rsid w:val="00B7641D"/>
    <w:rsid w:val="00B76965"/>
    <w:rsid w:val="00B76B61"/>
    <w:rsid w:val="00B771A4"/>
    <w:rsid w:val="00B77485"/>
    <w:rsid w:val="00B7781F"/>
    <w:rsid w:val="00B77BF4"/>
    <w:rsid w:val="00B77C00"/>
    <w:rsid w:val="00B77D74"/>
    <w:rsid w:val="00B8048A"/>
    <w:rsid w:val="00B80D73"/>
    <w:rsid w:val="00B80F2D"/>
    <w:rsid w:val="00B81082"/>
    <w:rsid w:val="00B81236"/>
    <w:rsid w:val="00B8245B"/>
    <w:rsid w:val="00B82CFD"/>
    <w:rsid w:val="00B82E15"/>
    <w:rsid w:val="00B82FA9"/>
    <w:rsid w:val="00B837C5"/>
    <w:rsid w:val="00B83CCE"/>
    <w:rsid w:val="00B83E5A"/>
    <w:rsid w:val="00B84F0B"/>
    <w:rsid w:val="00B852BF"/>
    <w:rsid w:val="00B858DA"/>
    <w:rsid w:val="00B85D1F"/>
    <w:rsid w:val="00B864D8"/>
    <w:rsid w:val="00B869E3"/>
    <w:rsid w:val="00B86B1D"/>
    <w:rsid w:val="00B86D66"/>
    <w:rsid w:val="00B86DE3"/>
    <w:rsid w:val="00B87234"/>
    <w:rsid w:val="00B87253"/>
    <w:rsid w:val="00B87405"/>
    <w:rsid w:val="00B87555"/>
    <w:rsid w:val="00B90028"/>
    <w:rsid w:val="00B9034B"/>
    <w:rsid w:val="00B906AA"/>
    <w:rsid w:val="00B90E49"/>
    <w:rsid w:val="00B91351"/>
    <w:rsid w:val="00B91825"/>
    <w:rsid w:val="00B91A64"/>
    <w:rsid w:val="00B91D37"/>
    <w:rsid w:val="00B91FE0"/>
    <w:rsid w:val="00B923CC"/>
    <w:rsid w:val="00B92475"/>
    <w:rsid w:val="00B92826"/>
    <w:rsid w:val="00B9310A"/>
    <w:rsid w:val="00B93754"/>
    <w:rsid w:val="00B93D8C"/>
    <w:rsid w:val="00B93DED"/>
    <w:rsid w:val="00B94366"/>
    <w:rsid w:val="00B94723"/>
    <w:rsid w:val="00B94EAF"/>
    <w:rsid w:val="00B955E9"/>
    <w:rsid w:val="00B9573F"/>
    <w:rsid w:val="00B95A8E"/>
    <w:rsid w:val="00B95E9D"/>
    <w:rsid w:val="00B95FE6"/>
    <w:rsid w:val="00B96035"/>
    <w:rsid w:val="00B9624A"/>
    <w:rsid w:val="00B96419"/>
    <w:rsid w:val="00B966F0"/>
    <w:rsid w:val="00B9749F"/>
    <w:rsid w:val="00B9785C"/>
    <w:rsid w:val="00B97A7A"/>
    <w:rsid w:val="00BA01D7"/>
    <w:rsid w:val="00BA0744"/>
    <w:rsid w:val="00BA075D"/>
    <w:rsid w:val="00BA0950"/>
    <w:rsid w:val="00BA0AAE"/>
    <w:rsid w:val="00BA0DA4"/>
    <w:rsid w:val="00BA1224"/>
    <w:rsid w:val="00BA1402"/>
    <w:rsid w:val="00BA146F"/>
    <w:rsid w:val="00BA198F"/>
    <w:rsid w:val="00BA1B92"/>
    <w:rsid w:val="00BA2341"/>
    <w:rsid w:val="00BA2752"/>
    <w:rsid w:val="00BA2E3B"/>
    <w:rsid w:val="00BA2F44"/>
    <w:rsid w:val="00BA304A"/>
    <w:rsid w:val="00BA363E"/>
    <w:rsid w:val="00BA3906"/>
    <w:rsid w:val="00BA3B61"/>
    <w:rsid w:val="00BA3B68"/>
    <w:rsid w:val="00BA3C45"/>
    <w:rsid w:val="00BA436C"/>
    <w:rsid w:val="00BA4432"/>
    <w:rsid w:val="00BA45F3"/>
    <w:rsid w:val="00BA46BB"/>
    <w:rsid w:val="00BA47E1"/>
    <w:rsid w:val="00BA4DBE"/>
    <w:rsid w:val="00BA4FD2"/>
    <w:rsid w:val="00BA5405"/>
    <w:rsid w:val="00BA578C"/>
    <w:rsid w:val="00BA5AD4"/>
    <w:rsid w:val="00BA5F30"/>
    <w:rsid w:val="00BA64F7"/>
    <w:rsid w:val="00BA654C"/>
    <w:rsid w:val="00BA6707"/>
    <w:rsid w:val="00BA684F"/>
    <w:rsid w:val="00BA6871"/>
    <w:rsid w:val="00BA6E61"/>
    <w:rsid w:val="00BA79A3"/>
    <w:rsid w:val="00BA7EBE"/>
    <w:rsid w:val="00BB016C"/>
    <w:rsid w:val="00BB05B6"/>
    <w:rsid w:val="00BB0F86"/>
    <w:rsid w:val="00BB189F"/>
    <w:rsid w:val="00BB190B"/>
    <w:rsid w:val="00BB2452"/>
    <w:rsid w:val="00BB3122"/>
    <w:rsid w:val="00BB3584"/>
    <w:rsid w:val="00BB3BE1"/>
    <w:rsid w:val="00BB3F69"/>
    <w:rsid w:val="00BB48AD"/>
    <w:rsid w:val="00BB5192"/>
    <w:rsid w:val="00BB52EC"/>
    <w:rsid w:val="00BB543C"/>
    <w:rsid w:val="00BB55E7"/>
    <w:rsid w:val="00BB5B0C"/>
    <w:rsid w:val="00BB5EBB"/>
    <w:rsid w:val="00BB614F"/>
    <w:rsid w:val="00BB6297"/>
    <w:rsid w:val="00BB6612"/>
    <w:rsid w:val="00BB6897"/>
    <w:rsid w:val="00BB6A3C"/>
    <w:rsid w:val="00BB6ACF"/>
    <w:rsid w:val="00BB6DE8"/>
    <w:rsid w:val="00BB6EA4"/>
    <w:rsid w:val="00BB6F3E"/>
    <w:rsid w:val="00BB744D"/>
    <w:rsid w:val="00BB7B20"/>
    <w:rsid w:val="00BC0162"/>
    <w:rsid w:val="00BC09B5"/>
    <w:rsid w:val="00BC09C1"/>
    <w:rsid w:val="00BC0FF4"/>
    <w:rsid w:val="00BC107F"/>
    <w:rsid w:val="00BC1092"/>
    <w:rsid w:val="00BC1330"/>
    <w:rsid w:val="00BC14EF"/>
    <w:rsid w:val="00BC1B0D"/>
    <w:rsid w:val="00BC2BE5"/>
    <w:rsid w:val="00BC2F49"/>
    <w:rsid w:val="00BC3033"/>
    <w:rsid w:val="00BC3215"/>
    <w:rsid w:val="00BC3675"/>
    <w:rsid w:val="00BC408A"/>
    <w:rsid w:val="00BC4262"/>
    <w:rsid w:val="00BC456B"/>
    <w:rsid w:val="00BC466B"/>
    <w:rsid w:val="00BC46C9"/>
    <w:rsid w:val="00BC4788"/>
    <w:rsid w:val="00BC47F1"/>
    <w:rsid w:val="00BC58D5"/>
    <w:rsid w:val="00BC5E38"/>
    <w:rsid w:val="00BC6587"/>
    <w:rsid w:val="00BC6720"/>
    <w:rsid w:val="00BC682E"/>
    <w:rsid w:val="00BC7499"/>
    <w:rsid w:val="00BC7A80"/>
    <w:rsid w:val="00BC7FAC"/>
    <w:rsid w:val="00BD0030"/>
    <w:rsid w:val="00BD01F5"/>
    <w:rsid w:val="00BD034A"/>
    <w:rsid w:val="00BD0A7B"/>
    <w:rsid w:val="00BD0E74"/>
    <w:rsid w:val="00BD10B8"/>
    <w:rsid w:val="00BD11B7"/>
    <w:rsid w:val="00BD14A5"/>
    <w:rsid w:val="00BD15F3"/>
    <w:rsid w:val="00BD16A7"/>
    <w:rsid w:val="00BD1D15"/>
    <w:rsid w:val="00BD1D81"/>
    <w:rsid w:val="00BD1FDC"/>
    <w:rsid w:val="00BD2431"/>
    <w:rsid w:val="00BD253A"/>
    <w:rsid w:val="00BD271A"/>
    <w:rsid w:val="00BD2A43"/>
    <w:rsid w:val="00BD2B9D"/>
    <w:rsid w:val="00BD2C47"/>
    <w:rsid w:val="00BD2FD0"/>
    <w:rsid w:val="00BD3988"/>
    <w:rsid w:val="00BD3A84"/>
    <w:rsid w:val="00BD3BFC"/>
    <w:rsid w:val="00BD3DE9"/>
    <w:rsid w:val="00BD3FCC"/>
    <w:rsid w:val="00BD4FDB"/>
    <w:rsid w:val="00BD5588"/>
    <w:rsid w:val="00BD5828"/>
    <w:rsid w:val="00BD58A5"/>
    <w:rsid w:val="00BD5B54"/>
    <w:rsid w:val="00BD5DF7"/>
    <w:rsid w:val="00BD5F88"/>
    <w:rsid w:val="00BD5FDD"/>
    <w:rsid w:val="00BD6159"/>
    <w:rsid w:val="00BD63A3"/>
    <w:rsid w:val="00BD6A0F"/>
    <w:rsid w:val="00BD6D39"/>
    <w:rsid w:val="00BD754B"/>
    <w:rsid w:val="00BD7B90"/>
    <w:rsid w:val="00BE020C"/>
    <w:rsid w:val="00BE0D2F"/>
    <w:rsid w:val="00BE1B58"/>
    <w:rsid w:val="00BE1D52"/>
    <w:rsid w:val="00BE1EE0"/>
    <w:rsid w:val="00BE1F01"/>
    <w:rsid w:val="00BE257B"/>
    <w:rsid w:val="00BE27B2"/>
    <w:rsid w:val="00BE2820"/>
    <w:rsid w:val="00BE31AA"/>
    <w:rsid w:val="00BE3A94"/>
    <w:rsid w:val="00BE3B5B"/>
    <w:rsid w:val="00BE3D1D"/>
    <w:rsid w:val="00BE3E44"/>
    <w:rsid w:val="00BE41FD"/>
    <w:rsid w:val="00BE4261"/>
    <w:rsid w:val="00BE4629"/>
    <w:rsid w:val="00BE543B"/>
    <w:rsid w:val="00BE5485"/>
    <w:rsid w:val="00BE56AE"/>
    <w:rsid w:val="00BE5918"/>
    <w:rsid w:val="00BE6461"/>
    <w:rsid w:val="00BE67F2"/>
    <w:rsid w:val="00BE6850"/>
    <w:rsid w:val="00BE6BCD"/>
    <w:rsid w:val="00BE6CD3"/>
    <w:rsid w:val="00BE7AB2"/>
    <w:rsid w:val="00BE7ADF"/>
    <w:rsid w:val="00BE7B1A"/>
    <w:rsid w:val="00BE7B78"/>
    <w:rsid w:val="00BF03AA"/>
    <w:rsid w:val="00BF0410"/>
    <w:rsid w:val="00BF07F9"/>
    <w:rsid w:val="00BF1C1C"/>
    <w:rsid w:val="00BF1DCC"/>
    <w:rsid w:val="00BF1E26"/>
    <w:rsid w:val="00BF1E9A"/>
    <w:rsid w:val="00BF20BE"/>
    <w:rsid w:val="00BF2684"/>
    <w:rsid w:val="00BF2E50"/>
    <w:rsid w:val="00BF3384"/>
    <w:rsid w:val="00BF3619"/>
    <w:rsid w:val="00BF362B"/>
    <w:rsid w:val="00BF36C6"/>
    <w:rsid w:val="00BF3A48"/>
    <w:rsid w:val="00BF3B8C"/>
    <w:rsid w:val="00BF3F0B"/>
    <w:rsid w:val="00BF3FEE"/>
    <w:rsid w:val="00BF40E8"/>
    <w:rsid w:val="00BF4114"/>
    <w:rsid w:val="00BF44D2"/>
    <w:rsid w:val="00BF44FA"/>
    <w:rsid w:val="00BF49F3"/>
    <w:rsid w:val="00BF4BEF"/>
    <w:rsid w:val="00BF4C24"/>
    <w:rsid w:val="00BF4F33"/>
    <w:rsid w:val="00BF509C"/>
    <w:rsid w:val="00BF55A2"/>
    <w:rsid w:val="00BF570B"/>
    <w:rsid w:val="00BF57BD"/>
    <w:rsid w:val="00BF5C02"/>
    <w:rsid w:val="00BF5DC5"/>
    <w:rsid w:val="00BF5E71"/>
    <w:rsid w:val="00BF6093"/>
    <w:rsid w:val="00BF64D2"/>
    <w:rsid w:val="00BF6584"/>
    <w:rsid w:val="00BF6794"/>
    <w:rsid w:val="00BF75FC"/>
    <w:rsid w:val="00BF7663"/>
    <w:rsid w:val="00BF7769"/>
    <w:rsid w:val="00BF79E8"/>
    <w:rsid w:val="00BF7F7F"/>
    <w:rsid w:val="00C00104"/>
    <w:rsid w:val="00C005FC"/>
    <w:rsid w:val="00C008B3"/>
    <w:rsid w:val="00C01348"/>
    <w:rsid w:val="00C014EF"/>
    <w:rsid w:val="00C014FC"/>
    <w:rsid w:val="00C017C0"/>
    <w:rsid w:val="00C01CB9"/>
    <w:rsid w:val="00C020B8"/>
    <w:rsid w:val="00C0261A"/>
    <w:rsid w:val="00C03451"/>
    <w:rsid w:val="00C03617"/>
    <w:rsid w:val="00C037AE"/>
    <w:rsid w:val="00C03BC5"/>
    <w:rsid w:val="00C03E1F"/>
    <w:rsid w:val="00C042EF"/>
    <w:rsid w:val="00C044D9"/>
    <w:rsid w:val="00C04725"/>
    <w:rsid w:val="00C04977"/>
    <w:rsid w:val="00C0552D"/>
    <w:rsid w:val="00C05B52"/>
    <w:rsid w:val="00C06301"/>
    <w:rsid w:val="00C06416"/>
    <w:rsid w:val="00C067F6"/>
    <w:rsid w:val="00C0689A"/>
    <w:rsid w:val="00C06971"/>
    <w:rsid w:val="00C069CE"/>
    <w:rsid w:val="00C07389"/>
    <w:rsid w:val="00C076A5"/>
    <w:rsid w:val="00C076B3"/>
    <w:rsid w:val="00C07C93"/>
    <w:rsid w:val="00C07E89"/>
    <w:rsid w:val="00C10339"/>
    <w:rsid w:val="00C1052F"/>
    <w:rsid w:val="00C10B1A"/>
    <w:rsid w:val="00C10D08"/>
    <w:rsid w:val="00C1282B"/>
    <w:rsid w:val="00C128F7"/>
    <w:rsid w:val="00C12BA1"/>
    <w:rsid w:val="00C12CE2"/>
    <w:rsid w:val="00C12D9F"/>
    <w:rsid w:val="00C130A4"/>
    <w:rsid w:val="00C130A5"/>
    <w:rsid w:val="00C1316A"/>
    <w:rsid w:val="00C136D6"/>
    <w:rsid w:val="00C1399C"/>
    <w:rsid w:val="00C13CD3"/>
    <w:rsid w:val="00C13E66"/>
    <w:rsid w:val="00C140C8"/>
    <w:rsid w:val="00C145DC"/>
    <w:rsid w:val="00C14C58"/>
    <w:rsid w:val="00C15697"/>
    <w:rsid w:val="00C162EB"/>
    <w:rsid w:val="00C1663A"/>
    <w:rsid w:val="00C16698"/>
    <w:rsid w:val="00C1798D"/>
    <w:rsid w:val="00C17BB4"/>
    <w:rsid w:val="00C20821"/>
    <w:rsid w:val="00C2093B"/>
    <w:rsid w:val="00C21BDB"/>
    <w:rsid w:val="00C21E6D"/>
    <w:rsid w:val="00C22917"/>
    <w:rsid w:val="00C22AD9"/>
    <w:rsid w:val="00C22DF8"/>
    <w:rsid w:val="00C230E8"/>
    <w:rsid w:val="00C23812"/>
    <w:rsid w:val="00C23FAC"/>
    <w:rsid w:val="00C2409A"/>
    <w:rsid w:val="00C245AD"/>
    <w:rsid w:val="00C245EA"/>
    <w:rsid w:val="00C24B6A"/>
    <w:rsid w:val="00C24BC5"/>
    <w:rsid w:val="00C2539C"/>
    <w:rsid w:val="00C258B0"/>
    <w:rsid w:val="00C25ED4"/>
    <w:rsid w:val="00C26334"/>
    <w:rsid w:val="00C264D2"/>
    <w:rsid w:val="00C268CF"/>
    <w:rsid w:val="00C2690A"/>
    <w:rsid w:val="00C26ADE"/>
    <w:rsid w:val="00C27270"/>
    <w:rsid w:val="00C27643"/>
    <w:rsid w:val="00C2780D"/>
    <w:rsid w:val="00C278E1"/>
    <w:rsid w:val="00C27957"/>
    <w:rsid w:val="00C30F03"/>
    <w:rsid w:val="00C3137D"/>
    <w:rsid w:val="00C31D71"/>
    <w:rsid w:val="00C31F67"/>
    <w:rsid w:val="00C31FC8"/>
    <w:rsid w:val="00C32446"/>
    <w:rsid w:val="00C325DF"/>
    <w:rsid w:val="00C328E6"/>
    <w:rsid w:val="00C330BA"/>
    <w:rsid w:val="00C33143"/>
    <w:rsid w:val="00C33307"/>
    <w:rsid w:val="00C33C58"/>
    <w:rsid w:val="00C3451D"/>
    <w:rsid w:val="00C34933"/>
    <w:rsid w:val="00C34C61"/>
    <w:rsid w:val="00C352F5"/>
    <w:rsid w:val="00C353A7"/>
    <w:rsid w:val="00C35C26"/>
    <w:rsid w:val="00C35E5D"/>
    <w:rsid w:val="00C35FC5"/>
    <w:rsid w:val="00C35FCB"/>
    <w:rsid w:val="00C36033"/>
    <w:rsid w:val="00C3634B"/>
    <w:rsid w:val="00C364C3"/>
    <w:rsid w:val="00C3662B"/>
    <w:rsid w:val="00C3683D"/>
    <w:rsid w:val="00C368AE"/>
    <w:rsid w:val="00C3699E"/>
    <w:rsid w:val="00C36A86"/>
    <w:rsid w:val="00C36D8C"/>
    <w:rsid w:val="00C3713A"/>
    <w:rsid w:val="00C37170"/>
    <w:rsid w:val="00C37283"/>
    <w:rsid w:val="00C37660"/>
    <w:rsid w:val="00C37674"/>
    <w:rsid w:val="00C37A42"/>
    <w:rsid w:val="00C37B27"/>
    <w:rsid w:val="00C400FD"/>
    <w:rsid w:val="00C40277"/>
    <w:rsid w:val="00C40CD4"/>
    <w:rsid w:val="00C414A3"/>
    <w:rsid w:val="00C417A5"/>
    <w:rsid w:val="00C4218A"/>
    <w:rsid w:val="00C42354"/>
    <w:rsid w:val="00C424C4"/>
    <w:rsid w:val="00C42A83"/>
    <w:rsid w:val="00C433C9"/>
    <w:rsid w:val="00C433F1"/>
    <w:rsid w:val="00C449F0"/>
    <w:rsid w:val="00C449FB"/>
    <w:rsid w:val="00C45578"/>
    <w:rsid w:val="00C45695"/>
    <w:rsid w:val="00C45AA7"/>
    <w:rsid w:val="00C45B88"/>
    <w:rsid w:val="00C45C97"/>
    <w:rsid w:val="00C45EBB"/>
    <w:rsid w:val="00C45F66"/>
    <w:rsid w:val="00C464C1"/>
    <w:rsid w:val="00C46C59"/>
    <w:rsid w:val="00C47124"/>
    <w:rsid w:val="00C4723D"/>
    <w:rsid w:val="00C4773D"/>
    <w:rsid w:val="00C47C5F"/>
    <w:rsid w:val="00C47F0E"/>
    <w:rsid w:val="00C50273"/>
    <w:rsid w:val="00C50632"/>
    <w:rsid w:val="00C50D66"/>
    <w:rsid w:val="00C512FD"/>
    <w:rsid w:val="00C51BE9"/>
    <w:rsid w:val="00C51E6E"/>
    <w:rsid w:val="00C52131"/>
    <w:rsid w:val="00C5300C"/>
    <w:rsid w:val="00C5301F"/>
    <w:rsid w:val="00C53566"/>
    <w:rsid w:val="00C53589"/>
    <w:rsid w:val="00C536F5"/>
    <w:rsid w:val="00C53ACD"/>
    <w:rsid w:val="00C53C5A"/>
    <w:rsid w:val="00C541B6"/>
    <w:rsid w:val="00C54644"/>
    <w:rsid w:val="00C5474C"/>
    <w:rsid w:val="00C54A44"/>
    <w:rsid w:val="00C54B4F"/>
    <w:rsid w:val="00C54B95"/>
    <w:rsid w:val="00C564A4"/>
    <w:rsid w:val="00C56BAC"/>
    <w:rsid w:val="00C56BC4"/>
    <w:rsid w:val="00C56FB4"/>
    <w:rsid w:val="00C57479"/>
    <w:rsid w:val="00C575F4"/>
    <w:rsid w:val="00C60018"/>
    <w:rsid w:val="00C609A1"/>
    <w:rsid w:val="00C61172"/>
    <w:rsid w:val="00C61BCB"/>
    <w:rsid w:val="00C61D8D"/>
    <w:rsid w:val="00C6238E"/>
    <w:rsid w:val="00C6246C"/>
    <w:rsid w:val="00C62526"/>
    <w:rsid w:val="00C6289F"/>
    <w:rsid w:val="00C63A16"/>
    <w:rsid w:val="00C63FA1"/>
    <w:rsid w:val="00C64070"/>
    <w:rsid w:val="00C6436E"/>
    <w:rsid w:val="00C64826"/>
    <w:rsid w:val="00C6482F"/>
    <w:rsid w:val="00C6485F"/>
    <w:rsid w:val="00C64C32"/>
    <w:rsid w:val="00C64C88"/>
    <w:rsid w:val="00C64F57"/>
    <w:rsid w:val="00C65302"/>
    <w:rsid w:val="00C65335"/>
    <w:rsid w:val="00C65391"/>
    <w:rsid w:val="00C65422"/>
    <w:rsid w:val="00C6612C"/>
    <w:rsid w:val="00C66867"/>
    <w:rsid w:val="00C66B9C"/>
    <w:rsid w:val="00C67276"/>
    <w:rsid w:val="00C67704"/>
    <w:rsid w:val="00C67C27"/>
    <w:rsid w:val="00C7011E"/>
    <w:rsid w:val="00C71571"/>
    <w:rsid w:val="00C718BD"/>
    <w:rsid w:val="00C71AB1"/>
    <w:rsid w:val="00C71ADB"/>
    <w:rsid w:val="00C71ADF"/>
    <w:rsid w:val="00C72029"/>
    <w:rsid w:val="00C720ED"/>
    <w:rsid w:val="00C72434"/>
    <w:rsid w:val="00C7323B"/>
    <w:rsid w:val="00C73B5D"/>
    <w:rsid w:val="00C73ED6"/>
    <w:rsid w:val="00C74A21"/>
    <w:rsid w:val="00C74B7A"/>
    <w:rsid w:val="00C7515C"/>
    <w:rsid w:val="00C75558"/>
    <w:rsid w:val="00C7583D"/>
    <w:rsid w:val="00C75929"/>
    <w:rsid w:val="00C76580"/>
    <w:rsid w:val="00C76DAA"/>
    <w:rsid w:val="00C77173"/>
    <w:rsid w:val="00C779FC"/>
    <w:rsid w:val="00C802BF"/>
    <w:rsid w:val="00C804FE"/>
    <w:rsid w:val="00C8063E"/>
    <w:rsid w:val="00C80A3B"/>
    <w:rsid w:val="00C80D7A"/>
    <w:rsid w:val="00C80F95"/>
    <w:rsid w:val="00C81607"/>
    <w:rsid w:val="00C81843"/>
    <w:rsid w:val="00C81D4F"/>
    <w:rsid w:val="00C82162"/>
    <w:rsid w:val="00C8252C"/>
    <w:rsid w:val="00C82925"/>
    <w:rsid w:val="00C8293B"/>
    <w:rsid w:val="00C82C0B"/>
    <w:rsid w:val="00C82E92"/>
    <w:rsid w:val="00C82F09"/>
    <w:rsid w:val="00C83289"/>
    <w:rsid w:val="00C83D86"/>
    <w:rsid w:val="00C83DC2"/>
    <w:rsid w:val="00C83E0F"/>
    <w:rsid w:val="00C84846"/>
    <w:rsid w:val="00C850F0"/>
    <w:rsid w:val="00C85475"/>
    <w:rsid w:val="00C85498"/>
    <w:rsid w:val="00C8663D"/>
    <w:rsid w:val="00C86B80"/>
    <w:rsid w:val="00C86CD0"/>
    <w:rsid w:val="00C877C8"/>
    <w:rsid w:val="00C87F51"/>
    <w:rsid w:val="00C901C2"/>
    <w:rsid w:val="00C90291"/>
    <w:rsid w:val="00C90405"/>
    <w:rsid w:val="00C90F4A"/>
    <w:rsid w:val="00C91045"/>
    <w:rsid w:val="00C91451"/>
    <w:rsid w:val="00C91A1E"/>
    <w:rsid w:val="00C91B6C"/>
    <w:rsid w:val="00C927C0"/>
    <w:rsid w:val="00C92967"/>
    <w:rsid w:val="00C929A0"/>
    <w:rsid w:val="00C92CB7"/>
    <w:rsid w:val="00C92FBC"/>
    <w:rsid w:val="00C92FF0"/>
    <w:rsid w:val="00C931AA"/>
    <w:rsid w:val="00C934F3"/>
    <w:rsid w:val="00C93795"/>
    <w:rsid w:val="00C93811"/>
    <w:rsid w:val="00C938D5"/>
    <w:rsid w:val="00C93E4E"/>
    <w:rsid w:val="00C93E82"/>
    <w:rsid w:val="00C94129"/>
    <w:rsid w:val="00C9434C"/>
    <w:rsid w:val="00C944F9"/>
    <w:rsid w:val="00C9471E"/>
    <w:rsid w:val="00C94940"/>
    <w:rsid w:val="00C94AD4"/>
    <w:rsid w:val="00C94F83"/>
    <w:rsid w:val="00C952EC"/>
    <w:rsid w:val="00C955AA"/>
    <w:rsid w:val="00C958D3"/>
    <w:rsid w:val="00C96036"/>
    <w:rsid w:val="00C96409"/>
    <w:rsid w:val="00C968AA"/>
    <w:rsid w:val="00C96AF2"/>
    <w:rsid w:val="00C96E48"/>
    <w:rsid w:val="00C9754B"/>
    <w:rsid w:val="00C9788C"/>
    <w:rsid w:val="00C97993"/>
    <w:rsid w:val="00CA01C6"/>
    <w:rsid w:val="00CA01E4"/>
    <w:rsid w:val="00CA0CBB"/>
    <w:rsid w:val="00CA1653"/>
    <w:rsid w:val="00CA17FF"/>
    <w:rsid w:val="00CA18F8"/>
    <w:rsid w:val="00CA1A95"/>
    <w:rsid w:val="00CA1CE1"/>
    <w:rsid w:val="00CA1D59"/>
    <w:rsid w:val="00CA1DFC"/>
    <w:rsid w:val="00CA211A"/>
    <w:rsid w:val="00CA291E"/>
    <w:rsid w:val="00CA299D"/>
    <w:rsid w:val="00CA361E"/>
    <w:rsid w:val="00CA3735"/>
    <w:rsid w:val="00CA3740"/>
    <w:rsid w:val="00CA3BDF"/>
    <w:rsid w:val="00CA424D"/>
    <w:rsid w:val="00CA42DE"/>
    <w:rsid w:val="00CA4677"/>
    <w:rsid w:val="00CA4CE3"/>
    <w:rsid w:val="00CA4D0D"/>
    <w:rsid w:val="00CA505D"/>
    <w:rsid w:val="00CA520A"/>
    <w:rsid w:val="00CA59CC"/>
    <w:rsid w:val="00CA6220"/>
    <w:rsid w:val="00CA670D"/>
    <w:rsid w:val="00CA6D32"/>
    <w:rsid w:val="00CA7584"/>
    <w:rsid w:val="00CA7797"/>
    <w:rsid w:val="00CA7D7B"/>
    <w:rsid w:val="00CB0AAB"/>
    <w:rsid w:val="00CB15B4"/>
    <w:rsid w:val="00CB15DF"/>
    <w:rsid w:val="00CB16C9"/>
    <w:rsid w:val="00CB1DB3"/>
    <w:rsid w:val="00CB302B"/>
    <w:rsid w:val="00CB3992"/>
    <w:rsid w:val="00CB3F1D"/>
    <w:rsid w:val="00CB4409"/>
    <w:rsid w:val="00CB4C47"/>
    <w:rsid w:val="00CB4CE0"/>
    <w:rsid w:val="00CB4E86"/>
    <w:rsid w:val="00CB59B2"/>
    <w:rsid w:val="00CB5DC4"/>
    <w:rsid w:val="00CB6172"/>
    <w:rsid w:val="00CB62FF"/>
    <w:rsid w:val="00CB639E"/>
    <w:rsid w:val="00CB7192"/>
    <w:rsid w:val="00CB7264"/>
    <w:rsid w:val="00CB7951"/>
    <w:rsid w:val="00CB7B07"/>
    <w:rsid w:val="00CB7F6E"/>
    <w:rsid w:val="00CC0574"/>
    <w:rsid w:val="00CC1060"/>
    <w:rsid w:val="00CC1088"/>
    <w:rsid w:val="00CC1366"/>
    <w:rsid w:val="00CC15F7"/>
    <w:rsid w:val="00CC19E5"/>
    <w:rsid w:val="00CC1C4A"/>
    <w:rsid w:val="00CC2110"/>
    <w:rsid w:val="00CC23A2"/>
    <w:rsid w:val="00CC2723"/>
    <w:rsid w:val="00CC2B65"/>
    <w:rsid w:val="00CC2F55"/>
    <w:rsid w:val="00CC35BF"/>
    <w:rsid w:val="00CC3BE6"/>
    <w:rsid w:val="00CC3EAC"/>
    <w:rsid w:val="00CC4065"/>
    <w:rsid w:val="00CC4082"/>
    <w:rsid w:val="00CC44F5"/>
    <w:rsid w:val="00CC491F"/>
    <w:rsid w:val="00CC4B2F"/>
    <w:rsid w:val="00CC599C"/>
    <w:rsid w:val="00CC5D7B"/>
    <w:rsid w:val="00CC5DBD"/>
    <w:rsid w:val="00CC6196"/>
    <w:rsid w:val="00CC62D3"/>
    <w:rsid w:val="00CC62FE"/>
    <w:rsid w:val="00CC7671"/>
    <w:rsid w:val="00CC7AC6"/>
    <w:rsid w:val="00CC7DAF"/>
    <w:rsid w:val="00CD009F"/>
    <w:rsid w:val="00CD012F"/>
    <w:rsid w:val="00CD0133"/>
    <w:rsid w:val="00CD03C6"/>
    <w:rsid w:val="00CD08FE"/>
    <w:rsid w:val="00CD0CAA"/>
    <w:rsid w:val="00CD19C3"/>
    <w:rsid w:val="00CD2215"/>
    <w:rsid w:val="00CD2269"/>
    <w:rsid w:val="00CD22ED"/>
    <w:rsid w:val="00CD230C"/>
    <w:rsid w:val="00CD23AD"/>
    <w:rsid w:val="00CD2D12"/>
    <w:rsid w:val="00CD30C2"/>
    <w:rsid w:val="00CD3338"/>
    <w:rsid w:val="00CD3D22"/>
    <w:rsid w:val="00CD3E00"/>
    <w:rsid w:val="00CD4755"/>
    <w:rsid w:val="00CD521E"/>
    <w:rsid w:val="00CD5435"/>
    <w:rsid w:val="00CD54A3"/>
    <w:rsid w:val="00CD554B"/>
    <w:rsid w:val="00CD588C"/>
    <w:rsid w:val="00CD5962"/>
    <w:rsid w:val="00CD5AA3"/>
    <w:rsid w:val="00CD5D32"/>
    <w:rsid w:val="00CD62C6"/>
    <w:rsid w:val="00CD64C6"/>
    <w:rsid w:val="00CD6773"/>
    <w:rsid w:val="00CD6F56"/>
    <w:rsid w:val="00CD6FD3"/>
    <w:rsid w:val="00CD788F"/>
    <w:rsid w:val="00CD7E43"/>
    <w:rsid w:val="00CE0138"/>
    <w:rsid w:val="00CE0401"/>
    <w:rsid w:val="00CE0609"/>
    <w:rsid w:val="00CE0C50"/>
    <w:rsid w:val="00CE10D9"/>
    <w:rsid w:val="00CE2284"/>
    <w:rsid w:val="00CE296B"/>
    <w:rsid w:val="00CE3EEB"/>
    <w:rsid w:val="00CE4093"/>
    <w:rsid w:val="00CE442A"/>
    <w:rsid w:val="00CE4A15"/>
    <w:rsid w:val="00CE4E1A"/>
    <w:rsid w:val="00CE4FD1"/>
    <w:rsid w:val="00CE5001"/>
    <w:rsid w:val="00CE50A2"/>
    <w:rsid w:val="00CE50FE"/>
    <w:rsid w:val="00CE5882"/>
    <w:rsid w:val="00CE5A16"/>
    <w:rsid w:val="00CE5C91"/>
    <w:rsid w:val="00CE5EA0"/>
    <w:rsid w:val="00CE6AD8"/>
    <w:rsid w:val="00CE6B4D"/>
    <w:rsid w:val="00CE6CD4"/>
    <w:rsid w:val="00CE7867"/>
    <w:rsid w:val="00CE79B5"/>
    <w:rsid w:val="00CE7E91"/>
    <w:rsid w:val="00CF0487"/>
    <w:rsid w:val="00CF08D6"/>
    <w:rsid w:val="00CF0AB7"/>
    <w:rsid w:val="00CF0AC0"/>
    <w:rsid w:val="00CF0D64"/>
    <w:rsid w:val="00CF158F"/>
    <w:rsid w:val="00CF17FA"/>
    <w:rsid w:val="00CF1F7E"/>
    <w:rsid w:val="00CF213C"/>
    <w:rsid w:val="00CF250A"/>
    <w:rsid w:val="00CF2EFE"/>
    <w:rsid w:val="00CF31D4"/>
    <w:rsid w:val="00CF31E5"/>
    <w:rsid w:val="00CF3592"/>
    <w:rsid w:val="00CF3715"/>
    <w:rsid w:val="00CF3896"/>
    <w:rsid w:val="00CF3934"/>
    <w:rsid w:val="00CF3A45"/>
    <w:rsid w:val="00CF40C3"/>
    <w:rsid w:val="00CF40D5"/>
    <w:rsid w:val="00CF4138"/>
    <w:rsid w:val="00CF41E4"/>
    <w:rsid w:val="00CF53C2"/>
    <w:rsid w:val="00CF59F1"/>
    <w:rsid w:val="00CF5A81"/>
    <w:rsid w:val="00CF5D45"/>
    <w:rsid w:val="00CF65BD"/>
    <w:rsid w:val="00CF69EE"/>
    <w:rsid w:val="00CF74FD"/>
    <w:rsid w:val="00CF7B87"/>
    <w:rsid w:val="00CF7E83"/>
    <w:rsid w:val="00CF7F31"/>
    <w:rsid w:val="00D000A2"/>
    <w:rsid w:val="00D0052A"/>
    <w:rsid w:val="00D01287"/>
    <w:rsid w:val="00D01D4F"/>
    <w:rsid w:val="00D01DD4"/>
    <w:rsid w:val="00D02C55"/>
    <w:rsid w:val="00D0309F"/>
    <w:rsid w:val="00D03824"/>
    <w:rsid w:val="00D039C3"/>
    <w:rsid w:val="00D0426E"/>
    <w:rsid w:val="00D042A5"/>
    <w:rsid w:val="00D044F7"/>
    <w:rsid w:val="00D049EE"/>
    <w:rsid w:val="00D05164"/>
    <w:rsid w:val="00D051DA"/>
    <w:rsid w:val="00D0595B"/>
    <w:rsid w:val="00D05A9C"/>
    <w:rsid w:val="00D065DB"/>
    <w:rsid w:val="00D0717D"/>
    <w:rsid w:val="00D074EB"/>
    <w:rsid w:val="00D07B12"/>
    <w:rsid w:val="00D10215"/>
    <w:rsid w:val="00D10489"/>
    <w:rsid w:val="00D10CB2"/>
    <w:rsid w:val="00D1105C"/>
    <w:rsid w:val="00D112A1"/>
    <w:rsid w:val="00D121B0"/>
    <w:rsid w:val="00D12B14"/>
    <w:rsid w:val="00D12BAE"/>
    <w:rsid w:val="00D12C27"/>
    <w:rsid w:val="00D12C34"/>
    <w:rsid w:val="00D12C64"/>
    <w:rsid w:val="00D1340D"/>
    <w:rsid w:val="00D13837"/>
    <w:rsid w:val="00D138EE"/>
    <w:rsid w:val="00D1394A"/>
    <w:rsid w:val="00D13A32"/>
    <w:rsid w:val="00D13F0C"/>
    <w:rsid w:val="00D14477"/>
    <w:rsid w:val="00D14A0A"/>
    <w:rsid w:val="00D14BEB"/>
    <w:rsid w:val="00D14DC2"/>
    <w:rsid w:val="00D15E79"/>
    <w:rsid w:val="00D16298"/>
    <w:rsid w:val="00D1656A"/>
    <w:rsid w:val="00D168B6"/>
    <w:rsid w:val="00D1785C"/>
    <w:rsid w:val="00D17C91"/>
    <w:rsid w:val="00D17F63"/>
    <w:rsid w:val="00D2009C"/>
    <w:rsid w:val="00D20685"/>
    <w:rsid w:val="00D20818"/>
    <w:rsid w:val="00D208CC"/>
    <w:rsid w:val="00D20AE8"/>
    <w:rsid w:val="00D2129B"/>
    <w:rsid w:val="00D21639"/>
    <w:rsid w:val="00D2181D"/>
    <w:rsid w:val="00D22559"/>
    <w:rsid w:val="00D22578"/>
    <w:rsid w:val="00D22ABB"/>
    <w:rsid w:val="00D23CB7"/>
    <w:rsid w:val="00D243A3"/>
    <w:rsid w:val="00D247AB"/>
    <w:rsid w:val="00D24ABB"/>
    <w:rsid w:val="00D25867"/>
    <w:rsid w:val="00D25B2E"/>
    <w:rsid w:val="00D25E66"/>
    <w:rsid w:val="00D26069"/>
    <w:rsid w:val="00D26CBE"/>
    <w:rsid w:val="00D26FBC"/>
    <w:rsid w:val="00D27BF0"/>
    <w:rsid w:val="00D300B1"/>
    <w:rsid w:val="00D30146"/>
    <w:rsid w:val="00D30250"/>
    <w:rsid w:val="00D304F1"/>
    <w:rsid w:val="00D305CB"/>
    <w:rsid w:val="00D306CB"/>
    <w:rsid w:val="00D30F33"/>
    <w:rsid w:val="00D311C2"/>
    <w:rsid w:val="00D31578"/>
    <w:rsid w:val="00D31598"/>
    <w:rsid w:val="00D315B8"/>
    <w:rsid w:val="00D321BB"/>
    <w:rsid w:val="00D321BC"/>
    <w:rsid w:val="00D3227E"/>
    <w:rsid w:val="00D32908"/>
    <w:rsid w:val="00D32A4D"/>
    <w:rsid w:val="00D330A3"/>
    <w:rsid w:val="00D330F2"/>
    <w:rsid w:val="00D3384F"/>
    <w:rsid w:val="00D340B6"/>
    <w:rsid w:val="00D34159"/>
    <w:rsid w:val="00D34335"/>
    <w:rsid w:val="00D34522"/>
    <w:rsid w:val="00D345D4"/>
    <w:rsid w:val="00D346F8"/>
    <w:rsid w:val="00D3471A"/>
    <w:rsid w:val="00D3475A"/>
    <w:rsid w:val="00D34D39"/>
    <w:rsid w:val="00D35344"/>
    <w:rsid w:val="00D35383"/>
    <w:rsid w:val="00D35399"/>
    <w:rsid w:val="00D35B07"/>
    <w:rsid w:val="00D36040"/>
    <w:rsid w:val="00D36BD7"/>
    <w:rsid w:val="00D37A9E"/>
    <w:rsid w:val="00D37F3B"/>
    <w:rsid w:val="00D401A7"/>
    <w:rsid w:val="00D401D0"/>
    <w:rsid w:val="00D40729"/>
    <w:rsid w:val="00D4126E"/>
    <w:rsid w:val="00D412D8"/>
    <w:rsid w:val="00D41863"/>
    <w:rsid w:val="00D41CDB"/>
    <w:rsid w:val="00D41DA6"/>
    <w:rsid w:val="00D426E3"/>
    <w:rsid w:val="00D4294A"/>
    <w:rsid w:val="00D42DA8"/>
    <w:rsid w:val="00D431CC"/>
    <w:rsid w:val="00D43626"/>
    <w:rsid w:val="00D440E1"/>
    <w:rsid w:val="00D4471B"/>
    <w:rsid w:val="00D44CB0"/>
    <w:rsid w:val="00D454EE"/>
    <w:rsid w:val="00D45643"/>
    <w:rsid w:val="00D45EEC"/>
    <w:rsid w:val="00D46278"/>
    <w:rsid w:val="00D46AF8"/>
    <w:rsid w:val="00D46C2D"/>
    <w:rsid w:val="00D4711F"/>
    <w:rsid w:val="00D471DF"/>
    <w:rsid w:val="00D47253"/>
    <w:rsid w:val="00D50385"/>
    <w:rsid w:val="00D507B3"/>
    <w:rsid w:val="00D50832"/>
    <w:rsid w:val="00D50A6B"/>
    <w:rsid w:val="00D50FBA"/>
    <w:rsid w:val="00D5175C"/>
    <w:rsid w:val="00D51844"/>
    <w:rsid w:val="00D51BB6"/>
    <w:rsid w:val="00D51D12"/>
    <w:rsid w:val="00D520D3"/>
    <w:rsid w:val="00D526C5"/>
    <w:rsid w:val="00D52B11"/>
    <w:rsid w:val="00D52BE6"/>
    <w:rsid w:val="00D52C46"/>
    <w:rsid w:val="00D53301"/>
    <w:rsid w:val="00D536B5"/>
    <w:rsid w:val="00D538C1"/>
    <w:rsid w:val="00D5398B"/>
    <w:rsid w:val="00D53A43"/>
    <w:rsid w:val="00D53CE0"/>
    <w:rsid w:val="00D53DF4"/>
    <w:rsid w:val="00D53E2A"/>
    <w:rsid w:val="00D543E5"/>
    <w:rsid w:val="00D544E4"/>
    <w:rsid w:val="00D5457B"/>
    <w:rsid w:val="00D547AA"/>
    <w:rsid w:val="00D547FF"/>
    <w:rsid w:val="00D551B6"/>
    <w:rsid w:val="00D553BB"/>
    <w:rsid w:val="00D55593"/>
    <w:rsid w:val="00D555FA"/>
    <w:rsid w:val="00D55918"/>
    <w:rsid w:val="00D55AA9"/>
    <w:rsid w:val="00D56668"/>
    <w:rsid w:val="00D56717"/>
    <w:rsid w:val="00D5682D"/>
    <w:rsid w:val="00D56904"/>
    <w:rsid w:val="00D56E3E"/>
    <w:rsid w:val="00D57390"/>
    <w:rsid w:val="00D57797"/>
    <w:rsid w:val="00D57988"/>
    <w:rsid w:val="00D57F9A"/>
    <w:rsid w:val="00D60123"/>
    <w:rsid w:val="00D60482"/>
    <w:rsid w:val="00D608CE"/>
    <w:rsid w:val="00D60E8A"/>
    <w:rsid w:val="00D61458"/>
    <w:rsid w:val="00D61572"/>
    <w:rsid w:val="00D61878"/>
    <w:rsid w:val="00D61BAF"/>
    <w:rsid w:val="00D61FBE"/>
    <w:rsid w:val="00D62006"/>
    <w:rsid w:val="00D62571"/>
    <w:rsid w:val="00D632D3"/>
    <w:rsid w:val="00D63938"/>
    <w:rsid w:val="00D63CBC"/>
    <w:rsid w:val="00D64B14"/>
    <w:rsid w:val="00D64F7E"/>
    <w:rsid w:val="00D6535C"/>
    <w:rsid w:val="00D65540"/>
    <w:rsid w:val="00D65699"/>
    <w:rsid w:val="00D65FB9"/>
    <w:rsid w:val="00D6625F"/>
    <w:rsid w:val="00D663CF"/>
    <w:rsid w:val="00D67714"/>
    <w:rsid w:val="00D70082"/>
    <w:rsid w:val="00D701BF"/>
    <w:rsid w:val="00D7023C"/>
    <w:rsid w:val="00D70338"/>
    <w:rsid w:val="00D70B4E"/>
    <w:rsid w:val="00D717E5"/>
    <w:rsid w:val="00D71904"/>
    <w:rsid w:val="00D71F86"/>
    <w:rsid w:val="00D72236"/>
    <w:rsid w:val="00D723A2"/>
    <w:rsid w:val="00D72435"/>
    <w:rsid w:val="00D7259A"/>
    <w:rsid w:val="00D728DA"/>
    <w:rsid w:val="00D72A1F"/>
    <w:rsid w:val="00D73150"/>
    <w:rsid w:val="00D73163"/>
    <w:rsid w:val="00D735E4"/>
    <w:rsid w:val="00D737C7"/>
    <w:rsid w:val="00D73BDC"/>
    <w:rsid w:val="00D74602"/>
    <w:rsid w:val="00D746F8"/>
    <w:rsid w:val="00D74DE2"/>
    <w:rsid w:val="00D75484"/>
    <w:rsid w:val="00D75542"/>
    <w:rsid w:val="00D7585E"/>
    <w:rsid w:val="00D766EA"/>
    <w:rsid w:val="00D768AB"/>
    <w:rsid w:val="00D7695E"/>
    <w:rsid w:val="00D776C1"/>
    <w:rsid w:val="00D77C30"/>
    <w:rsid w:val="00D80002"/>
    <w:rsid w:val="00D80178"/>
    <w:rsid w:val="00D80716"/>
    <w:rsid w:val="00D809FC"/>
    <w:rsid w:val="00D80B46"/>
    <w:rsid w:val="00D80DFB"/>
    <w:rsid w:val="00D8122F"/>
    <w:rsid w:val="00D817F3"/>
    <w:rsid w:val="00D8260F"/>
    <w:rsid w:val="00D8279E"/>
    <w:rsid w:val="00D82EB6"/>
    <w:rsid w:val="00D83167"/>
    <w:rsid w:val="00D834B9"/>
    <w:rsid w:val="00D8358B"/>
    <w:rsid w:val="00D83946"/>
    <w:rsid w:val="00D83D00"/>
    <w:rsid w:val="00D846CD"/>
    <w:rsid w:val="00D84EDC"/>
    <w:rsid w:val="00D851C2"/>
    <w:rsid w:val="00D86253"/>
    <w:rsid w:val="00D86920"/>
    <w:rsid w:val="00D86BA3"/>
    <w:rsid w:val="00D86BF6"/>
    <w:rsid w:val="00D87836"/>
    <w:rsid w:val="00D9010D"/>
    <w:rsid w:val="00D902F4"/>
    <w:rsid w:val="00D90B68"/>
    <w:rsid w:val="00D90D09"/>
    <w:rsid w:val="00D9147D"/>
    <w:rsid w:val="00D91826"/>
    <w:rsid w:val="00D9192F"/>
    <w:rsid w:val="00D920C5"/>
    <w:rsid w:val="00D92344"/>
    <w:rsid w:val="00D926BF"/>
    <w:rsid w:val="00D92E8A"/>
    <w:rsid w:val="00D934FE"/>
    <w:rsid w:val="00D936F0"/>
    <w:rsid w:val="00D93A98"/>
    <w:rsid w:val="00D943AF"/>
    <w:rsid w:val="00D9445A"/>
    <w:rsid w:val="00D945C2"/>
    <w:rsid w:val="00D9464F"/>
    <w:rsid w:val="00D94FDC"/>
    <w:rsid w:val="00D955C0"/>
    <w:rsid w:val="00D955F0"/>
    <w:rsid w:val="00D959F0"/>
    <w:rsid w:val="00D95F5D"/>
    <w:rsid w:val="00D96144"/>
    <w:rsid w:val="00D96CFB"/>
    <w:rsid w:val="00D97183"/>
    <w:rsid w:val="00D97D46"/>
    <w:rsid w:val="00DA0480"/>
    <w:rsid w:val="00DA0966"/>
    <w:rsid w:val="00DA0BD6"/>
    <w:rsid w:val="00DA0DEC"/>
    <w:rsid w:val="00DA135A"/>
    <w:rsid w:val="00DA139D"/>
    <w:rsid w:val="00DA16A0"/>
    <w:rsid w:val="00DA1FD7"/>
    <w:rsid w:val="00DA2CF1"/>
    <w:rsid w:val="00DA31E5"/>
    <w:rsid w:val="00DA3403"/>
    <w:rsid w:val="00DA3B83"/>
    <w:rsid w:val="00DA3E31"/>
    <w:rsid w:val="00DA3E87"/>
    <w:rsid w:val="00DA412D"/>
    <w:rsid w:val="00DA4176"/>
    <w:rsid w:val="00DA46F3"/>
    <w:rsid w:val="00DA4A15"/>
    <w:rsid w:val="00DA4CDB"/>
    <w:rsid w:val="00DA4D4A"/>
    <w:rsid w:val="00DA4ED2"/>
    <w:rsid w:val="00DA55BE"/>
    <w:rsid w:val="00DA5929"/>
    <w:rsid w:val="00DA6360"/>
    <w:rsid w:val="00DA65B5"/>
    <w:rsid w:val="00DA683F"/>
    <w:rsid w:val="00DA6952"/>
    <w:rsid w:val="00DA6CC0"/>
    <w:rsid w:val="00DA739F"/>
    <w:rsid w:val="00DA7875"/>
    <w:rsid w:val="00DA7D21"/>
    <w:rsid w:val="00DA7E1F"/>
    <w:rsid w:val="00DB0B5F"/>
    <w:rsid w:val="00DB162D"/>
    <w:rsid w:val="00DB16AC"/>
    <w:rsid w:val="00DB1928"/>
    <w:rsid w:val="00DB1A45"/>
    <w:rsid w:val="00DB2093"/>
    <w:rsid w:val="00DB28C8"/>
    <w:rsid w:val="00DB295B"/>
    <w:rsid w:val="00DB2FB6"/>
    <w:rsid w:val="00DB356A"/>
    <w:rsid w:val="00DB364F"/>
    <w:rsid w:val="00DB3702"/>
    <w:rsid w:val="00DB3745"/>
    <w:rsid w:val="00DB3B2D"/>
    <w:rsid w:val="00DB40D3"/>
    <w:rsid w:val="00DB42CE"/>
    <w:rsid w:val="00DB4CE6"/>
    <w:rsid w:val="00DB56E2"/>
    <w:rsid w:val="00DB5BE2"/>
    <w:rsid w:val="00DB62EA"/>
    <w:rsid w:val="00DB690E"/>
    <w:rsid w:val="00DB6EFF"/>
    <w:rsid w:val="00DB70CD"/>
    <w:rsid w:val="00DB7B03"/>
    <w:rsid w:val="00DC02A6"/>
    <w:rsid w:val="00DC0C64"/>
    <w:rsid w:val="00DC1B25"/>
    <w:rsid w:val="00DC1D07"/>
    <w:rsid w:val="00DC212E"/>
    <w:rsid w:val="00DC2549"/>
    <w:rsid w:val="00DC2A1A"/>
    <w:rsid w:val="00DC2CCB"/>
    <w:rsid w:val="00DC2E98"/>
    <w:rsid w:val="00DC2FC9"/>
    <w:rsid w:val="00DC36C7"/>
    <w:rsid w:val="00DC4159"/>
    <w:rsid w:val="00DC42CF"/>
    <w:rsid w:val="00DC4443"/>
    <w:rsid w:val="00DC4AAB"/>
    <w:rsid w:val="00DC53A3"/>
    <w:rsid w:val="00DC5B4E"/>
    <w:rsid w:val="00DC5D00"/>
    <w:rsid w:val="00DC5E7D"/>
    <w:rsid w:val="00DC6038"/>
    <w:rsid w:val="00DC61E7"/>
    <w:rsid w:val="00DC6A1E"/>
    <w:rsid w:val="00DC6C07"/>
    <w:rsid w:val="00DC6CA7"/>
    <w:rsid w:val="00DC71CA"/>
    <w:rsid w:val="00DC7206"/>
    <w:rsid w:val="00DC74FE"/>
    <w:rsid w:val="00DC78BE"/>
    <w:rsid w:val="00DC7F03"/>
    <w:rsid w:val="00DD017F"/>
    <w:rsid w:val="00DD08C5"/>
    <w:rsid w:val="00DD0A2F"/>
    <w:rsid w:val="00DD10F3"/>
    <w:rsid w:val="00DD1F61"/>
    <w:rsid w:val="00DD21B1"/>
    <w:rsid w:val="00DD230C"/>
    <w:rsid w:val="00DD27F9"/>
    <w:rsid w:val="00DD27FB"/>
    <w:rsid w:val="00DD2900"/>
    <w:rsid w:val="00DD2AD9"/>
    <w:rsid w:val="00DD2BA9"/>
    <w:rsid w:val="00DD3310"/>
    <w:rsid w:val="00DD331E"/>
    <w:rsid w:val="00DD33FD"/>
    <w:rsid w:val="00DD3787"/>
    <w:rsid w:val="00DD3991"/>
    <w:rsid w:val="00DD4451"/>
    <w:rsid w:val="00DD44E7"/>
    <w:rsid w:val="00DD47B1"/>
    <w:rsid w:val="00DD49FD"/>
    <w:rsid w:val="00DD4B7D"/>
    <w:rsid w:val="00DD5B65"/>
    <w:rsid w:val="00DD6092"/>
    <w:rsid w:val="00DD6945"/>
    <w:rsid w:val="00DD69A0"/>
    <w:rsid w:val="00DD69F3"/>
    <w:rsid w:val="00DD6E84"/>
    <w:rsid w:val="00DD6F4F"/>
    <w:rsid w:val="00DD7034"/>
    <w:rsid w:val="00DD7389"/>
    <w:rsid w:val="00DD7414"/>
    <w:rsid w:val="00DD785B"/>
    <w:rsid w:val="00DD7B95"/>
    <w:rsid w:val="00DE0106"/>
    <w:rsid w:val="00DE017C"/>
    <w:rsid w:val="00DE01CB"/>
    <w:rsid w:val="00DE044B"/>
    <w:rsid w:val="00DE053C"/>
    <w:rsid w:val="00DE067B"/>
    <w:rsid w:val="00DE071D"/>
    <w:rsid w:val="00DE0B9B"/>
    <w:rsid w:val="00DE1024"/>
    <w:rsid w:val="00DE102C"/>
    <w:rsid w:val="00DE109A"/>
    <w:rsid w:val="00DE1466"/>
    <w:rsid w:val="00DE1606"/>
    <w:rsid w:val="00DE16D9"/>
    <w:rsid w:val="00DE19C8"/>
    <w:rsid w:val="00DE1BFA"/>
    <w:rsid w:val="00DE1EC3"/>
    <w:rsid w:val="00DE200D"/>
    <w:rsid w:val="00DE2635"/>
    <w:rsid w:val="00DE26B1"/>
    <w:rsid w:val="00DE2905"/>
    <w:rsid w:val="00DE2DAA"/>
    <w:rsid w:val="00DE36CE"/>
    <w:rsid w:val="00DE3A2E"/>
    <w:rsid w:val="00DE3A72"/>
    <w:rsid w:val="00DE3B3A"/>
    <w:rsid w:val="00DE3DCF"/>
    <w:rsid w:val="00DE4403"/>
    <w:rsid w:val="00DE4CA6"/>
    <w:rsid w:val="00DE545B"/>
    <w:rsid w:val="00DE5511"/>
    <w:rsid w:val="00DE577F"/>
    <w:rsid w:val="00DE59B8"/>
    <w:rsid w:val="00DE5C22"/>
    <w:rsid w:val="00DE68E2"/>
    <w:rsid w:val="00DE6C33"/>
    <w:rsid w:val="00DE71A0"/>
    <w:rsid w:val="00DE71E1"/>
    <w:rsid w:val="00DE76BA"/>
    <w:rsid w:val="00DE7CE0"/>
    <w:rsid w:val="00DF01DE"/>
    <w:rsid w:val="00DF051C"/>
    <w:rsid w:val="00DF066B"/>
    <w:rsid w:val="00DF0F0F"/>
    <w:rsid w:val="00DF0F26"/>
    <w:rsid w:val="00DF13BE"/>
    <w:rsid w:val="00DF13CF"/>
    <w:rsid w:val="00DF1858"/>
    <w:rsid w:val="00DF1B05"/>
    <w:rsid w:val="00DF2171"/>
    <w:rsid w:val="00DF2399"/>
    <w:rsid w:val="00DF257B"/>
    <w:rsid w:val="00DF2A20"/>
    <w:rsid w:val="00DF2F5A"/>
    <w:rsid w:val="00DF384C"/>
    <w:rsid w:val="00DF385C"/>
    <w:rsid w:val="00DF3AFA"/>
    <w:rsid w:val="00DF3BA7"/>
    <w:rsid w:val="00DF4481"/>
    <w:rsid w:val="00DF4972"/>
    <w:rsid w:val="00DF5BE5"/>
    <w:rsid w:val="00DF5CA2"/>
    <w:rsid w:val="00DF5FAD"/>
    <w:rsid w:val="00DF6579"/>
    <w:rsid w:val="00DF72FA"/>
    <w:rsid w:val="00DF76C7"/>
    <w:rsid w:val="00DF7AFF"/>
    <w:rsid w:val="00DF7CD8"/>
    <w:rsid w:val="00E00110"/>
    <w:rsid w:val="00E00682"/>
    <w:rsid w:val="00E00C89"/>
    <w:rsid w:val="00E00D18"/>
    <w:rsid w:val="00E00DCB"/>
    <w:rsid w:val="00E010B6"/>
    <w:rsid w:val="00E0128B"/>
    <w:rsid w:val="00E01B72"/>
    <w:rsid w:val="00E01FF1"/>
    <w:rsid w:val="00E0208A"/>
    <w:rsid w:val="00E022C8"/>
    <w:rsid w:val="00E02738"/>
    <w:rsid w:val="00E0297B"/>
    <w:rsid w:val="00E02D61"/>
    <w:rsid w:val="00E02EBE"/>
    <w:rsid w:val="00E0396B"/>
    <w:rsid w:val="00E03A8D"/>
    <w:rsid w:val="00E03B3E"/>
    <w:rsid w:val="00E03CF5"/>
    <w:rsid w:val="00E03ECA"/>
    <w:rsid w:val="00E045CB"/>
    <w:rsid w:val="00E049FD"/>
    <w:rsid w:val="00E04E14"/>
    <w:rsid w:val="00E05203"/>
    <w:rsid w:val="00E058D2"/>
    <w:rsid w:val="00E05A64"/>
    <w:rsid w:val="00E05B10"/>
    <w:rsid w:val="00E05DF5"/>
    <w:rsid w:val="00E06102"/>
    <w:rsid w:val="00E06B77"/>
    <w:rsid w:val="00E06DC8"/>
    <w:rsid w:val="00E075B7"/>
    <w:rsid w:val="00E07ADF"/>
    <w:rsid w:val="00E07B26"/>
    <w:rsid w:val="00E07E05"/>
    <w:rsid w:val="00E10874"/>
    <w:rsid w:val="00E10C31"/>
    <w:rsid w:val="00E12719"/>
    <w:rsid w:val="00E12B9D"/>
    <w:rsid w:val="00E12D8B"/>
    <w:rsid w:val="00E1321C"/>
    <w:rsid w:val="00E1338A"/>
    <w:rsid w:val="00E133EE"/>
    <w:rsid w:val="00E13515"/>
    <w:rsid w:val="00E14149"/>
    <w:rsid w:val="00E14807"/>
    <w:rsid w:val="00E149C8"/>
    <w:rsid w:val="00E14E61"/>
    <w:rsid w:val="00E150F4"/>
    <w:rsid w:val="00E1514F"/>
    <w:rsid w:val="00E151A2"/>
    <w:rsid w:val="00E15AF5"/>
    <w:rsid w:val="00E15C6C"/>
    <w:rsid w:val="00E15D33"/>
    <w:rsid w:val="00E15E7E"/>
    <w:rsid w:val="00E1681F"/>
    <w:rsid w:val="00E16851"/>
    <w:rsid w:val="00E17174"/>
    <w:rsid w:val="00E1731E"/>
    <w:rsid w:val="00E174DB"/>
    <w:rsid w:val="00E17649"/>
    <w:rsid w:val="00E17D91"/>
    <w:rsid w:val="00E2010B"/>
    <w:rsid w:val="00E20794"/>
    <w:rsid w:val="00E2203A"/>
    <w:rsid w:val="00E2205A"/>
    <w:rsid w:val="00E226A8"/>
    <w:rsid w:val="00E236FB"/>
    <w:rsid w:val="00E23977"/>
    <w:rsid w:val="00E23BC2"/>
    <w:rsid w:val="00E24256"/>
    <w:rsid w:val="00E245F7"/>
    <w:rsid w:val="00E247FD"/>
    <w:rsid w:val="00E24BC2"/>
    <w:rsid w:val="00E24F03"/>
    <w:rsid w:val="00E2507E"/>
    <w:rsid w:val="00E250BE"/>
    <w:rsid w:val="00E25176"/>
    <w:rsid w:val="00E254D9"/>
    <w:rsid w:val="00E25D39"/>
    <w:rsid w:val="00E26B92"/>
    <w:rsid w:val="00E26D31"/>
    <w:rsid w:val="00E26F29"/>
    <w:rsid w:val="00E26F89"/>
    <w:rsid w:val="00E272B4"/>
    <w:rsid w:val="00E27C64"/>
    <w:rsid w:val="00E27C98"/>
    <w:rsid w:val="00E302BB"/>
    <w:rsid w:val="00E30543"/>
    <w:rsid w:val="00E30779"/>
    <w:rsid w:val="00E30DCE"/>
    <w:rsid w:val="00E30F60"/>
    <w:rsid w:val="00E3183D"/>
    <w:rsid w:val="00E31B81"/>
    <w:rsid w:val="00E31EB7"/>
    <w:rsid w:val="00E32361"/>
    <w:rsid w:val="00E324B1"/>
    <w:rsid w:val="00E325CC"/>
    <w:rsid w:val="00E32670"/>
    <w:rsid w:val="00E32BF7"/>
    <w:rsid w:val="00E33111"/>
    <w:rsid w:val="00E33114"/>
    <w:rsid w:val="00E33119"/>
    <w:rsid w:val="00E33168"/>
    <w:rsid w:val="00E335B4"/>
    <w:rsid w:val="00E33638"/>
    <w:rsid w:val="00E337F1"/>
    <w:rsid w:val="00E338B9"/>
    <w:rsid w:val="00E338F2"/>
    <w:rsid w:val="00E33AE4"/>
    <w:rsid w:val="00E34A35"/>
    <w:rsid w:val="00E34C19"/>
    <w:rsid w:val="00E34C6C"/>
    <w:rsid w:val="00E34D89"/>
    <w:rsid w:val="00E3537A"/>
    <w:rsid w:val="00E3548A"/>
    <w:rsid w:val="00E35C63"/>
    <w:rsid w:val="00E36524"/>
    <w:rsid w:val="00E365A1"/>
    <w:rsid w:val="00E36735"/>
    <w:rsid w:val="00E37A6F"/>
    <w:rsid w:val="00E37A79"/>
    <w:rsid w:val="00E4061A"/>
    <w:rsid w:val="00E4095D"/>
    <w:rsid w:val="00E40AFC"/>
    <w:rsid w:val="00E4158E"/>
    <w:rsid w:val="00E41674"/>
    <w:rsid w:val="00E41779"/>
    <w:rsid w:val="00E41C08"/>
    <w:rsid w:val="00E41CC4"/>
    <w:rsid w:val="00E41E4A"/>
    <w:rsid w:val="00E4210B"/>
    <w:rsid w:val="00E42214"/>
    <w:rsid w:val="00E42912"/>
    <w:rsid w:val="00E42CA8"/>
    <w:rsid w:val="00E42E47"/>
    <w:rsid w:val="00E4324D"/>
    <w:rsid w:val="00E43A32"/>
    <w:rsid w:val="00E43B5A"/>
    <w:rsid w:val="00E4403B"/>
    <w:rsid w:val="00E441DD"/>
    <w:rsid w:val="00E443F4"/>
    <w:rsid w:val="00E44F7E"/>
    <w:rsid w:val="00E45478"/>
    <w:rsid w:val="00E457EB"/>
    <w:rsid w:val="00E4618F"/>
    <w:rsid w:val="00E46478"/>
    <w:rsid w:val="00E46EA9"/>
    <w:rsid w:val="00E476DB"/>
    <w:rsid w:val="00E47C3C"/>
    <w:rsid w:val="00E47E28"/>
    <w:rsid w:val="00E502F1"/>
    <w:rsid w:val="00E50791"/>
    <w:rsid w:val="00E51135"/>
    <w:rsid w:val="00E51207"/>
    <w:rsid w:val="00E5262D"/>
    <w:rsid w:val="00E52A6C"/>
    <w:rsid w:val="00E52CD7"/>
    <w:rsid w:val="00E52E36"/>
    <w:rsid w:val="00E53322"/>
    <w:rsid w:val="00E534A2"/>
    <w:rsid w:val="00E53595"/>
    <w:rsid w:val="00E53C6E"/>
    <w:rsid w:val="00E53EAF"/>
    <w:rsid w:val="00E5425B"/>
    <w:rsid w:val="00E5432F"/>
    <w:rsid w:val="00E5434A"/>
    <w:rsid w:val="00E5459A"/>
    <w:rsid w:val="00E54ADF"/>
    <w:rsid w:val="00E54F45"/>
    <w:rsid w:val="00E55107"/>
    <w:rsid w:val="00E55116"/>
    <w:rsid w:val="00E5564D"/>
    <w:rsid w:val="00E55A71"/>
    <w:rsid w:val="00E55B14"/>
    <w:rsid w:val="00E55ED7"/>
    <w:rsid w:val="00E56101"/>
    <w:rsid w:val="00E56167"/>
    <w:rsid w:val="00E5652E"/>
    <w:rsid w:val="00E56965"/>
    <w:rsid w:val="00E56C78"/>
    <w:rsid w:val="00E5778B"/>
    <w:rsid w:val="00E60ABB"/>
    <w:rsid w:val="00E60D09"/>
    <w:rsid w:val="00E616A2"/>
    <w:rsid w:val="00E61911"/>
    <w:rsid w:val="00E62239"/>
    <w:rsid w:val="00E626DA"/>
    <w:rsid w:val="00E627FF"/>
    <w:rsid w:val="00E62A1C"/>
    <w:rsid w:val="00E62DD7"/>
    <w:rsid w:val="00E6336B"/>
    <w:rsid w:val="00E63807"/>
    <w:rsid w:val="00E63947"/>
    <w:rsid w:val="00E63CBE"/>
    <w:rsid w:val="00E649D3"/>
    <w:rsid w:val="00E64C39"/>
    <w:rsid w:val="00E64E64"/>
    <w:rsid w:val="00E65386"/>
    <w:rsid w:val="00E65A0C"/>
    <w:rsid w:val="00E66159"/>
    <w:rsid w:val="00E6645B"/>
    <w:rsid w:val="00E675D7"/>
    <w:rsid w:val="00E67F35"/>
    <w:rsid w:val="00E7009A"/>
    <w:rsid w:val="00E7019C"/>
    <w:rsid w:val="00E7051B"/>
    <w:rsid w:val="00E7071B"/>
    <w:rsid w:val="00E70D0D"/>
    <w:rsid w:val="00E7148E"/>
    <w:rsid w:val="00E714C4"/>
    <w:rsid w:val="00E71B1C"/>
    <w:rsid w:val="00E723FE"/>
    <w:rsid w:val="00E725AE"/>
    <w:rsid w:val="00E729B2"/>
    <w:rsid w:val="00E72D31"/>
    <w:rsid w:val="00E72D44"/>
    <w:rsid w:val="00E74085"/>
    <w:rsid w:val="00E746BA"/>
    <w:rsid w:val="00E74DD4"/>
    <w:rsid w:val="00E751A3"/>
    <w:rsid w:val="00E75255"/>
    <w:rsid w:val="00E755C0"/>
    <w:rsid w:val="00E75686"/>
    <w:rsid w:val="00E7569D"/>
    <w:rsid w:val="00E75B58"/>
    <w:rsid w:val="00E75D07"/>
    <w:rsid w:val="00E7682B"/>
    <w:rsid w:val="00E76900"/>
    <w:rsid w:val="00E76DF2"/>
    <w:rsid w:val="00E76F98"/>
    <w:rsid w:val="00E77661"/>
    <w:rsid w:val="00E77F0F"/>
    <w:rsid w:val="00E80175"/>
    <w:rsid w:val="00E80427"/>
    <w:rsid w:val="00E8064C"/>
    <w:rsid w:val="00E8076D"/>
    <w:rsid w:val="00E814ED"/>
    <w:rsid w:val="00E81C8E"/>
    <w:rsid w:val="00E81E7E"/>
    <w:rsid w:val="00E8206E"/>
    <w:rsid w:val="00E825CB"/>
    <w:rsid w:val="00E82646"/>
    <w:rsid w:val="00E82CB7"/>
    <w:rsid w:val="00E82CF7"/>
    <w:rsid w:val="00E82D75"/>
    <w:rsid w:val="00E833BC"/>
    <w:rsid w:val="00E8394D"/>
    <w:rsid w:val="00E83F06"/>
    <w:rsid w:val="00E84103"/>
    <w:rsid w:val="00E8417B"/>
    <w:rsid w:val="00E84204"/>
    <w:rsid w:val="00E84716"/>
    <w:rsid w:val="00E84C85"/>
    <w:rsid w:val="00E84DB1"/>
    <w:rsid w:val="00E85192"/>
    <w:rsid w:val="00E85385"/>
    <w:rsid w:val="00E8591F"/>
    <w:rsid w:val="00E8592D"/>
    <w:rsid w:val="00E85A24"/>
    <w:rsid w:val="00E85CC7"/>
    <w:rsid w:val="00E85E5B"/>
    <w:rsid w:val="00E85F1E"/>
    <w:rsid w:val="00E864F6"/>
    <w:rsid w:val="00E86AC2"/>
    <w:rsid w:val="00E86E9A"/>
    <w:rsid w:val="00E86EEC"/>
    <w:rsid w:val="00E86F65"/>
    <w:rsid w:val="00E87421"/>
    <w:rsid w:val="00E87562"/>
    <w:rsid w:val="00E87586"/>
    <w:rsid w:val="00E876A7"/>
    <w:rsid w:val="00E879B7"/>
    <w:rsid w:val="00E87BB1"/>
    <w:rsid w:val="00E900DF"/>
    <w:rsid w:val="00E906CC"/>
    <w:rsid w:val="00E90A01"/>
    <w:rsid w:val="00E917A9"/>
    <w:rsid w:val="00E91B1E"/>
    <w:rsid w:val="00E92389"/>
    <w:rsid w:val="00E927F1"/>
    <w:rsid w:val="00E92AF4"/>
    <w:rsid w:val="00E92F0C"/>
    <w:rsid w:val="00E93842"/>
    <w:rsid w:val="00E93C5C"/>
    <w:rsid w:val="00E93D9C"/>
    <w:rsid w:val="00E940E9"/>
    <w:rsid w:val="00E94337"/>
    <w:rsid w:val="00E94449"/>
    <w:rsid w:val="00E945B2"/>
    <w:rsid w:val="00E9491F"/>
    <w:rsid w:val="00E95312"/>
    <w:rsid w:val="00E959DA"/>
    <w:rsid w:val="00E95D29"/>
    <w:rsid w:val="00E95D2E"/>
    <w:rsid w:val="00E96204"/>
    <w:rsid w:val="00E96B0F"/>
    <w:rsid w:val="00E96C33"/>
    <w:rsid w:val="00E96D60"/>
    <w:rsid w:val="00E971EE"/>
    <w:rsid w:val="00E97306"/>
    <w:rsid w:val="00EA0122"/>
    <w:rsid w:val="00EA0340"/>
    <w:rsid w:val="00EA0360"/>
    <w:rsid w:val="00EA038B"/>
    <w:rsid w:val="00EA0771"/>
    <w:rsid w:val="00EA07B1"/>
    <w:rsid w:val="00EA0C2A"/>
    <w:rsid w:val="00EA199D"/>
    <w:rsid w:val="00EA1BE5"/>
    <w:rsid w:val="00EA1C9D"/>
    <w:rsid w:val="00EA1E97"/>
    <w:rsid w:val="00EA2FA8"/>
    <w:rsid w:val="00EA2FF0"/>
    <w:rsid w:val="00EA315B"/>
    <w:rsid w:val="00EA324D"/>
    <w:rsid w:val="00EA366C"/>
    <w:rsid w:val="00EA3672"/>
    <w:rsid w:val="00EA496F"/>
    <w:rsid w:val="00EA4CF3"/>
    <w:rsid w:val="00EA5086"/>
    <w:rsid w:val="00EA5462"/>
    <w:rsid w:val="00EA57CD"/>
    <w:rsid w:val="00EA582C"/>
    <w:rsid w:val="00EA61B4"/>
    <w:rsid w:val="00EA66CF"/>
    <w:rsid w:val="00EA6A02"/>
    <w:rsid w:val="00EA6D81"/>
    <w:rsid w:val="00EA701B"/>
    <w:rsid w:val="00EA7804"/>
    <w:rsid w:val="00EA7BA1"/>
    <w:rsid w:val="00EB047F"/>
    <w:rsid w:val="00EB069D"/>
    <w:rsid w:val="00EB09FB"/>
    <w:rsid w:val="00EB0A5A"/>
    <w:rsid w:val="00EB0A9A"/>
    <w:rsid w:val="00EB0B71"/>
    <w:rsid w:val="00EB0C29"/>
    <w:rsid w:val="00EB0D5A"/>
    <w:rsid w:val="00EB1405"/>
    <w:rsid w:val="00EB17E2"/>
    <w:rsid w:val="00EB1C39"/>
    <w:rsid w:val="00EB1FBA"/>
    <w:rsid w:val="00EB235E"/>
    <w:rsid w:val="00EB26B2"/>
    <w:rsid w:val="00EB2BA9"/>
    <w:rsid w:val="00EB2DBC"/>
    <w:rsid w:val="00EB2E36"/>
    <w:rsid w:val="00EB2E6B"/>
    <w:rsid w:val="00EB36F8"/>
    <w:rsid w:val="00EB3AE0"/>
    <w:rsid w:val="00EB3AE9"/>
    <w:rsid w:val="00EB3CD0"/>
    <w:rsid w:val="00EB3CD6"/>
    <w:rsid w:val="00EB4573"/>
    <w:rsid w:val="00EB46F3"/>
    <w:rsid w:val="00EB47E2"/>
    <w:rsid w:val="00EB47EA"/>
    <w:rsid w:val="00EB485C"/>
    <w:rsid w:val="00EB4AE3"/>
    <w:rsid w:val="00EB4EF7"/>
    <w:rsid w:val="00EB54F1"/>
    <w:rsid w:val="00EB597A"/>
    <w:rsid w:val="00EB640E"/>
    <w:rsid w:val="00EB67EF"/>
    <w:rsid w:val="00EB6BBD"/>
    <w:rsid w:val="00EB6EC9"/>
    <w:rsid w:val="00EB6ECE"/>
    <w:rsid w:val="00EB7A47"/>
    <w:rsid w:val="00EC029F"/>
    <w:rsid w:val="00EC0440"/>
    <w:rsid w:val="00EC0A89"/>
    <w:rsid w:val="00EC0C67"/>
    <w:rsid w:val="00EC12AE"/>
    <w:rsid w:val="00EC1FDC"/>
    <w:rsid w:val="00EC2011"/>
    <w:rsid w:val="00EC2331"/>
    <w:rsid w:val="00EC24AE"/>
    <w:rsid w:val="00EC27B2"/>
    <w:rsid w:val="00EC2D9A"/>
    <w:rsid w:val="00EC2EC6"/>
    <w:rsid w:val="00EC2F24"/>
    <w:rsid w:val="00EC343C"/>
    <w:rsid w:val="00EC3666"/>
    <w:rsid w:val="00EC3750"/>
    <w:rsid w:val="00EC39FB"/>
    <w:rsid w:val="00EC3BD6"/>
    <w:rsid w:val="00EC45A1"/>
    <w:rsid w:val="00EC48A2"/>
    <w:rsid w:val="00EC4BAB"/>
    <w:rsid w:val="00EC4EE6"/>
    <w:rsid w:val="00EC51A1"/>
    <w:rsid w:val="00EC5336"/>
    <w:rsid w:val="00EC57B9"/>
    <w:rsid w:val="00EC62F4"/>
    <w:rsid w:val="00EC6638"/>
    <w:rsid w:val="00EC6BB2"/>
    <w:rsid w:val="00EC6F06"/>
    <w:rsid w:val="00EC6FC2"/>
    <w:rsid w:val="00EC745F"/>
    <w:rsid w:val="00EC78C3"/>
    <w:rsid w:val="00EC7F25"/>
    <w:rsid w:val="00ED06B7"/>
    <w:rsid w:val="00ED0AD3"/>
    <w:rsid w:val="00ED1AD5"/>
    <w:rsid w:val="00ED1E2F"/>
    <w:rsid w:val="00ED2455"/>
    <w:rsid w:val="00ED2A12"/>
    <w:rsid w:val="00ED2C4D"/>
    <w:rsid w:val="00ED31E4"/>
    <w:rsid w:val="00ED36CC"/>
    <w:rsid w:val="00ED375D"/>
    <w:rsid w:val="00ED384F"/>
    <w:rsid w:val="00ED3D32"/>
    <w:rsid w:val="00ED3E5A"/>
    <w:rsid w:val="00ED4499"/>
    <w:rsid w:val="00ED4591"/>
    <w:rsid w:val="00ED489D"/>
    <w:rsid w:val="00ED4ED1"/>
    <w:rsid w:val="00ED515D"/>
    <w:rsid w:val="00ED53CC"/>
    <w:rsid w:val="00ED5A4D"/>
    <w:rsid w:val="00ED5AF2"/>
    <w:rsid w:val="00ED5FB4"/>
    <w:rsid w:val="00ED6550"/>
    <w:rsid w:val="00ED65FA"/>
    <w:rsid w:val="00ED67A9"/>
    <w:rsid w:val="00ED6A5B"/>
    <w:rsid w:val="00ED71CC"/>
    <w:rsid w:val="00ED7A6C"/>
    <w:rsid w:val="00ED7FBB"/>
    <w:rsid w:val="00EE007E"/>
    <w:rsid w:val="00EE0932"/>
    <w:rsid w:val="00EE0F79"/>
    <w:rsid w:val="00EE128A"/>
    <w:rsid w:val="00EE13DF"/>
    <w:rsid w:val="00EE1B3E"/>
    <w:rsid w:val="00EE206F"/>
    <w:rsid w:val="00EE207C"/>
    <w:rsid w:val="00EE20F0"/>
    <w:rsid w:val="00EE2199"/>
    <w:rsid w:val="00EE2209"/>
    <w:rsid w:val="00EE27F7"/>
    <w:rsid w:val="00EE2AC7"/>
    <w:rsid w:val="00EE2ECE"/>
    <w:rsid w:val="00EE3E15"/>
    <w:rsid w:val="00EE4259"/>
    <w:rsid w:val="00EE452F"/>
    <w:rsid w:val="00EE461C"/>
    <w:rsid w:val="00EE48CD"/>
    <w:rsid w:val="00EE49C9"/>
    <w:rsid w:val="00EE5649"/>
    <w:rsid w:val="00EE56CB"/>
    <w:rsid w:val="00EE58EF"/>
    <w:rsid w:val="00EE5937"/>
    <w:rsid w:val="00EE64B3"/>
    <w:rsid w:val="00EE6892"/>
    <w:rsid w:val="00EE6AD9"/>
    <w:rsid w:val="00EE6B08"/>
    <w:rsid w:val="00EE6BB6"/>
    <w:rsid w:val="00EE7D27"/>
    <w:rsid w:val="00EE7EAF"/>
    <w:rsid w:val="00EF062B"/>
    <w:rsid w:val="00EF0A28"/>
    <w:rsid w:val="00EF0EF4"/>
    <w:rsid w:val="00EF12CB"/>
    <w:rsid w:val="00EF19A3"/>
    <w:rsid w:val="00EF1E4F"/>
    <w:rsid w:val="00EF1F32"/>
    <w:rsid w:val="00EF2128"/>
    <w:rsid w:val="00EF2354"/>
    <w:rsid w:val="00EF23F0"/>
    <w:rsid w:val="00EF2469"/>
    <w:rsid w:val="00EF2898"/>
    <w:rsid w:val="00EF2B1E"/>
    <w:rsid w:val="00EF2F32"/>
    <w:rsid w:val="00EF3267"/>
    <w:rsid w:val="00EF32B1"/>
    <w:rsid w:val="00EF35A3"/>
    <w:rsid w:val="00EF3D5F"/>
    <w:rsid w:val="00EF4152"/>
    <w:rsid w:val="00EF4266"/>
    <w:rsid w:val="00EF4789"/>
    <w:rsid w:val="00EF4842"/>
    <w:rsid w:val="00EF4845"/>
    <w:rsid w:val="00EF4984"/>
    <w:rsid w:val="00EF49B9"/>
    <w:rsid w:val="00EF49F1"/>
    <w:rsid w:val="00EF5245"/>
    <w:rsid w:val="00EF5451"/>
    <w:rsid w:val="00EF56EA"/>
    <w:rsid w:val="00EF5812"/>
    <w:rsid w:val="00EF58CB"/>
    <w:rsid w:val="00EF599B"/>
    <w:rsid w:val="00EF5A23"/>
    <w:rsid w:val="00EF6DD6"/>
    <w:rsid w:val="00EF73BE"/>
    <w:rsid w:val="00EF7789"/>
    <w:rsid w:val="00EF7828"/>
    <w:rsid w:val="00EF7878"/>
    <w:rsid w:val="00EF7ABC"/>
    <w:rsid w:val="00F0047C"/>
    <w:rsid w:val="00F00BB1"/>
    <w:rsid w:val="00F01429"/>
    <w:rsid w:val="00F01D77"/>
    <w:rsid w:val="00F0208F"/>
    <w:rsid w:val="00F022A7"/>
    <w:rsid w:val="00F02DFE"/>
    <w:rsid w:val="00F02E65"/>
    <w:rsid w:val="00F03740"/>
    <w:rsid w:val="00F0530F"/>
    <w:rsid w:val="00F05485"/>
    <w:rsid w:val="00F05733"/>
    <w:rsid w:val="00F05836"/>
    <w:rsid w:val="00F06327"/>
    <w:rsid w:val="00F06DA5"/>
    <w:rsid w:val="00F06DC2"/>
    <w:rsid w:val="00F0734D"/>
    <w:rsid w:val="00F07463"/>
    <w:rsid w:val="00F07585"/>
    <w:rsid w:val="00F0784D"/>
    <w:rsid w:val="00F07DD2"/>
    <w:rsid w:val="00F100E3"/>
    <w:rsid w:val="00F10720"/>
    <w:rsid w:val="00F10773"/>
    <w:rsid w:val="00F1138F"/>
    <w:rsid w:val="00F11422"/>
    <w:rsid w:val="00F1147F"/>
    <w:rsid w:val="00F1169F"/>
    <w:rsid w:val="00F12521"/>
    <w:rsid w:val="00F133DD"/>
    <w:rsid w:val="00F137DA"/>
    <w:rsid w:val="00F13B8B"/>
    <w:rsid w:val="00F13C02"/>
    <w:rsid w:val="00F1410D"/>
    <w:rsid w:val="00F145AE"/>
    <w:rsid w:val="00F14EBA"/>
    <w:rsid w:val="00F1532E"/>
    <w:rsid w:val="00F159AA"/>
    <w:rsid w:val="00F15F6D"/>
    <w:rsid w:val="00F161B0"/>
    <w:rsid w:val="00F16287"/>
    <w:rsid w:val="00F16318"/>
    <w:rsid w:val="00F1699F"/>
    <w:rsid w:val="00F17690"/>
    <w:rsid w:val="00F17EF7"/>
    <w:rsid w:val="00F20014"/>
    <w:rsid w:val="00F202A5"/>
    <w:rsid w:val="00F2031E"/>
    <w:rsid w:val="00F20701"/>
    <w:rsid w:val="00F21374"/>
    <w:rsid w:val="00F21410"/>
    <w:rsid w:val="00F2171C"/>
    <w:rsid w:val="00F21985"/>
    <w:rsid w:val="00F21A6E"/>
    <w:rsid w:val="00F21BF4"/>
    <w:rsid w:val="00F220E3"/>
    <w:rsid w:val="00F2253F"/>
    <w:rsid w:val="00F22585"/>
    <w:rsid w:val="00F227E4"/>
    <w:rsid w:val="00F22EEA"/>
    <w:rsid w:val="00F234FF"/>
    <w:rsid w:val="00F23A01"/>
    <w:rsid w:val="00F245D3"/>
    <w:rsid w:val="00F246C1"/>
    <w:rsid w:val="00F2474D"/>
    <w:rsid w:val="00F24977"/>
    <w:rsid w:val="00F24EDA"/>
    <w:rsid w:val="00F254F4"/>
    <w:rsid w:val="00F2560F"/>
    <w:rsid w:val="00F25DAC"/>
    <w:rsid w:val="00F25F6D"/>
    <w:rsid w:val="00F26724"/>
    <w:rsid w:val="00F26928"/>
    <w:rsid w:val="00F26C19"/>
    <w:rsid w:val="00F26C64"/>
    <w:rsid w:val="00F26D9C"/>
    <w:rsid w:val="00F27301"/>
    <w:rsid w:val="00F2764F"/>
    <w:rsid w:val="00F27736"/>
    <w:rsid w:val="00F278AF"/>
    <w:rsid w:val="00F27DC3"/>
    <w:rsid w:val="00F30871"/>
    <w:rsid w:val="00F309EE"/>
    <w:rsid w:val="00F3130E"/>
    <w:rsid w:val="00F31853"/>
    <w:rsid w:val="00F31A2A"/>
    <w:rsid w:val="00F31F3A"/>
    <w:rsid w:val="00F320EE"/>
    <w:rsid w:val="00F32602"/>
    <w:rsid w:val="00F32716"/>
    <w:rsid w:val="00F3283E"/>
    <w:rsid w:val="00F32F89"/>
    <w:rsid w:val="00F3373D"/>
    <w:rsid w:val="00F338EA"/>
    <w:rsid w:val="00F33B56"/>
    <w:rsid w:val="00F3431C"/>
    <w:rsid w:val="00F34423"/>
    <w:rsid w:val="00F3444D"/>
    <w:rsid w:val="00F3463A"/>
    <w:rsid w:val="00F34C8F"/>
    <w:rsid w:val="00F35043"/>
    <w:rsid w:val="00F356B2"/>
    <w:rsid w:val="00F35C8E"/>
    <w:rsid w:val="00F35FA4"/>
    <w:rsid w:val="00F35FCA"/>
    <w:rsid w:val="00F360FC"/>
    <w:rsid w:val="00F36651"/>
    <w:rsid w:val="00F36A0E"/>
    <w:rsid w:val="00F371B0"/>
    <w:rsid w:val="00F373DA"/>
    <w:rsid w:val="00F404BB"/>
    <w:rsid w:val="00F40524"/>
    <w:rsid w:val="00F405AA"/>
    <w:rsid w:val="00F408B4"/>
    <w:rsid w:val="00F40D4B"/>
    <w:rsid w:val="00F40D75"/>
    <w:rsid w:val="00F40EA4"/>
    <w:rsid w:val="00F41519"/>
    <w:rsid w:val="00F41B77"/>
    <w:rsid w:val="00F41D90"/>
    <w:rsid w:val="00F41EA5"/>
    <w:rsid w:val="00F42107"/>
    <w:rsid w:val="00F42524"/>
    <w:rsid w:val="00F428DA"/>
    <w:rsid w:val="00F42960"/>
    <w:rsid w:val="00F42ED5"/>
    <w:rsid w:val="00F43250"/>
    <w:rsid w:val="00F438C1"/>
    <w:rsid w:val="00F44FE7"/>
    <w:rsid w:val="00F45335"/>
    <w:rsid w:val="00F45449"/>
    <w:rsid w:val="00F45926"/>
    <w:rsid w:val="00F45D31"/>
    <w:rsid w:val="00F45EF2"/>
    <w:rsid w:val="00F465E4"/>
    <w:rsid w:val="00F46633"/>
    <w:rsid w:val="00F46A2A"/>
    <w:rsid w:val="00F470D7"/>
    <w:rsid w:val="00F470F8"/>
    <w:rsid w:val="00F47332"/>
    <w:rsid w:val="00F47C09"/>
    <w:rsid w:val="00F47C4A"/>
    <w:rsid w:val="00F47F04"/>
    <w:rsid w:val="00F5071C"/>
    <w:rsid w:val="00F50BB3"/>
    <w:rsid w:val="00F515B8"/>
    <w:rsid w:val="00F52381"/>
    <w:rsid w:val="00F52A0C"/>
    <w:rsid w:val="00F52D58"/>
    <w:rsid w:val="00F52E85"/>
    <w:rsid w:val="00F531B2"/>
    <w:rsid w:val="00F535E8"/>
    <w:rsid w:val="00F53B3D"/>
    <w:rsid w:val="00F53F3E"/>
    <w:rsid w:val="00F53F81"/>
    <w:rsid w:val="00F5483E"/>
    <w:rsid w:val="00F54C80"/>
    <w:rsid w:val="00F55127"/>
    <w:rsid w:val="00F55343"/>
    <w:rsid w:val="00F55821"/>
    <w:rsid w:val="00F55FD0"/>
    <w:rsid w:val="00F57256"/>
    <w:rsid w:val="00F5761B"/>
    <w:rsid w:val="00F57815"/>
    <w:rsid w:val="00F57A0C"/>
    <w:rsid w:val="00F57CB9"/>
    <w:rsid w:val="00F60254"/>
    <w:rsid w:val="00F6095A"/>
    <w:rsid w:val="00F60C83"/>
    <w:rsid w:val="00F60C95"/>
    <w:rsid w:val="00F61101"/>
    <w:rsid w:val="00F61725"/>
    <w:rsid w:val="00F61A6C"/>
    <w:rsid w:val="00F61B5D"/>
    <w:rsid w:val="00F61F9E"/>
    <w:rsid w:val="00F62312"/>
    <w:rsid w:val="00F63087"/>
    <w:rsid w:val="00F630EB"/>
    <w:rsid w:val="00F63546"/>
    <w:rsid w:val="00F63BC5"/>
    <w:rsid w:val="00F64010"/>
    <w:rsid w:val="00F64EEA"/>
    <w:rsid w:val="00F65340"/>
    <w:rsid w:val="00F6550E"/>
    <w:rsid w:val="00F65616"/>
    <w:rsid w:val="00F667A4"/>
    <w:rsid w:val="00F6682F"/>
    <w:rsid w:val="00F6688D"/>
    <w:rsid w:val="00F66D4A"/>
    <w:rsid w:val="00F66E74"/>
    <w:rsid w:val="00F66F48"/>
    <w:rsid w:val="00F675E6"/>
    <w:rsid w:val="00F6780A"/>
    <w:rsid w:val="00F67A57"/>
    <w:rsid w:val="00F67ACA"/>
    <w:rsid w:val="00F70159"/>
    <w:rsid w:val="00F702F4"/>
    <w:rsid w:val="00F703C1"/>
    <w:rsid w:val="00F70675"/>
    <w:rsid w:val="00F706AC"/>
    <w:rsid w:val="00F70AB5"/>
    <w:rsid w:val="00F70FB0"/>
    <w:rsid w:val="00F71BBC"/>
    <w:rsid w:val="00F7306B"/>
    <w:rsid w:val="00F73BA9"/>
    <w:rsid w:val="00F73CD5"/>
    <w:rsid w:val="00F73E41"/>
    <w:rsid w:val="00F73F56"/>
    <w:rsid w:val="00F74376"/>
    <w:rsid w:val="00F7515D"/>
    <w:rsid w:val="00F7528B"/>
    <w:rsid w:val="00F752DA"/>
    <w:rsid w:val="00F752E4"/>
    <w:rsid w:val="00F758CA"/>
    <w:rsid w:val="00F75903"/>
    <w:rsid w:val="00F75BF5"/>
    <w:rsid w:val="00F764BD"/>
    <w:rsid w:val="00F768A5"/>
    <w:rsid w:val="00F7699D"/>
    <w:rsid w:val="00F76B73"/>
    <w:rsid w:val="00F76BC9"/>
    <w:rsid w:val="00F76C5C"/>
    <w:rsid w:val="00F776DC"/>
    <w:rsid w:val="00F77A91"/>
    <w:rsid w:val="00F80499"/>
    <w:rsid w:val="00F80532"/>
    <w:rsid w:val="00F806A8"/>
    <w:rsid w:val="00F806CB"/>
    <w:rsid w:val="00F80D0E"/>
    <w:rsid w:val="00F80D70"/>
    <w:rsid w:val="00F8172C"/>
    <w:rsid w:val="00F8173C"/>
    <w:rsid w:val="00F81CA6"/>
    <w:rsid w:val="00F82267"/>
    <w:rsid w:val="00F823B6"/>
    <w:rsid w:val="00F829C0"/>
    <w:rsid w:val="00F82AE9"/>
    <w:rsid w:val="00F82CE7"/>
    <w:rsid w:val="00F82D5B"/>
    <w:rsid w:val="00F830EF"/>
    <w:rsid w:val="00F83157"/>
    <w:rsid w:val="00F83470"/>
    <w:rsid w:val="00F83784"/>
    <w:rsid w:val="00F84557"/>
    <w:rsid w:val="00F84B76"/>
    <w:rsid w:val="00F84C26"/>
    <w:rsid w:val="00F85E11"/>
    <w:rsid w:val="00F86376"/>
    <w:rsid w:val="00F8710E"/>
    <w:rsid w:val="00F87436"/>
    <w:rsid w:val="00F8799D"/>
    <w:rsid w:val="00F900EA"/>
    <w:rsid w:val="00F905B2"/>
    <w:rsid w:val="00F90D1D"/>
    <w:rsid w:val="00F910A3"/>
    <w:rsid w:val="00F91386"/>
    <w:rsid w:val="00F91582"/>
    <w:rsid w:val="00F91CE6"/>
    <w:rsid w:val="00F9238D"/>
    <w:rsid w:val="00F92CC3"/>
    <w:rsid w:val="00F92E15"/>
    <w:rsid w:val="00F92FB1"/>
    <w:rsid w:val="00F931A2"/>
    <w:rsid w:val="00F93250"/>
    <w:rsid w:val="00F93EFE"/>
    <w:rsid w:val="00F94637"/>
    <w:rsid w:val="00F94729"/>
    <w:rsid w:val="00F94B45"/>
    <w:rsid w:val="00F94E7B"/>
    <w:rsid w:val="00F95251"/>
    <w:rsid w:val="00F95444"/>
    <w:rsid w:val="00F95960"/>
    <w:rsid w:val="00F959B9"/>
    <w:rsid w:val="00F95A1D"/>
    <w:rsid w:val="00F95B0F"/>
    <w:rsid w:val="00F95B75"/>
    <w:rsid w:val="00F96DC5"/>
    <w:rsid w:val="00F96FCA"/>
    <w:rsid w:val="00F970B6"/>
    <w:rsid w:val="00F97456"/>
    <w:rsid w:val="00F97D00"/>
    <w:rsid w:val="00F97F3B"/>
    <w:rsid w:val="00F97F6A"/>
    <w:rsid w:val="00FA0607"/>
    <w:rsid w:val="00FA0CC4"/>
    <w:rsid w:val="00FA1232"/>
    <w:rsid w:val="00FA1E01"/>
    <w:rsid w:val="00FA211D"/>
    <w:rsid w:val="00FA240E"/>
    <w:rsid w:val="00FA32B0"/>
    <w:rsid w:val="00FA3D5A"/>
    <w:rsid w:val="00FA4159"/>
    <w:rsid w:val="00FA44FA"/>
    <w:rsid w:val="00FA45AD"/>
    <w:rsid w:val="00FA4744"/>
    <w:rsid w:val="00FA4762"/>
    <w:rsid w:val="00FA4A5C"/>
    <w:rsid w:val="00FA4A8A"/>
    <w:rsid w:val="00FA4BCD"/>
    <w:rsid w:val="00FA4DD0"/>
    <w:rsid w:val="00FA4EDD"/>
    <w:rsid w:val="00FA4F25"/>
    <w:rsid w:val="00FA55EB"/>
    <w:rsid w:val="00FA565C"/>
    <w:rsid w:val="00FA5A03"/>
    <w:rsid w:val="00FA5C8F"/>
    <w:rsid w:val="00FA5F22"/>
    <w:rsid w:val="00FA69F1"/>
    <w:rsid w:val="00FA6D98"/>
    <w:rsid w:val="00FA7782"/>
    <w:rsid w:val="00FA7E8D"/>
    <w:rsid w:val="00FB0387"/>
    <w:rsid w:val="00FB0803"/>
    <w:rsid w:val="00FB0868"/>
    <w:rsid w:val="00FB0A00"/>
    <w:rsid w:val="00FB15C8"/>
    <w:rsid w:val="00FB2879"/>
    <w:rsid w:val="00FB2A57"/>
    <w:rsid w:val="00FB3311"/>
    <w:rsid w:val="00FB3D3F"/>
    <w:rsid w:val="00FB3E2A"/>
    <w:rsid w:val="00FB3E84"/>
    <w:rsid w:val="00FB3FD0"/>
    <w:rsid w:val="00FB43B6"/>
    <w:rsid w:val="00FB499A"/>
    <w:rsid w:val="00FB49AE"/>
    <w:rsid w:val="00FB49D7"/>
    <w:rsid w:val="00FB4ABC"/>
    <w:rsid w:val="00FB5371"/>
    <w:rsid w:val="00FB5472"/>
    <w:rsid w:val="00FB565E"/>
    <w:rsid w:val="00FB578F"/>
    <w:rsid w:val="00FB5FE2"/>
    <w:rsid w:val="00FB617D"/>
    <w:rsid w:val="00FB6325"/>
    <w:rsid w:val="00FB66E9"/>
    <w:rsid w:val="00FB6773"/>
    <w:rsid w:val="00FB678E"/>
    <w:rsid w:val="00FB74A7"/>
    <w:rsid w:val="00FB773C"/>
    <w:rsid w:val="00FB7919"/>
    <w:rsid w:val="00FB7F37"/>
    <w:rsid w:val="00FC0019"/>
    <w:rsid w:val="00FC022A"/>
    <w:rsid w:val="00FC04D2"/>
    <w:rsid w:val="00FC071A"/>
    <w:rsid w:val="00FC09A1"/>
    <w:rsid w:val="00FC0B4A"/>
    <w:rsid w:val="00FC174C"/>
    <w:rsid w:val="00FC1C40"/>
    <w:rsid w:val="00FC268E"/>
    <w:rsid w:val="00FC2F91"/>
    <w:rsid w:val="00FC30AD"/>
    <w:rsid w:val="00FC31A2"/>
    <w:rsid w:val="00FC3A7C"/>
    <w:rsid w:val="00FC47AB"/>
    <w:rsid w:val="00FC49F4"/>
    <w:rsid w:val="00FC4F73"/>
    <w:rsid w:val="00FC5278"/>
    <w:rsid w:val="00FC5BA4"/>
    <w:rsid w:val="00FC62D5"/>
    <w:rsid w:val="00FC671B"/>
    <w:rsid w:val="00FC7122"/>
    <w:rsid w:val="00FC7E89"/>
    <w:rsid w:val="00FD01C3"/>
    <w:rsid w:val="00FD035A"/>
    <w:rsid w:val="00FD0D86"/>
    <w:rsid w:val="00FD0F5F"/>
    <w:rsid w:val="00FD12CB"/>
    <w:rsid w:val="00FD149A"/>
    <w:rsid w:val="00FD1DCA"/>
    <w:rsid w:val="00FD20F8"/>
    <w:rsid w:val="00FD22F7"/>
    <w:rsid w:val="00FD349C"/>
    <w:rsid w:val="00FD3C18"/>
    <w:rsid w:val="00FD3F74"/>
    <w:rsid w:val="00FD428F"/>
    <w:rsid w:val="00FD4507"/>
    <w:rsid w:val="00FD4774"/>
    <w:rsid w:val="00FD5076"/>
    <w:rsid w:val="00FD60AC"/>
    <w:rsid w:val="00FD6181"/>
    <w:rsid w:val="00FD6B26"/>
    <w:rsid w:val="00FD7873"/>
    <w:rsid w:val="00FD7BAC"/>
    <w:rsid w:val="00FD7D24"/>
    <w:rsid w:val="00FD7F57"/>
    <w:rsid w:val="00FE0052"/>
    <w:rsid w:val="00FE0296"/>
    <w:rsid w:val="00FE0668"/>
    <w:rsid w:val="00FE06DA"/>
    <w:rsid w:val="00FE07BD"/>
    <w:rsid w:val="00FE0CBF"/>
    <w:rsid w:val="00FE0E1E"/>
    <w:rsid w:val="00FE113E"/>
    <w:rsid w:val="00FE1732"/>
    <w:rsid w:val="00FE1B48"/>
    <w:rsid w:val="00FE1B87"/>
    <w:rsid w:val="00FE1C46"/>
    <w:rsid w:val="00FE1E5B"/>
    <w:rsid w:val="00FE1F59"/>
    <w:rsid w:val="00FE2007"/>
    <w:rsid w:val="00FE234F"/>
    <w:rsid w:val="00FE2455"/>
    <w:rsid w:val="00FE28CF"/>
    <w:rsid w:val="00FE2903"/>
    <w:rsid w:val="00FE2CFA"/>
    <w:rsid w:val="00FE2F34"/>
    <w:rsid w:val="00FE301E"/>
    <w:rsid w:val="00FE31B6"/>
    <w:rsid w:val="00FE3376"/>
    <w:rsid w:val="00FE3646"/>
    <w:rsid w:val="00FE3D31"/>
    <w:rsid w:val="00FE3E9A"/>
    <w:rsid w:val="00FE41B2"/>
    <w:rsid w:val="00FE4269"/>
    <w:rsid w:val="00FE4BEA"/>
    <w:rsid w:val="00FE4CC3"/>
    <w:rsid w:val="00FE4E2C"/>
    <w:rsid w:val="00FE4EB0"/>
    <w:rsid w:val="00FE506B"/>
    <w:rsid w:val="00FE55D2"/>
    <w:rsid w:val="00FE57DA"/>
    <w:rsid w:val="00FE5F79"/>
    <w:rsid w:val="00FE6460"/>
    <w:rsid w:val="00FE64F0"/>
    <w:rsid w:val="00FE7C5F"/>
    <w:rsid w:val="00FE7DB8"/>
    <w:rsid w:val="00FF0314"/>
    <w:rsid w:val="00FF05FB"/>
    <w:rsid w:val="00FF0651"/>
    <w:rsid w:val="00FF1165"/>
    <w:rsid w:val="00FF17BE"/>
    <w:rsid w:val="00FF20FF"/>
    <w:rsid w:val="00FF2361"/>
    <w:rsid w:val="00FF256D"/>
    <w:rsid w:val="00FF26A0"/>
    <w:rsid w:val="00FF2F70"/>
    <w:rsid w:val="00FF5210"/>
    <w:rsid w:val="00FF52DB"/>
    <w:rsid w:val="00FF5462"/>
    <w:rsid w:val="00FF5824"/>
    <w:rsid w:val="00FF6146"/>
    <w:rsid w:val="00FF61C5"/>
    <w:rsid w:val="00FF6372"/>
    <w:rsid w:val="00FF6719"/>
    <w:rsid w:val="00FF6CEF"/>
    <w:rsid w:val="00FF6DEA"/>
    <w:rsid w:val="00FF727C"/>
    <w:rsid w:val="00FF7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A0CC6"/>
  <w15:chartTrackingRefBased/>
  <w15:docId w15:val="{025F9E82-4CA0-AE4D-8D9A-471852595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C74FE"/>
    <w:pPr>
      <w:pBdr>
        <w:top w:val="nil"/>
        <w:left w:val="nil"/>
        <w:bottom w:val="nil"/>
        <w:right w:val="nil"/>
        <w:between w:val="nil"/>
        <w:bar w:val="nil"/>
      </w:pBdr>
    </w:pPr>
    <w:rPr>
      <w:rFonts w:eastAsia="Arial Unicode MS"/>
      <w:sz w:val="24"/>
      <w:szCs w:val="24"/>
      <w:bdr w:val="nil"/>
      <w:lang w:val="en-US"/>
    </w:rPr>
  </w:style>
  <w:style w:type="paragraph" w:styleId="Heading1">
    <w:name w:val="heading 1"/>
    <w:basedOn w:val="Normal"/>
    <w:next w:val="Normal"/>
    <w:link w:val="Heading1Char"/>
    <w:uiPriority w:val="9"/>
    <w:qFormat/>
    <w:rsid w:val="00B64858"/>
    <w:pPr>
      <w:keepNext/>
      <w:keepLines/>
      <w:spacing w:before="240"/>
      <w:outlineLvl w:val="0"/>
    </w:pPr>
    <w:rPr>
      <w:rFonts w:ascii="Helvetica" w:eastAsia="Times New Roman" w:hAnsi="Helvetica"/>
      <w:color w:val="365F91"/>
      <w:sz w:val="32"/>
      <w:szCs w:val="32"/>
    </w:rPr>
  </w:style>
  <w:style w:type="paragraph" w:styleId="Heading2">
    <w:name w:val="heading 2"/>
    <w:next w:val="Normal"/>
    <w:link w:val="Heading2Char"/>
    <w:uiPriority w:val="9"/>
    <w:unhideWhenUsed/>
    <w:qFormat/>
    <w:rsid w:val="00B64858"/>
    <w:pPr>
      <w:keepNext/>
      <w:keepLines/>
      <w:pBdr>
        <w:top w:val="nil"/>
        <w:left w:val="nil"/>
        <w:bottom w:val="nil"/>
        <w:right w:val="nil"/>
        <w:between w:val="nil"/>
        <w:bar w:val="nil"/>
      </w:pBdr>
      <w:spacing w:before="200" w:line="276" w:lineRule="auto"/>
      <w:outlineLvl w:val="1"/>
    </w:pPr>
    <w:rPr>
      <w:rFonts w:ascii="Cambria" w:eastAsia="Cambria" w:hAnsi="Cambria" w:cs="Cambria"/>
      <w:b/>
      <w:bCs/>
      <w:color w:val="4F81BD"/>
      <w:sz w:val="26"/>
      <w:szCs w:val="26"/>
      <w:u w:color="4F81BD"/>
      <w:bdr w:val="nil"/>
    </w:rPr>
  </w:style>
  <w:style w:type="paragraph" w:styleId="Heading3">
    <w:name w:val="heading 3"/>
    <w:next w:val="Normal"/>
    <w:link w:val="Heading3Char"/>
    <w:uiPriority w:val="9"/>
    <w:unhideWhenUsed/>
    <w:qFormat/>
    <w:rsid w:val="00B64858"/>
    <w:pPr>
      <w:keepNext/>
      <w:keepLines/>
      <w:pBdr>
        <w:top w:val="nil"/>
        <w:left w:val="nil"/>
        <w:bottom w:val="nil"/>
        <w:right w:val="nil"/>
        <w:between w:val="nil"/>
        <w:bar w:val="nil"/>
      </w:pBdr>
      <w:spacing w:before="200" w:line="276" w:lineRule="auto"/>
      <w:outlineLvl w:val="2"/>
    </w:pPr>
    <w:rPr>
      <w:rFonts w:ascii="Cambria" w:eastAsia="Cambria" w:hAnsi="Cambria" w:cs="Cambria"/>
      <w:b/>
      <w:bCs/>
      <w:color w:val="4F81BD"/>
      <w:sz w:val="22"/>
      <w:szCs w:val="22"/>
      <w:u w:color="4F81BD"/>
      <w:bdr w:val="nil"/>
    </w:rPr>
  </w:style>
  <w:style w:type="paragraph" w:styleId="Heading4">
    <w:name w:val="heading 4"/>
    <w:next w:val="Normal"/>
    <w:link w:val="Heading4Char"/>
    <w:uiPriority w:val="9"/>
    <w:unhideWhenUsed/>
    <w:qFormat/>
    <w:rsid w:val="00B64858"/>
    <w:pPr>
      <w:keepNext/>
      <w:keepLines/>
      <w:pBdr>
        <w:top w:val="nil"/>
        <w:left w:val="nil"/>
        <w:bottom w:val="nil"/>
        <w:right w:val="nil"/>
        <w:between w:val="nil"/>
        <w:bar w:val="nil"/>
      </w:pBdr>
      <w:spacing w:before="40" w:line="276" w:lineRule="auto"/>
      <w:outlineLvl w:val="3"/>
    </w:pPr>
    <w:rPr>
      <w:rFonts w:ascii="Cambria" w:eastAsia="Cambria" w:hAnsi="Cambria" w:cs="Cambria"/>
      <w:i/>
      <w:iCs/>
      <w:color w:val="365F91"/>
      <w:sz w:val="22"/>
      <w:szCs w:val="22"/>
      <w:u w:color="365F91"/>
      <w:bdr w:val="nil"/>
      <w:lang w:val="en-US"/>
    </w:rPr>
  </w:style>
  <w:style w:type="paragraph" w:styleId="Heading5">
    <w:name w:val="heading 5"/>
    <w:basedOn w:val="Normal"/>
    <w:next w:val="Normal"/>
    <w:link w:val="Heading5Char"/>
    <w:uiPriority w:val="9"/>
    <w:semiHidden/>
    <w:unhideWhenUsed/>
    <w:qFormat/>
    <w:rsid w:val="00F6401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6401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6401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6401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6401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64858"/>
    <w:rPr>
      <w:rFonts w:ascii="Helvetica" w:eastAsia="Times New Roman" w:hAnsi="Helvetica"/>
      <w:color w:val="365F91"/>
      <w:sz w:val="32"/>
      <w:szCs w:val="32"/>
      <w:bdr w:val="nil"/>
    </w:rPr>
  </w:style>
  <w:style w:type="character" w:customStyle="1" w:styleId="Heading2Char">
    <w:name w:val="Heading 2 Char"/>
    <w:basedOn w:val="DefaultParagraphFont"/>
    <w:link w:val="Heading2"/>
    <w:uiPriority w:val="9"/>
    <w:rsid w:val="00B64858"/>
    <w:rPr>
      <w:rFonts w:ascii="Cambria" w:eastAsia="Cambria" w:hAnsi="Cambria" w:cs="Cambria"/>
      <w:b/>
      <w:bCs/>
      <w:color w:val="4F81BD"/>
      <w:sz w:val="26"/>
      <w:szCs w:val="26"/>
      <w:u w:color="4F81BD"/>
      <w:bdr w:val="nil"/>
    </w:rPr>
  </w:style>
  <w:style w:type="character" w:customStyle="1" w:styleId="Heading3Char">
    <w:name w:val="Heading 3 Char"/>
    <w:basedOn w:val="DefaultParagraphFont"/>
    <w:link w:val="Heading3"/>
    <w:uiPriority w:val="9"/>
    <w:rsid w:val="00B64858"/>
    <w:rPr>
      <w:rFonts w:ascii="Cambria" w:eastAsia="Cambria" w:hAnsi="Cambria" w:cs="Cambria"/>
      <w:b/>
      <w:bCs/>
      <w:color w:val="4F81BD"/>
      <w:sz w:val="22"/>
      <w:szCs w:val="22"/>
      <w:u w:color="4F81BD"/>
      <w:bdr w:val="nil"/>
    </w:rPr>
  </w:style>
  <w:style w:type="character" w:customStyle="1" w:styleId="Heading4Char">
    <w:name w:val="Heading 4 Char"/>
    <w:basedOn w:val="DefaultParagraphFont"/>
    <w:link w:val="Heading4"/>
    <w:uiPriority w:val="9"/>
    <w:rsid w:val="00B64858"/>
    <w:rPr>
      <w:rFonts w:ascii="Cambria" w:eastAsia="Cambria" w:hAnsi="Cambria" w:cs="Cambria"/>
      <w:i/>
      <w:iCs/>
      <w:color w:val="365F91"/>
      <w:sz w:val="22"/>
      <w:szCs w:val="22"/>
      <w:u w:color="365F91"/>
      <w:bdr w:val="nil"/>
      <w:lang w:val="en-US"/>
    </w:rPr>
  </w:style>
  <w:style w:type="paragraph" w:styleId="NoSpacing">
    <w:name w:val="No Spacing"/>
    <w:uiPriority w:val="1"/>
    <w:qFormat/>
    <w:rsid w:val="00B64858"/>
    <w:pPr>
      <w:pBdr>
        <w:top w:val="nil"/>
        <w:left w:val="nil"/>
        <w:bottom w:val="nil"/>
        <w:right w:val="nil"/>
        <w:between w:val="nil"/>
        <w:bar w:val="nil"/>
      </w:pBdr>
    </w:pPr>
    <w:rPr>
      <w:sz w:val="24"/>
      <w:szCs w:val="24"/>
      <w:bdr w:val="nil"/>
    </w:rPr>
  </w:style>
  <w:style w:type="paragraph" w:styleId="ListParagraph">
    <w:name w:val="List Paragraph"/>
    <w:uiPriority w:val="34"/>
    <w:qFormat/>
    <w:rsid w:val="00B64858"/>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lang w:val="en-US"/>
    </w:rPr>
  </w:style>
  <w:style w:type="paragraph" w:styleId="TOCHeading">
    <w:name w:val="TOC Heading"/>
    <w:next w:val="Normal"/>
    <w:uiPriority w:val="39"/>
    <w:qFormat/>
    <w:rsid w:val="00B64858"/>
    <w:pPr>
      <w:keepNext/>
      <w:keepLines/>
      <w:pBdr>
        <w:top w:val="nil"/>
        <w:left w:val="nil"/>
        <w:bottom w:val="nil"/>
        <w:right w:val="nil"/>
        <w:between w:val="nil"/>
        <w:bar w:val="nil"/>
      </w:pBdr>
      <w:spacing w:before="480" w:line="276" w:lineRule="auto"/>
    </w:pPr>
    <w:rPr>
      <w:rFonts w:ascii="Cambria" w:eastAsia="Cambria" w:hAnsi="Cambria" w:cs="Cambria"/>
      <w:b/>
      <w:bCs/>
      <w:color w:val="365F91"/>
      <w:sz w:val="28"/>
      <w:szCs w:val="28"/>
      <w:u w:color="365F91"/>
      <w:bdr w:val="nil"/>
      <w:lang w:val="en-US"/>
    </w:rPr>
  </w:style>
  <w:style w:type="character" w:customStyle="1" w:styleId="Heading5Char">
    <w:name w:val="Heading 5 Char"/>
    <w:basedOn w:val="DefaultParagraphFont"/>
    <w:link w:val="Heading5"/>
    <w:uiPriority w:val="9"/>
    <w:semiHidden/>
    <w:rsid w:val="00F64010"/>
    <w:rPr>
      <w:rFonts w:asciiTheme="minorHAnsi" w:eastAsiaTheme="majorEastAsia" w:hAnsiTheme="minorHAnsi" w:cstheme="majorBidi"/>
      <w:color w:val="0F4761" w:themeColor="accent1" w:themeShade="BF"/>
      <w:sz w:val="24"/>
      <w:szCs w:val="24"/>
      <w:bdr w:val="nil"/>
    </w:rPr>
  </w:style>
  <w:style w:type="character" w:customStyle="1" w:styleId="Heading6Char">
    <w:name w:val="Heading 6 Char"/>
    <w:basedOn w:val="DefaultParagraphFont"/>
    <w:link w:val="Heading6"/>
    <w:uiPriority w:val="9"/>
    <w:semiHidden/>
    <w:rsid w:val="00F64010"/>
    <w:rPr>
      <w:rFonts w:asciiTheme="minorHAnsi" w:eastAsiaTheme="majorEastAsia" w:hAnsiTheme="minorHAnsi" w:cstheme="majorBidi"/>
      <w:i/>
      <w:iCs/>
      <w:color w:val="595959" w:themeColor="text1" w:themeTint="A6"/>
      <w:sz w:val="24"/>
      <w:szCs w:val="24"/>
      <w:bdr w:val="nil"/>
    </w:rPr>
  </w:style>
  <w:style w:type="character" w:customStyle="1" w:styleId="Heading7Char">
    <w:name w:val="Heading 7 Char"/>
    <w:basedOn w:val="DefaultParagraphFont"/>
    <w:link w:val="Heading7"/>
    <w:uiPriority w:val="9"/>
    <w:semiHidden/>
    <w:rsid w:val="00F64010"/>
    <w:rPr>
      <w:rFonts w:asciiTheme="minorHAnsi" w:eastAsiaTheme="majorEastAsia" w:hAnsiTheme="minorHAnsi" w:cstheme="majorBidi"/>
      <w:color w:val="595959" w:themeColor="text1" w:themeTint="A6"/>
      <w:sz w:val="24"/>
      <w:szCs w:val="24"/>
      <w:bdr w:val="nil"/>
    </w:rPr>
  </w:style>
  <w:style w:type="character" w:customStyle="1" w:styleId="Heading8Char">
    <w:name w:val="Heading 8 Char"/>
    <w:basedOn w:val="DefaultParagraphFont"/>
    <w:link w:val="Heading8"/>
    <w:uiPriority w:val="9"/>
    <w:semiHidden/>
    <w:rsid w:val="00F64010"/>
    <w:rPr>
      <w:rFonts w:asciiTheme="minorHAnsi" w:eastAsiaTheme="majorEastAsia" w:hAnsiTheme="minorHAnsi" w:cstheme="majorBidi"/>
      <w:i/>
      <w:iCs/>
      <w:color w:val="272727" w:themeColor="text1" w:themeTint="D8"/>
      <w:sz w:val="24"/>
      <w:szCs w:val="24"/>
      <w:bdr w:val="nil"/>
    </w:rPr>
  </w:style>
  <w:style w:type="character" w:customStyle="1" w:styleId="Heading9Char">
    <w:name w:val="Heading 9 Char"/>
    <w:basedOn w:val="DefaultParagraphFont"/>
    <w:link w:val="Heading9"/>
    <w:uiPriority w:val="9"/>
    <w:semiHidden/>
    <w:rsid w:val="00F64010"/>
    <w:rPr>
      <w:rFonts w:asciiTheme="minorHAnsi" w:eastAsiaTheme="majorEastAsia" w:hAnsiTheme="minorHAnsi" w:cstheme="majorBidi"/>
      <w:color w:val="272727" w:themeColor="text1" w:themeTint="D8"/>
      <w:sz w:val="24"/>
      <w:szCs w:val="24"/>
      <w:bdr w:val="nil"/>
    </w:rPr>
  </w:style>
  <w:style w:type="paragraph" w:styleId="Title">
    <w:name w:val="Title"/>
    <w:basedOn w:val="Normal"/>
    <w:next w:val="Normal"/>
    <w:link w:val="TitleChar"/>
    <w:uiPriority w:val="10"/>
    <w:qFormat/>
    <w:rsid w:val="00F6401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4010"/>
    <w:rPr>
      <w:rFonts w:asciiTheme="majorHAnsi" w:eastAsiaTheme="majorEastAsia" w:hAnsiTheme="majorHAnsi" w:cstheme="majorBidi"/>
      <w:spacing w:val="-10"/>
      <w:kern w:val="28"/>
      <w:sz w:val="56"/>
      <w:szCs w:val="56"/>
      <w:bdr w:val="nil"/>
    </w:rPr>
  </w:style>
  <w:style w:type="paragraph" w:styleId="Subtitle">
    <w:name w:val="Subtitle"/>
    <w:aliases w:val="RCS Subtitle,Author"/>
    <w:basedOn w:val="Normal"/>
    <w:next w:val="Normal"/>
    <w:link w:val="SubtitleChar"/>
    <w:uiPriority w:val="11"/>
    <w:qFormat/>
    <w:rsid w:val="00F6401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aliases w:val="RCS Subtitle Char,Author Char"/>
    <w:basedOn w:val="DefaultParagraphFont"/>
    <w:link w:val="Subtitle"/>
    <w:uiPriority w:val="11"/>
    <w:rsid w:val="00F64010"/>
    <w:rPr>
      <w:rFonts w:asciiTheme="minorHAnsi" w:eastAsiaTheme="majorEastAsia" w:hAnsiTheme="minorHAnsi" w:cstheme="majorBidi"/>
      <w:color w:val="595959" w:themeColor="text1" w:themeTint="A6"/>
      <w:spacing w:val="15"/>
      <w:sz w:val="28"/>
      <w:szCs w:val="28"/>
      <w:bdr w:val="nil"/>
    </w:rPr>
  </w:style>
  <w:style w:type="paragraph" w:styleId="Quote">
    <w:name w:val="Quote"/>
    <w:basedOn w:val="Normal"/>
    <w:next w:val="Normal"/>
    <w:link w:val="QuoteChar"/>
    <w:uiPriority w:val="29"/>
    <w:qFormat/>
    <w:rsid w:val="00F6401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64010"/>
    <w:rPr>
      <w:i/>
      <w:iCs/>
      <w:color w:val="404040" w:themeColor="text1" w:themeTint="BF"/>
      <w:sz w:val="24"/>
      <w:szCs w:val="24"/>
      <w:bdr w:val="nil"/>
    </w:rPr>
  </w:style>
  <w:style w:type="character" w:styleId="IntenseEmphasis">
    <w:name w:val="Intense Emphasis"/>
    <w:basedOn w:val="DefaultParagraphFont"/>
    <w:uiPriority w:val="21"/>
    <w:qFormat/>
    <w:rsid w:val="00F64010"/>
    <w:rPr>
      <w:i/>
      <w:iCs/>
      <w:color w:val="0F4761" w:themeColor="accent1" w:themeShade="BF"/>
    </w:rPr>
  </w:style>
  <w:style w:type="paragraph" w:styleId="IntenseQuote">
    <w:name w:val="Intense Quote"/>
    <w:basedOn w:val="Normal"/>
    <w:next w:val="Normal"/>
    <w:link w:val="IntenseQuoteChar"/>
    <w:uiPriority w:val="30"/>
    <w:qFormat/>
    <w:rsid w:val="00F640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4010"/>
    <w:rPr>
      <w:i/>
      <w:iCs/>
      <w:color w:val="0F4761" w:themeColor="accent1" w:themeShade="BF"/>
      <w:sz w:val="24"/>
      <w:szCs w:val="24"/>
      <w:bdr w:val="nil"/>
    </w:rPr>
  </w:style>
  <w:style w:type="character" w:styleId="IntenseReference">
    <w:name w:val="Intense Reference"/>
    <w:basedOn w:val="DefaultParagraphFont"/>
    <w:uiPriority w:val="32"/>
    <w:qFormat/>
    <w:rsid w:val="00F64010"/>
    <w:rPr>
      <w:b/>
      <w:bCs/>
      <w:smallCaps/>
      <w:color w:val="0F4761" w:themeColor="accent1" w:themeShade="BF"/>
      <w:spacing w:val="5"/>
    </w:rPr>
  </w:style>
  <w:style w:type="paragraph" w:customStyle="1" w:styleId="Body">
    <w:name w:val="Body"/>
    <w:rsid w:val="00F6401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GB"/>
    </w:rPr>
  </w:style>
  <w:style w:type="character" w:styleId="Hyperlink">
    <w:name w:val="Hyperlink"/>
    <w:uiPriority w:val="99"/>
    <w:rsid w:val="00320F06"/>
    <w:rPr>
      <w:u w:val="single"/>
    </w:rPr>
  </w:style>
  <w:style w:type="paragraph" w:styleId="FootnoteText">
    <w:name w:val="footnote text"/>
    <w:link w:val="FootnoteTextChar"/>
    <w:uiPriority w:val="99"/>
    <w:rsid w:val="00320F06"/>
    <w:pPr>
      <w:pBdr>
        <w:top w:val="nil"/>
        <w:left w:val="nil"/>
        <w:bottom w:val="nil"/>
        <w:right w:val="nil"/>
        <w:between w:val="nil"/>
        <w:bar w:val="nil"/>
      </w:pBdr>
    </w:pPr>
    <w:rPr>
      <w:rFonts w:ascii="Constantia" w:eastAsia="Constantia" w:hAnsi="Constantia" w:cs="Constantia"/>
      <w:color w:val="000000"/>
      <w:u w:color="000000"/>
      <w:bdr w:val="nil"/>
      <w:lang w:val="en-US" w:eastAsia="en-GB"/>
    </w:rPr>
  </w:style>
  <w:style w:type="character" w:customStyle="1" w:styleId="FootnoteTextChar">
    <w:name w:val="Footnote Text Char"/>
    <w:basedOn w:val="DefaultParagraphFont"/>
    <w:link w:val="FootnoteText"/>
    <w:uiPriority w:val="99"/>
    <w:rsid w:val="00320F06"/>
    <w:rPr>
      <w:rFonts w:ascii="Constantia" w:eastAsia="Constantia" w:hAnsi="Constantia" w:cs="Constantia"/>
      <w:color w:val="000000"/>
      <w:u w:color="000000"/>
      <w:bdr w:val="nil"/>
      <w:lang w:val="en-US" w:eastAsia="en-GB"/>
    </w:rPr>
  </w:style>
  <w:style w:type="character" w:styleId="FootnoteReference">
    <w:name w:val="footnote reference"/>
    <w:basedOn w:val="DefaultParagraphFont"/>
    <w:uiPriority w:val="99"/>
    <w:semiHidden/>
    <w:unhideWhenUsed/>
    <w:rsid w:val="00320F06"/>
    <w:rPr>
      <w:vertAlign w:val="superscript"/>
    </w:rPr>
  </w:style>
  <w:style w:type="character" w:styleId="Strong">
    <w:name w:val="Strong"/>
    <w:basedOn w:val="DefaultParagraphFont"/>
    <w:uiPriority w:val="22"/>
    <w:qFormat/>
    <w:rsid w:val="00C06301"/>
    <w:rPr>
      <w:b/>
      <w:bCs/>
    </w:rPr>
  </w:style>
  <w:style w:type="paragraph" w:styleId="BodyText">
    <w:name w:val="Body Text"/>
    <w:basedOn w:val="Normal"/>
    <w:link w:val="BodyTextChar"/>
    <w:uiPriority w:val="1"/>
    <w:qFormat/>
    <w:rsid w:val="00E50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Light" w:eastAsia="Calibri Light" w:hAnsi="Calibri Light" w:cs="Calibri Light"/>
      <w:sz w:val="22"/>
      <w:szCs w:val="22"/>
      <w:bdr w:val="none" w:sz="0" w:space="0" w:color="auto"/>
      <w:lang w:val="en-GB"/>
    </w:rPr>
  </w:style>
  <w:style w:type="character" w:customStyle="1" w:styleId="BodyTextChar">
    <w:name w:val="Body Text Char"/>
    <w:basedOn w:val="DefaultParagraphFont"/>
    <w:link w:val="BodyText"/>
    <w:uiPriority w:val="1"/>
    <w:rsid w:val="00E50791"/>
    <w:rPr>
      <w:rFonts w:ascii="Calibri Light" w:eastAsia="Calibri Light" w:hAnsi="Calibri Light" w:cs="Calibri Light"/>
      <w:sz w:val="22"/>
      <w:szCs w:val="22"/>
    </w:rPr>
  </w:style>
  <w:style w:type="character" w:styleId="CommentReference">
    <w:name w:val="annotation reference"/>
    <w:basedOn w:val="DefaultParagraphFont"/>
    <w:uiPriority w:val="99"/>
    <w:semiHidden/>
    <w:unhideWhenUsed/>
    <w:rsid w:val="006B55A6"/>
    <w:rPr>
      <w:sz w:val="16"/>
      <w:szCs w:val="16"/>
    </w:rPr>
  </w:style>
  <w:style w:type="table" w:styleId="TableGrid">
    <w:name w:val="Table Grid"/>
    <w:basedOn w:val="TableNormal"/>
    <w:uiPriority w:val="59"/>
    <w:rsid w:val="00690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40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pple-converted-space">
    <w:name w:val="apple-converted-space"/>
    <w:basedOn w:val="DefaultParagraphFont"/>
    <w:rsid w:val="006E4052"/>
  </w:style>
  <w:style w:type="character" w:styleId="Emphasis">
    <w:name w:val="Emphasis"/>
    <w:basedOn w:val="DefaultParagraphFont"/>
    <w:uiPriority w:val="20"/>
    <w:qFormat/>
    <w:rsid w:val="006E4052"/>
    <w:rPr>
      <w:i/>
      <w:iCs/>
    </w:rPr>
  </w:style>
  <w:style w:type="character" w:styleId="UnresolvedMention">
    <w:name w:val="Unresolved Mention"/>
    <w:basedOn w:val="DefaultParagraphFont"/>
    <w:uiPriority w:val="99"/>
    <w:semiHidden/>
    <w:unhideWhenUsed/>
    <w:rsid w:val="00FB6325"/>
    <w:rPr>
      <w:color w:val="605E5C"/>
      <w:shd w:val="clear" w:color="auto" w:fill="E1DFDD"/>
    </w:rPr>
  </w:style>
  <w:style w:type="paragraph" w:styleId="Header">
    <w:name w:val="header"/>
    <w:basedOn w:val="Normal"/>
    <w:link w:val="HeaderChar"/>
    <w:uiPriority w:val="99"/>
    <w:unhideWhenUsed/>
    <w:rsid w:val="001004E6"/>
    <w:pPr>
      <w:tabs>
        <w:tab w:val="center" w:pos="4513"/>
        <w:tab w:val="right" w:pos="9026"/>
      </w:tabs>
    </w:pPr>
  </w:style>
  <w:style w:type="character" w:customStyle="1" w:styleId="HeaderChar">
    <w:name w:val="Header Char"/>
    <w:basedOn w:val="DefaultParagraphFont"/>
    <w:link w:val="Header"/>
    <w:uiPriority w:val="99"/>
    <w:rsid w:val="001004E6"/>
    <w:rPr>
      <w:rFonts w:eastAsia="Arial Unicode MS"/>
      <w:sz w:val="24"/>
      <w:szCs w:val="24"/>
      <w:bdr w:val="nil"/>
      <w:lang w:val="en-US"/>
    </w:rPr>
  </w:style>
  <w:style w:type="paragraph" w:styleId="Footer">
    <w:name w:val="footer"/>
    <w:basedOn w:val="Normal"/>
    <w:link w:val="FooterChar"/>
    <w:uiPriority w:val="99"/>
    <w:unhideWhenUsed/>
    <w:rsid w:val="001004E6"/>
    <w:pPr>
      <w:tabs>
        <w:tab w:val="center" w:pos="4513"/>
        <w:tab w:val="right" w:pos="9026"/>
      </w:tabs>
    </w:pPr>
  </w:style>
  <w:style w:type="character" w:customStyle="1" w:styleId="FooterChar">
    <w:name w:val="Footer Char"/>
    <w:basedOn w:val="DefaultParagraphFont"/>
    <w:link w:val="Footer"/>
    <w:uiPriority w:val="99"/>
    <w:rsid w:val="001004E6"/>
    <w:rPr>
      <w:rFonts w:eastAsia="Arial Unicode MS"/>
      <w:sz w:val="24"/>
      <w:szCs w:val="24"/>
      <w:bdr w:val="nil"/>
      <w:lang w:val="en-US"/>
    </w:rPr>
  </w:style>
  <w:style w:type="character" w:styleId="FollowedHyperlink">
    <w:name w:val="FollowedHyperlink"/>
    <w:basedOn w:val="DefaultParagraphFont"/>
    <w:uiPriority w:val="99"/>
    <w:semiHidden/>
    <w:unhideWhenUsed/>
    <w:rsid w:val="00F82267"/>
    <w:rPr>
      <w:color w:val="96607D" w:themeColor="followedHyperlink"/>
      <w:u w:val="single"/>
    </w:rPr>
  </w:style>
  <w:style w:type="paragraph" w:styleId="TOC1">
    <w:name w:val="toc 1"/>
    <w:basedOn w:val="Normal"/>
    <w:next w:val="Normal"/>
    <w:autoRedefine/>
    <w:uiPriority w:val="39"/>
    <w:unhideWhenUsed/>
    <w:rsid w:val="00264432"/>
    <w:pPr>
      <w:spacing w:after="100"/>
    </w:pPr>
  </w:style>
  <w:style w:type="paragraph" w:styleId="TOC2">
    <w:name w:val="toc 2"/>
    <w:basedOn w:val="Normal"/>
    <w:next w:val="Normal"/>
    <w:autoRedefine/>
    <w:uiPriority w:val="39"/>
    <w:unhideWhenUsed/>
    <w:rsid w:val="00264432"/>
    <w:pPr>
      <w:spacing w:after="100"/>
      <w:ind w:left="240"/>
    </w:pPr>
  </w:style>
  <w:style w:type="paragraph" w:styleId="TOC3">
    <w:name w:val="toc 3"/>
    <w:basedOn w:val="Normal"/>
    <w:next w:val="Normal"/>
    <w:autoRedefine/>
    <w:uiPriority w:val="39"/>
    <w:unhideWhenUsed/>
    <w:rsid w:val="00264432"/>
    <w:pPr>
      <w:spacing w:after="100"/>
      <w:ind w:left="480"/>
    </w:pPr>
  </w:style>
  <w:style w:type="paragraph" w:styleId="Caption">
    <w:name w:val="caption"/>
    <w:basedOn w:val="Normal"/>
    <w:next w:val="Normal"/>
    <w:uiPriority w:val="35"/>
    <w:unhideWhenUsed/>
    <w:rsid w:val="00893147"/>
    <w:pPr>
      <w:spacing w:after="200"/>
    </w:pPr>
    <w:rPr>
      <w:i/>
      <w:iCs/>
      <w:color w:val="0E2841" w:themeColor="text2"/>
      <w:sz w:val="18"/>
      <w:szCs w:val="18"/>
    </w:rPr>
  </w:style>
  <w:style w:type="character" w:customStyle="1" w:styleId="normaltextrun">
    <w:name w:val="normaltextrun"/>
    <w:basedOn w:val="DefaultParagraphFont"/>
    <w:rsid w:val="000A78FB"/>
  </w:style>
  <w:style w:type="character" w:customStyle="1" w:styleId="eop">
    <w:name w:val="eop"/>
    <w:basedOn w:val="DefaultParagraphFont"/>
    <w:rsid w:val="000A78FB"/>
  </w:style>
  <w:style w:type="character" w:customStyle="1" w:styleId="wacimagegroupcontainer">
    <w:name w:val="wacimagegroupcontainer"/>
    <w:basedOn w:val="DefaultParagraphFont"/>
    <w:rsid w:val="000A78FB"/>
  </w:style>
  <w:style w:type="paragraph" w:customStyle="1" w:styleId="paragraph">
    <w:name w:val="paragraph"/>
    <w:basedOn w:val="Normal"/>
    <w:rsid w:val="005D736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CommentText">
    <w:name w:val="annotation text"/>
    <w:basedOn w:val="Normal"/>
    <w:link w:val="CommentTextChar"/>
    <w:uiPriority w:val="99"/>
    <w:unhideWhenUsed/>
    <w:rsid w:val="0078187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HAnsi" w:hAnsi="Arial" w:cstheme="minorBidi"/>
      <w:sz w:val="20"/>
      <w:szCs w:val="20"/>
      <w:bdr w:val="none" w:sz="0" w:space="0" w:color="auto"/>
      <w:lang w:val="en-GB"/>
    </w:rPr>
  </w:style>
  <w:style w:type="character" w:customStyle="1" w:styleId="CommentTextChar">
    <w:name w:val="Comment Text Char"/>
    <w:basedOn w:val="DefaultParagraphFont"/>
    <w:link w:val="CommentText"/>
    <w:uiPriority w:val="99"/>
    <w:rsid w:val="00781872"/>
    <w:rPr>
      <w:rFonts w:ascii="Arial" w:hAnsi="Arial" w:cstheme="minorBidi"/>
    </w:rPr>
  </w:style>
  <w:style w:type="paragraph" w:styleId="TableofFigures">
    <w:name w:val="table of figures"/>
    <w:basedOn w:val="Normal"/>
    <w:next w:val="Normal"/>
    <w:uiPriority w:val="99"/>
    <w:unhideWhenUsed/>
    <w:rsid w:val="0020062D"/>
  </w:style>
  <w:style w:type="paragraph" w:styleId="Revision">
    <w:name w:val="Revision"/>
    <w:hidden/>
    <w:uiPriority w:val="99"/>
    <w:semiHidden/>
    <w:rsid w:val="00D14BEB"/>
    <w:rPr>
      <w:rFonts w:eastAsia="Arial Unicode MS"/>
      <w:sz w:val="24"/>
      <w:szCs w:val="24"/>
      <w:bdr w:val="nil"/>
      <w:lang w:val="en-US"/>
    </w:rPr>
  </w:style>
  <w:style w:type="paragraph" w:styleId="CommentSubject">
    <w:name w:val="annotation subject"/>
    <w:basedOn w:val="CommentText"/>
    <w:next w:val="CommentText"/>
    <w:link w:val="CommentSubjectChar"/>
    <w:uiPriority w:val="99"/>
    <w:semiHidden/>
    <w:unhideWhenUsed/>
    <w:rsid w:val="00986364"/>
    <w:pPr>
      <w:pBdr>
        <w:top w:val="nil"/>
        <w:left w:val="nil"/>
        <w:bottom w:val="nil"/>
        <w:right w:val="nil"/>
        <w:between w:val="nil"/>
        <w:bar w:val="nil"/>
      </w:pBdr>
    </w:pPr>
    <w:rPr>
      <w:rFonts w:ascii="Times New Roman" w:eastAsia="Arial Unicode MS" w:hAnsi="Times New Roman" w:cs="Times New Roman"/>
      <w:b/>
      <w:bCs/>
      <w:bdr w:val="nil"/>
      <w:lang w:val="en-US"/>
    </w:rPr>
  </w:style>
  <w:style w:type="character" w:customStyle="1" w:styleId="CommentSubjectChar">
    <w:name w:val="Comment Subject Char"/>
    <w:basedOn w:val="CommentTextChar"/>
    <w:link w:val="CommentSubject"/>
    <w:uiPriority w:val="99"/>
    <w:semiHidden/>
    <w:rsid w:val="00986364"/>
    <w:rPr>
      <w:rFonts w:ascii="Arial" w:eastAsia="Arial Unicode MS" w:hAnsi="Arial" w:cstheme="minorBidi"/>
      <w:b/>
      <w:bCs/>
      <w:bdr w:val="nil"/>
      <w:lang w:val="en-US"/>
    </w:rPr>
  </w:style>
  <w:style w:type="paragraph" w:styleId="EndnoteText">
    <w:name w:val="endnote text"/>
    <w:basedOn w:val="Normal"/>
    <w:link w:val="EndnoteTextChar"/>
    <w:uiPriority w:val="99"/>
    <w:semiHidden/>
    <w:unhideWhenUsed/>
    <w:rsid w:val="00A84FE9"/>
    <w:rPr>
      <w:sz w:val="20"/>
      <w:szCs w:val="20"/>
    </w:rPr>
  </w:style>
  <w:style w:type="character" w:customStyle="1" w:styleId="EndnoteTextChar">
    <w:name w:val="Endnote Text Char"/>
    <w:basedOn w:val="DefaultParagraphFont"/>
    <w:link w:val="EndnoteText"/>
    <w:uiPriority w:val="99"/>
    <w:semiHidden/>
    <w:rsid w:val="00A84FE9"/>
    <w:rPr>
      <w:rFonts w:eastAsia="Arial Unicode MS"/>
      <w:bdr w:val="nil"/>
      <w:lang w:val="en-US"/>
    </w:rPr>
  </w:style>
  <w:style w:type="character" w:styleId="EndnoteReference">
    <w:name w:val="endnote reference"/>
    <w:basedOn w:val="DefaultParagraphFont"/>
    <w:uiPriority w:val="99"/>
    <w:semiHidden/>
    <w:unhideWhenUsed/>
    <w:rsid w:val="00A84FE9"/>
    <w:rPr>
      <w:vertAlign w:val="superscript"/>
    </w:rPr>
  </w:style>
  <w:style w:type="paragraph" w:styleId="Bibliography">
    <w:name w:val="Bibliography"/>
    <w:basedOn w:val="Normal"/>
    <w:next w:val="Normal"/>
    <w:uiPriority w:val="37"/>
    <w:unhideWhenUsed/>
    <w:rsid w:val="00CC1C4A"/>
    <w:pPr>
      <w:tabs>
        <w:tab w:val="left" w:pos="264"/>
      </w:tabs>
      <w:spacing w:after="240"/>
      <w:ind w:left="264" w:hanging="264"/>
    </w:pPr>
  </w:style>
  <w:style w:type="character" w:styleId="SubtleEmphasis">
    <w:name w:val="Subtle Emphasis"/>
    <w:basedOn w:val="DefaultParagraphFont"/>
    <w:uiPriority w:val="19"/>
    <w:rsid w:val="007B76F9"/>
    <w:rPr>
      <w:i/>
      <w:iCs/>
      <w:color w:val="808080" w:themeColor="text1" w:themeTint="7F"/>
    </w:rPr>
  </w:style>
  <w:style w:type="character" w:styleId="PlaceholderText">
    <w:name w:val="Placeholder Text"/>
    <w:basedOn w:val="DefaultParagraphFont"/>
    <w:uiPriority w:val="99"/>
    <w:semiHidden/>
    <w:rsid w:val="00EC4EE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117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delivering-better-oral-health-an-evidence-based-toolkit-for-prevention"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rcseng.ac.uk/dental-faculties/fds/publications-guidelines/clinical-guideline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cseng.ac.uk/dental-faculties/fds/publications-guidelines/clinical-guidelin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rcseng.ac.uk/dental-faculties/fds/publications-guidelines/clinical-guideline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B5B9DACE8214EF294319DBEF36133D6"/>
        <w:category>
          <w:name w:val="General"/>
          <w:gallery w:val="placeholder"/>
        </w:category>
        <w:types>
          <w:type w:val="bbPlcHdr"/>
        </w:types>
        <w:behaviors>
          <w:behavior w:val="content"/>
        </w:behaviors>
        <w:guid w:val="{1B028A05-A6F9-41E5-841E-12FA62F1618F}"/>
      </w:docPartPr>
      <w:docPartBody>
        <w:p w:rsidR="000A036A" w:rsidRDefault="00E04C67" w:rsidP="00E04C67">
          <w:pPr>
            <w:pStyle w:val="7B5B9DACE8214EF294319DBEF36133D6"/>
          </w:pPr>
          <w:r>
            <w:rPr>
              <w:rFonts w:asciiTheme="majorHAnsi" w:hAnsiTheme="majorHAnsi"/>
              <w:color w:val="FFFFFF" w:themeColor="background1"/>
              <w:sz w:val="96"/>
              <w:szCs w:val="96"/>
            </w:rPr>
            <w:t>[Document title]</w:t>
          </w:r>
        </w:p>
      </w:docPartBody>
    </w:docPart>
    <w:docPart>
      <w:docPartPr>
        <w:name w:val="C02E8EBA4F7E41778E1E4FBF4B3D2050"/>
        <w:category>
          <w:name w:val="General"/>
          <w:gallery w:val="placeholder"/>
        </w:category>
        <w:types>
          <w:type w:val="bbPlcHdr"/>
        </w:types>
        <w:behaviors>
          <w:behavior w:val="content"/>
        </w:behaviors>
        <w:guid w:val="{7845D699-1CDE-4E19-8234-8B56F083E39D}"/>
      </w:docPartPr>
      <w:docPartBody>
        <w:p w:rsidR="000A036A" w:rsidRDefault="00E04C67" w:rsidP="00E04C67">
          <w:pPr>
            <w:pStyle w:val="C02E8EBA4F7E41778E1E4FBF4B3D2050"/>
          </w:pPr>
          <w:r>
            <w:rPr>
              <w:color w:val="FFFFFF" w:themeColor="background1"/>
              <w:sz w:val="32"/>
              <w:szCs w:val="32"/>
            </w:rPr>
            <w:t>[Document subtitle]</w:t>
          </w:r>
        </w:p>
      </w:docPartBody>
    </w:docPart>
    <w:docPart>
      <w:docPartPr>
        <w:name w:val="2C3B2167B157428C8290E2C6FE661E31"/>
        <w:category>
          <w:name w:val="General"/>
          <w:gallery w:val="placeholder"/>
        </w:category>
        <w:types>
          <w:type w:val="bbPlcHdr"/>
        </w:types>
        <w:behaviors>
          <w:behavior w:val="content"/>
        </w:behaviors>
        <w:guid w:val="{0F9984D1-A6E8-4BB1-AFB5-F748FCAAB0B5}"/>
      </w:docPartPr>
      <w:docPartBody>
        <w:p w:rsidR="000A036A" w:rsidRDefault="00E04C67" w:rsidP="00E04C67">
          <w:pPr>
            <w:pStyle w:val="2C3B2167B157428C8290E2C6FE661E31"/>
          </w:pPr>
          <w:r>
            <w:rPr>
              <w:color w:val="FFFFFF" w:themeColor="background1"/>
            </w:rPr>
            <w:t>[Author name]</w:t>
          </w:r>
        </w:p>
      </w:docPartBody>
    </w:docPart>
    <w:docPart>
      <w:docPartPr>
        <w:name w:val="02C5BD60F959418E96570756A12E0B75"/>
        <w:category>
          <w:name w:val="General"/>
          <w:gallery w:val="placeholder"/>
        </w:category>
        <w:types>
          <w:type w:val="bbPlcHdr"/>
        </w:types>
        <w:behaviors>
          <w:behavior w:val="content"/>
        </w:behaviors>
        <w:guid w:val="{0EE15F79-85E3-442B-8905-AA3FFB732520}"/>
      </w:docPartPr>
      <w:docPartBody>
        <w:p w:rsidR="000A036A" w:rsidRDefault="00E04C67" w:rsidP="00E04C67">
          <w:pPr>
            <w:pStyle w:val="02C5BD60F959418E96570756A12E0B75"/>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C67"/>
    <w:rsid w:val="000A036A"/>
    <w:rsid w:val="002D4C3F"/>
    <w:rsid w:val="00345CA6"/>
    <w:rsid w:val="0075545E"/>
    <w:rsid w:val="009A5D5D"/>
    <w:rsid w:val="00AB10A6"/>
    <w:rsid w:val="00AB792B"/>
    <w:rsid w:val="00B22BB7"/>
    <w:rsid w:val="00B40A22"/>
    <w:rsid w:val="00B57A85"/>
    <w:rsid w:val="00BD4C12"/>
    <w:rsid w:val="00C541B6"/>
    <w:rsid w:val="00CC4082"/>
    <w:rsid w:val="00CF4D1A"/>
    <w:rsid w:val="00D129D8"/>
    <w:rsid w:val="00D22559"/>
    <w:rsid w:val="00D22578"/>
    <w:rsid w:val="00D33D7D"/>
    <w:rsid w:val="00D5453B"/>
    <w:rsid w:val="00E04C67"/>
    <w:rsid w:val="00E26ED1"/>
    <w:rsid w:val="00F27A2E"/>
    <w:rsid w:val="00F729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5B9DACE8214EF294319DBEF36133D6">
    <w:name w:val="7B5B9DACE8214EF294319DBEF36133D6"/>
    <w:rsid w:val="00E04C67"/>
  </w:style>
  <w:style w:type="paragraph" w:customStyle="1" w:styleId="C02E8EBA4F7E41778E1E4FBF4B3D2050">
    <w:name w:val="C02E8EBA4F7E41778E1E4FBF4B3D2050"/>
    <w:rsid w:val="00E04C67"/>
  </w:style>
  <w:style w:type="paragraph" w:customStyle="1" w:styleId="2C3B2167B157428C8290E2C6FE661E31">
    <w:name w:val="2C3B2167B157428C8290E2C6FE661E31"/>
    <w:rsid w:val="00E04C67"/>
  </w:style>
  <w:style w:type="paragraph" w:customStyle="1" w:styleId="02C5BD60F959418E96570756A12E0B75">
    <w:name w:val="02C5BD60F959418E96570756A12E0B75"/>
    <w:rsid w:val="00E04C67"/>
  </w:style>
  <w:style w:type="character" w:styleId="PlaceholderText">
    <w:name w:val="Placeholder Text"/>
    <w:basedOn w:val="DefaultParagraphFont"/>
    <w:uiPriority w:val="99"/>
    <w:semiHidden/>
    <w:rsid w:val="00CF4D1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2006-01-02T00:00:00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4FAAD2-3B77-425E-8178-7A1D8AA5F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3613</Words>
  <Characters>20600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The Oral &amp; Dental Management of Patients Before, During and After Cancer Therapy</vt:lpstr>
    </vt:vector>
  </TitlesOfParts>
  <Company/>
  <LinksUpToDate>false</LinksUpToDate>
  <CharactersWithSpaces>24165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Oral &amp; Dental Management of Patients Before, During and After Cancer Therapy</dc:title>
  <dc:subject>Guidance in brief</dc:subject>
  <dc:creator>Faculty of Dental Surgery</dc:creator>
  <cp:keywords/>
  <dc:description/>
  <cp:lastModifiedBy>Olivia Murphy</cp:lastModifiedBy>
  <cp:revision>99</cp:revision>
  <cp:lastPrinted>2026-02-10T14:39:00Z</cp:lastPrinted>
  <dcterms:created xsi:type="dcterms:W3CDTF">2026-02-10T10:29:00Z</dcterms:created>
  <dcterms:modified xsi:type="dcterms:W3CDTF">2026-02-17T17:28:00Z</dcterms:modified>
  <cp:category>v.10/02/26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id="5PqNLyCa"/&gt;&lt;style id="http://www.zotero.org/styles/vancouver" locale="en-GB" hasBibliography="1" bibliographyStyleHasBeenSet="1"/&gt;&lt;prefs&gt;&lt;pref name="fieldType" value="Field"/&gt;&lt;pref name="automati</vt:lpwstr>
  </property>
  <property fmtid="{D5CDD505-2E9C-101B-9397-08002B2CF9AE}" pid="3" name="ZOTERO_PREF_2">
    <vt:lpwstr>cJournalAbbreviations" value="true"/&gt;&lt;pref name="dontAskDelayCitationUpdates" value="true"/&gt;&lt;/prefs&gt;&lt;/data&gt;</vt:lpwstr>
  </property>
  <property fmtid="{D5CDD505-2E9C-101B-9397-08002B2CF9AE}" pid="4" name="GrammarlyDocumentId">
    <vt:lpwstr>6d06df4b-8ce6-4b42-814a-43a9cf3c85ba</vt:lpwstr>
  </property>
</Properties>
</file>