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51BB" w14:textId="77777777" w:rsidR="00CB3F6B" w:rsidRDefault="00CB3F6B" w:rsidP="00447DD5">
      <w:pPr>
        <w:jc w:val="center"/>
        <w:rPr>
          <w:b/>
          <w:sz w:val="22"/>
          <w:szCs w:val="22"/>
        </w:rPr>
      </w:pPr>
      <w:bookmarkStart w:id="0" w:name="_GoBack"/>
      <w:bookmarkEnd w:id="0"/>
    </w:p>
    <w:p w14:paraId="41E9CFC6" w14:textId="2B47337B" w:rsidR="000A0A5A" w:rsidRDefault="00C92B84" w:rsidP="00447DD5">
      <w:pPr>
        <w:jc w:val="center"/>
        <w:rPr>
          <w:b/>
          <w:sz w:val="22"/>
          <w:szCs w:val="22"/>
        </w:rPr>
      </w:pPr>
      <w:r w:rsidRPr="000A0A5A">
        <w:rPr>
          <w:b/>
          <w:sz w:val="22"/>
          <w:szCs w:val="22"/>
        </w:rPr>
        <w:t xml:space="preserve">EXTERNAL </w:t>
      </w:r>
      <w:r w:rsidR="00297765">
        <w:rPr>
          <w:b/>
          <w:sz w:val="22"/>
          <w:szCs w:val="22"/>
        </w:rPr>
        <w:t>ADVISOR</w:t>
      </w:r>
      <w:r w:rsidRPr="000A0A5A">
        <w:rPr>
          <w:b/>
          <w:sz w:val="22"/>
          <w:szCs w:val="22"/>
        </w:rPr>
        <w:t xml:space="preserve"> FOR PROGRAMME APPROVAL</w:t>
      </w:r>
    </w:p>
    <w:p w14:paraId="2E712474" w14:textId="1928C550" w:rsidR="002849E5" w:rsidRPr="000A0A5A" w:rsidRDefault="00062684" w:rsidP="00447DD5">
      <w:pPr>
        <w:jc w:val="center"/>
        <w:rPr>
          <w:b/>
          <w:sz w:val="22"/>
          <w:szCs w:val="22"/>
        </w:rPr>
      </w:pPr>
      <w:r>
        <w:rPr>
          <w:b/>
          <w:sz w:val="22"/>
          <w:szCs w:val="22"/>
        </w:rPr>
        <w:t xml:space="preserve">MCh </w:t>
      </w:r>
      <w:r w:rsidR="00297765">
        <w:rPr>
          <w:b/>
          <w:sz w:val="22"/>
          <w:szCs w:val="22"/>
        </w:rPr>
        <w:t>Oncoplastic and Reconstructive Breast Surgery</w:t>
      </w:r>
    </w:p>
    <w:p w14:paraId="672A6659" w14:textId="77777777" w:rsidR="00B02DF8" w:rsidRPr="000A0A5A" w:rsidRDefault="00B02DF8" w:rsidP="00447DD5">
      <w:pPr>
        <w:autoSpaceDE w:val="0"/>
        <w:autoSpaceDN w:val="0"/>
        <w:adjustRightInd w:val="0"/>
        <w:jc w:val="both"/>
        <w:rPr>
          <w:rFonts w:ascii="Tahoma" w:hAnsi="Tahoma" w:cs="Tahoma"/>
          <w:b/>
          <w:bCs/>
          <w:sz w:val="22"/>
          <w:szCs w:val="22"/>
        </w:rPr>
      </w:pPr>
    </w:p>
    <w:p w14:paraId="0A37501D" w14:textId="77777777" w:rsidR="00447DD5" w:rsidRDefault="00447DD5" w:rsidP="00447DD5">
      <w:pPr>
        <w:autoSpaceDE w:val="0"/>
        <w:autoSpaceDN w:val="0"/>
        <w:adjustRightInd w:val="0"/>
        <w:jc w:val="both"/>
        <w:rPr>
          <w:rFonts w:cs="Arial"/>
          <w:bCs/>
          <w:sz w:val="22"/>
          <w:szCs w:val="22"/>
        </w:rPr>
      </w:pPr>
    </w:p>
    <w:p w14:paraId="30BDDBA6" w14:textId="658EB512" w:rsidR="00342870" w:rsidRPr="00CB3F6B" w:rsidRDefault="2855399C" w:rsidP="2855399C">
      <w:pPr>
        <w:autoSpaceDE w:val="0"/>
        <w:autoSpaceDN w:val="0"/>
        <w:adjustRightInd w:val="0"/>
        <w:jc w:val="both"/>
        <w:rPr>
          <w:rFonts w:cs="Arial"/>
          <w:szCs w:val="24"/>
        </w:rPr>
      </w:pPr>
      <w:r w:rsidRPr="00CB3F6B">
        <w:rPr>
          <w:rFonts w:cs="Arial"/>
          <w:szCs w:val="24"/>
        </w:rPr>
        <w:t>Edge Hill University (Faculty of Health and Social Care) is seeking to recruit an external advisor for the validation of the following postgraduate degree:</w:t>
      </w:r>
    </w:p>
    <w:p w14:paraId="5DAB6C7B" w14:textId="77777777" w:rsidR="005C6C6A" w:rsidRPr="00CB3F6B" w:rsidRDefault="005C6C6A" w:rsidP="00447DD5">
      <w:pPr>
        <w:autoSpaceDE w:val="0"/>
        <w:autoSpaceDN w:val="0"/>
        <w:adjustRightInd w:val="0"/>
        <w:jc w:val="both"/>
        <w:rPr>
          <w:rFonts w:cs="Arial"/>
          <w:bCs/>
          <w:szCs w:val="24"/>
        </w:rPr>
      </w:pPr>
    </w:p>
    <w:p w14:paraId="2E1E096B" w14:textId="7D5C48E0" w:rsidR="00CA6846" w:rsidRPr="00CB3F6B" w:rsidRDefault="2855399C" w:rsidP="2855399C">
      <w:pPr>
        <w:jc w:val="both"/>
        <w:rPr>
          <w:b/>
          <w:bCs/>
          <w:szCs w:val="24"/>
        </w:rPr>
      </w:pPr>
      <w:r w:rsidRPr="00CB3F6B">
        <w:rPr>
          <w:b/>
          <w:bCs/>
          <w:szCs w:val="24"/>
        </w:rPr>
        <w:t xml:space="preserve">Master of Surgery (MCh) </w:t>
      </w:r>
      <w:r w:rsidR="00297765">
        <w:rPr>
          <w:b/>
          <w:bCs/>
          <w:szCs w:val="24"/>
        </w:rPr>
        <w:t>–</w:t>
      </w:r>
      <w:r w:rsidRPr="00CB3F6B">
        <w:rPr>
          <w:b/>
          <w:bCs/>
          <w:szCs w:val="24"/>
        </w:rPr>
        <w:t xml:space="preserve"> </w:t>
      </w:r>
      <w:r w:rsidR="00297765">
        <w:rPr>
          <w:b/>
          <w:bCs/>
          <w:szCs w:val="24"/>
        </w:rPr>
        <w:t>Oncoplastic and Reconstructive Breast Surgery</w:t>
      </w:r>
    </w:p>
    <w:p w14:paraId="4B8F7BD8" w14:textId="492EE7EB" w:rsidR="2855399C" w:rsidRPr="00CB3F6B" w:rsidRDefault="2855399C" w:rsidP="2855399C">
      <w:pPr>
        <w:spacing w:line="259" w:lineRule="auto"/>
        <w:jc w:val="both"/>
        <w:rPr>
          <w:szCs w:val="24"/>
        </w:rPr>
      </w:pPr>
      <w:bookmarkStart w:id="1" w:name="_Hlk3291113"/>
      <w:r w:rsidRPr="00CB3F6B">
        <w:rPr>
          <w:szCs w:val="24"/>
        </w:rPr>
        <w:t>The MCh programme is run in partnership with WWL NHS Foundation Trust. It is a hugely successful programme that commenced in 2008 and has expanded to have 24 named pathways related to specific surgical specialties.</w:t>
      </w:r>
      <w:r w:rsidR="00297765">
        <w:rPr>
          <w:szCs w:val="24"/>
        </w:rPr>
        <w:t xml:space="preserve">  We are seeking a subject expert to provide feedback on the content of the proposed new specialist pathway MCh Oncoplastic and Reconstructive Breast Surgery.</w:t>
      </w:r>
    </w:p>
    <w:p w14:paraId="02EB378F" w14:textId="77777777" w:rsidR="00647EA5" w:rsidRPr="00CB3F6B" w:rsidRDefault="00647EA5" w:rsidP="00447DD5">
      <w:pPr>
        <w:autoSpaceDE w:val="0"/>
        <w:autoSpaceDN w:val="0"/>
        <w:adjustRightInd w:val="0"/>
        <w:jc w:val="both"/>
        <w:rPr>
          <w:rFonts w:cs="Arial"/>
          <w:bCs/>
          <w:szCs w:val="24"/>
        </w:rPr>
      </w:pPr>
    </w:p>
    <w:p w14:paraId="0762A428" w14:textId="7F21B7C7" w:rsidR="005C6C6A" w:rsidRPr="00CB3F6B" w:rsidRDefault="00611B8A" w:rsidP="2855399C">
      <w:pPr>
        <w:jc w:val="both"/>
        <w:rPr>
          <w:rFonts w:cs="Arial"/>
          <w:szCs w:val="24"/>
          <w:lang w:val="en-US"/>
        </w:rPr>
      </w:pPr>
      <w:r w:rsidRPr="00CB3F6B">
        <w:rPr>
          <w:rFonts w:cs="Arial"/>
          <w:szCs w:val="24"/>
        </w:rPr>
        <w:t>W</w:t>
      </w:r>
      <w:r w:rsidR="002849E5" w:rsidRPr="00CB3F6B">
        <w:rPr>
          <w:rFonts w:cs="Arial"/>
          <w:szCs w:val="24"/>
        </w:rPr>
        <w:t>e would encourage academics</w:t>
      </w:r>
      <w:r w:rsidR="00062684" w:rsidRPr="00CB3F6B">
        <w:rPr>
          <w:rFonts w:cs="Arial"/>
          <w:szCs w:val="24"/>
        </w:rPr>
        <w:t xml:space="preserve"> or practitioners</w:t>
      </w:r>
      <w:r w:rsidR="002849E5" w:rsidRPr="00CB3F6B">
        <w:rPr>
          <w:rFonts w:cs="Arial"/>
          <w:szCs w:val="24"/>
        </w:rPr>
        <w:t xml:space="preserve"> </w:t>
      </w:r>
      <w:r w:rsidRPr="00CB3F6B">
        <w:rPr>
          <w:rFonts w:cs="Arial"/>
          <w:szCs w:val="24"/>
        </w:rPr>
        <w:t xml:space="preserve">with </w:t>
      </w:r>
      <w:r w:rsidR="00342870" w:rsidRPr="00CB3F6B">
        <w:rPr>
          <w:rFonts w:cs="Arial"/>
          <w:szCs w:val="24"/>
        </w:rPr>
        <w:t xml:space="preserve">relevant subject </w:t>
      </w:r>
      <w:r w:rsidRPr="00CB3F6B">
        <w:rPr>
          <w:rFonts w:cs="Arial"/>
          <w:szCs w:val="24"/>
        </w:rPr>
        <w:t>expertise</w:t>
      </w:r>
      <w:r w:rsidR="00062684" w:rsidRPr="00CB3F6B">
        <w:rPr>
          <w:rFonts w:cs="Arial"/>
          <w:szCs w:val="24"/>
        </w:rPr>
        <w:t xml:space="preserve"> and experience of </w:t>
      </w:r>
      <w:r w:rsidR="002849E5" w:rsidRPr="00CB3F6B">
        <w:rPr>
          <w:rFonts w:cs="Arial"/>
          <w:szCs w:val="24"/>
        </w:rPr>
        <w:t xml:space="preserve">quality review processes in </w:t>
      </w:r>
      <w:r w:rsidR="00062684" w:rsidRPr="00CB3F6B">
        <w:rPr>
          <w:rFonts w:cs="Arial"/>
          <w:szCs w:val="24"/>
        </w:rPr>
        <w:t>Higher E</w:t>
      </w:r>
      <w:r w:rsidR="00CB3F6B">
        <w:rPr>
          <w:rFonts w:cs="Arial"/>
          <w:szCs w:val="24"/>
        </w:rPr>
        <w:t>ducation or Professional Body ap</w:t>
      </w:r>
      <w:r w:rsidR="00062684" w:rsidRPr="00CB3F6B">
        <w:rPr>
          <w:rFonts w:cs="Arial"/>
          <w:szCs w:val="24"/>
        </w:rPr>
        <w:t>provals to apply</w:t>
      </w:r>
      <w:r w:rsidR="002849E5" w:rsidRPr="00CB3F6B">
        <w:rPr>
          <w:rFonts w:cs="Arial"/>
          <w:szCs w:val="24"/>
        </w:rPr>
        <w:t>.</w:t>
      </w:r>
      <w:r w:rsidR="005C6C6A" w:rsidRPr="00CB3F6B">
        <w:rPr>
          <w:rFonts w:cs="Arial"/>
          <w:snapToGrid w:val="0"/>
          <w:szCs w:val="24"/>
          <w:lang w:val="en-US"/>
        </w:rPr>
        <w:t xml:space="preserve"> The Faculty of Health </w:t>
      </w:r>
      <w:r w:rsidR="00342870" w:rsidRPr="00CB3F6B">
        <w:rPr>
          <w:rFonts w:cs="Arial"/>
          <w:snapToGrid w:val="0"/>
          <w:szCs w:val="24"/>
          <w:lang w:val="en-US"/>
        </w:rPr>
        <w:t xml:space="preserve">and Social Care </w:t>
      </w:r>
      <w:r w:rsidR="005C6C6A" w:rsidRPr="00CB3F6B">
        <w:rPr>
          <w:rFonts w:cs="Arial"/>
          <w:snapToGrid w:val="0"/>
          <w:szCs w:val="24"/>
          <w:lang w:val="en-US"/>
        </w:rPr>
        <w:t xml:space="preserve">is situated within the University’s Ormskirk Campus. </w:t>
      </w:r>
    </w:p>
    <w:bookmarkEnd w:id="1"/>
    <w:p w14:paraId="6A05A809" w14:textId="77777777" w:rsidR="002849E5" w:rsidRPr="00CB3F6B" w:rsidRDefault="002849E5" w:rsidP="00447DD5">
      <w:pPr>
        <w:autoSpaceDE w:val="0"/>
        <w:autoSpaceDN w:val="0"/>
        <w:adjustRightInd w:val="0"/>
        <w:jc w:val="both"/>
        <w:rPr>
          <w:rFonts w:cs="Arial"/>
          <w:bCs/>
          <w:szCs w:val="24"/>
        </w:rPr>
      </w:pPr>
    </w:p>
    <w:p w14:paraId="046BEF1E" w14:textId="41B1EC96" w:rsidR="00C92B84" w:rsidRPr="00CB3F6B" w:rsidRDefault="2855399C" w:rsidP="2855399C">
      <w:pPr>
        <w:autoSpaceDE w:val="0"/>
        <w:autoSpaceDN w:val="0"/>
        <w:adjustRightInd w:val="0"/>
        <w:jc w:val="both"/>
        <w:rPr>
          <w:rFonts w:cs="Arial"/>
          <w:szCs w:val="24"/>
        </w:rPr>
      </w:pPr>
      <w:r w:rsidRPr="00CB3F6B">
        <w:rPr>
          <w:rFonts w:cs="Arial"/>
          <w:b/>
          <w:bCs/>
          <w:szCs w:val="24"/>
        </w:rPr>
        <w:t>An External Advisor (EA):</w:t>
      </w:r>
      <w:r w:rsidRPr="00CB3F6B">
        <w:rPr>
          <w:rFonts w:cs="Arial"/>
          <w:szCs w:val="24"/>
        </w:rPr>
        <w:t xml:space="preserve"> would be required to review the draft curriculum documentation and to provide written comments, which would be provided as supporting evide</w:t>
      </w:r>
      <w:r w:rsidR="00297765">
        <w:rPr>
          <w:rFonts w:cs="Arial"/>
          <w:szCs w:val="24"/>
        </w:rPr>
        <w:t>nce at the approval event</w:t>
      </w:r>
      <w:r w:rsidRPr="00CB3F6B">
        <w:rPr>
          <w:rFonts w:cs="Arial"/>
          <w:szCs w:val="24"/>
        </w:rPr>
        <w:t>.  The EA would not be required to attend the approval event itself.</w:t>
      </w:r>
    </w:p>
    <w:p w14:paraId="5A39BBE3" w14:textId="77777777" w:rsidR="00C92B84" w:rsidRPr="00CB3F6B" w:rsidRDefault="00C92B84" w:rsidP="00447DD5">
      <w:pPr>
        <w:autoSpaceDE w:val="0"/>
        <w:autoSpaceDN w:val="0"/>
        <w:adjustRightInd w:val="0"/>
        <w:jc w:val="both"/>
        <w:rPr>
          <w:rFonts w:cs="Arial"/>
          <w:bCs/>
          <w:szCs w:val="24"/>
        </w:rPr>
      </w:pPr>
    </w:p>
    <w:p w14:paraId="40113739" w14:textId="6F75883D" w:rsidR="00C92B84" w:rsidRPr="00CB3F6B" w:rsidRDefault="2855399C" w:rsidP="2855399C">
      <w:pPr>
        <w:autoSpaceDE w:val="0"/>
        <w:autoSpaceDN w:val="0"/>
        <w:adjustRightInd w:val="0"/>
        <w:jc w:val="both"/>
        <w:rPr>
          <w:rFonts w:cs="Arial"/>
          <w:szCs w:val="24"/>
        </w:rPr>
      </w:pPr>
      <w:r w:rsidRPr="00CB3F6B">
        <w:rPr>
          <w:rFonts w:cs="Arial"/>
          <w:szCs w:val="24"/>
        </w:rPr>
        <w:t>C</w:t>
      </w:r>
      <w:r w:rsidR="005A71D1">
        <w:rPr>
          <w:rFonts w:cs="Arial"/>
          <w:szCs w:val="24"/>
        </w:rPr>
        <w:t xml:space="preserve">onsultation would take place </w:t>
      </w:r>
      <w:r w:rsidR="00297765">
        <w:rPr>
          <w:rFonts w:cs="Arial"/>
          <w:szCs w:val="24"/>
        </w:rPr>
        <w:t>in</w:t>
      </w:r>
      <w:r w:rsidR="005A71D1">
        <w:rPr>
          <w:rFonts w:cs="Arial"/>
          <w:szCs w:val="24"/>
        </w:rPr>
        <w:t xml:space="preserve"> </w:t>
      </w:r>
      <w:r w:rsidRPr="00CB3F6B">
        <w:rPr>
          <w:rFonts w:cs="Arial"/>
          <w:szCs w:val="24"/>
        </w:rPr>
        <w:t>April</w:t>
      </w:r>
      <w:r w:rsidR="005A71D1">
        <w:rPr>
          <w:rFonts w:cs="Arial"/>
          <w:szCs w:val="24"/>
        </w:rPr>
        <w:t xml:space="preserve"> </w:t>
      </w:r>
      <w:r w:rsidRPr="00CB3F6B">
        <w:rPr>
          <w:rFonts w:cs="Arial"/>
          <w:szCs w:val="24"/>
        </w:rPr>
        <w:t>2019.</w:t>
      </w:r>
    </w:p>
    <w:p w14:paraId="41C8F396" w14:textId="77777777" w:rsidR="00C92B84" w:rsidRPr="00CB3F6B" w:rsidRDefault="00C92B84" w:rsidP="00447DD5">
      <w:pPr>
        <w:autoSpaceDE w:val="0"/>
        <w:autoSpaceDN w:val="0"/>
        <w:adjustRightInd w:val="0"/>
        <w:jc w:val="both"/>
        <w:rPr>
          <w:rFonts w:cs="Arial"/>
          <w:bCs/>
          <w:szCs w:val="24"/>
        </w:rPr>
      </w:pPr>
    </w:p>
    <w:p w14:paraId="62688609" w14:textId="77777777" w:rsidR="000A0A5A" w:rsidRPr="00CB3F6B" w:rsidRDefault="00647EA5" w:rsidP="00447DD5">
      <w:pPr>
        <w:widowControl w:val="0"/>
        <w:tabs>
          <w:tab w:val="left" w:pos="1500"/>
          <w:tab w:val="left" w:pos="3000"/>
        </w:tabs>
        <w:autoSpaceDE w:val="0"/>
        <w:autoSpaceDN w:val="0"/>
        <w:adjustRightInd w:val="0"/>
        <w:jc w:val="both"/>
        <w:rPr>
          <w:rFonts w:cs="Arial"/>
          <w:b/>
          <w:i/>
          <w:szCs w:val="24"/>
          <w:u w:val="single"/>
        </w:rPr>
      </w:pPr>
      <w:r w:rsidRPr="00CB3F6B">
        <w:rPr>
          <w:rFonts w:cs="Arial"/>
          <w:b/>
          <w:i/>
          <w:szCs w:val="24"/>
          <w:u w:val="single"/>
        </w:rPr>
        <w:t xml:space="preserve">Arrangements </w:t>
      </w:r>
    </w:p>
    <w:p w14:paraId="0E27B00A" w14:textId="77777777" w:rsidR="000A0A5A" w:rsidRPr="00CB3F6B" w:rsidRDefault="000A0A5A" w:rsidP="00447DD5">
      <w:pPr>
        <w:widowControl w:val="0"/>
        <w:tabs>
          <w:tab w:val="left" w:pos="1500"/>
          <w:tab w:val="left" w:pos="3000"/>
        </w:tabs>
        <w:autoSpaceDE w:val="0"/>
        <w:autoSpaceDN w:val="0"/>
        <w:adjustRightInd w:val="0"/>
        <w:jc w:val="both"/>
        <w:rPr>
          <w:rFonts w:cs="Arial"/>
          <w:b/>
          <w:i/>
          <w:szCs w:val="24"/>
          <w:u w:val="single"/>
        </w:rPr>
      </w:pPr>
    </w:p>
    <w:p w14:paraId="085B5E8D" w14:textId="0AF87B35" w:rsidR="000A0A5A" w:rsidRPr="00CB3F6B" w:rsidRDefault="000A0A5A" w:rsidP="00447DD5">
      <w:pPr>
        <w:jc w:val="both"/>
        <w:rPr>
          <w:rFonts w:cs="Arial"/>
          <w:snapToGrid w:val="0"/>
          <w:szCs w:val="24"/>
          <w:lang w:val="en-US"/>
        </w:rPr>
      </w:pPr>
      <w:r w:rsidRPr="00CB3F6B">
        <w:rPr>
          <w:rFonts w:cs="Arial"/>
          <w:snapToGrid w:val="0"/>
          <w:szCs w:val="24"/>
          <w:lang w:val="en-US"/>
        </w:rPr>
        <w:t>Externals involved in validation normally receive a standard fee of £200 before tax which is deducted at the standard rate, plus travel and subsistence for one visit to the University.  The entitlement to pro-rata holiday is incorporated in to the hourly rate of pay.</w:t>
      </w:r>
    </w:p>
    <w:p w14:paraId="60061E4C" w14:textId="77777777" w:rsidR="000A0A5A" w:rsidRPr="00CB3F6B" w:rsidRDefault="000A0A5A" w:rsidP="00447DD5">
      <w:pPr>
        <w:jc w:val="both"/>
        <w:rPr>
          <w:rFonts w:cs="Arial"/>
          <w:snapToGrid w:val="0"/>
          <w:szCs w:val="24"/>
          <w:lang w:val="en-US"/>
        </w:rPr>
      </w:pPr>
    </w:p>
    <w:p w14:paraId="32DCE5A5" w14:textId="77777777" w:rsidR="00647EA5" w:rsidRPr="00CB3F6B" w:rsidRDefault="00647EA5" w:rsidP="00447DD5">
      <w:pPr>
        <w:jc w:val="both"/>
        <w:rPr>
          <w:rFonts w:cs="Arial"/>
          <w:snapToGrid w:val="0"/>
          <w:szCs w:val="24"/>
          <w:lang w:val="en-US"/>
        </w:rPr>
      </w:pPr>
      <w:r w:rsidRPr="00CB3F6B">
        <w:rPr>
          <w:rFonts w:cs="Arial"/>
          <w:snapToGrid w:val="0"/>
          <w:szCs w:val="24"/>
          <w:lang w:val="en-US"/>
        </w:rPr>
        <w:t>Interested parties should respond, clearly indicating which role (or both roles) that they are interested in and attaching a full academic CV to:</w:t>
      </w:r>
    </w:p>
    <w:p w14:paraId="44EAFD9C" w14:textId="77777777" w:rsidR="00647EA5" w:rsidRPr="00CB3F6B" w:rsidRDefault="00647EA5" w:rsidP="00447DD5">
      <w:pPr>
        <w:jc w:val="both"/>
        <w:rPr>
          <w:rFonts w:cs="Arial"/>
          <w:snapToGrid w:val="0"/>
          <w:szCs w:val="24"/>
          <w:lang w:val="en-US"/>
        </w:rPr>
      </w:pPr>
    </w:p>
    <w:p w14:paraId="7273C64C" w14:textId="77777777" w:rsidR="00CA6846" w:rsidRPr="00CB3F6B" w:rsidRDefault="00CA6846" w:rsidP="00447DD5">
      <w:pPr>
        <w:jc w:val="both"/>
        <w:rPr>
          <w:rFonts w:cs="Arial"/>
          <w:snapToGrid w:val="0"/>
          <w:szCs w:val="24"/>
          <w:lang w:val="en-US"/>
        </w:rPr>
      </w:pPr>
      <w:r w:rsidRPr="00CB3F6B">
        <w:rPr>
          <w:rFonts w:cs="Arial"/>
          <w:snapToGrid w:val="0"/>
          <w:szCs w:val="24"/>
          <w:lang w:val="en-US"/>
        </w:rPr>
        <w:t>Amy Williams</w:t>
      </w:r>
    </w:p>
    <w:p w14:paraId="52ADE2A9" w14:textId="77777777" w:rsidR="00647EA5" w:rsidRPr="00CB3F6B" w:rsidRDefault="00647EA5" w:rsidP="00447DD5">
      <w:pPr>
        <w:jc w:val="both"/>
        <w:rPr>
          <w:rFonts w:cs="Arial"/>
          <w:snapToGrid w:val="0"/>
          <w:szCs w:val="24"/>
          <w:lang w:val="en-US"/>
        </w:rPr>
      </w:pPr>
      <w:r w:rsidRPr="00CB3F6B">
        <w:rPr>
          <w:rFonts w:cs="Arial"/>
          <w:snapToGrid w:val="0"/>
          <w:szCs w:val="24"/>
          <w:lang w:val="en-US"/>
        </w:rPr>
        <w:t xml:space="preserve">Email: </w:t>
      </w:r>
      <w:hyperlink r:id="rId7" w:history="1">
        <w:r w:rsidR="00CA6846" w:rsidRPr="00CB3F6B">
          <w:rPr>
            <w:rStyle w:val="Hyperlink"/>
            <w:rFonts w:cs="Arial"/>
            <w:snapToGrid w:val="0"/>
            <w:szCs w:val="24"/>
            <w:lang w:val="en-US"/>
          </w:rPr>
          <w:t>williaam@edgehill.ac.uk</w:t>
        </w:r>
      </w:hyperlink>
      <w:r w:rsidRPr="00CB3F6B">
        <w:rPr>
          <w:rFonts w:cs="Arial"/>
          <w:snapToGrid w:val="0"/>
          <w:szCs w:val="24"/>
          <w:lang w:val="en-US"/>
        </w:rPr>
        <w:t xml:space="preserve"> </w:t>
      </w:r>
    </w:p>
    <w:p w14:paraId="4B94D5A5" w14:textId="77777777" w:rsidR="00647EA5" w:rsidRPr="00CB3F6B" w:rsidRDefault="00647EA5" w:rsidP="00447DD5">
      <w:pPr>
        <w:jc w:val="both"/>
        <w:rPr>
          <w:rFonts w:cs="Arial"/>
          <w:snapToGrid w:val="0"/>
          <w:szCs w:val="24"/>
          <w:lang w:val="en-US"/>
        </w:rPr>
      </w:pPr>
    </w:p>
    <w:p w14:paraId="359C6809" w14:textId="77777777" w:rsidR="002849E5" w:rsidRPr="00CB3F6B" w:rsidRDefault="000A0A5A" w:rsidP="00447DD5">
      <w:pPr>
        <w:jc w:val="both"/>
        <w:rPr>
          <w:rFonts w:cs="Arial"/>
          <w:b/>
          <w:i/>
          <w:snapToGrid w:val="0"/>
          <w:szCs w:val="24"/>
          <w:u w:val="single"/>
          <w:lang w:val="en-US"/>
        </w:rPr>
      </w:pPr>
      <w:r w:rsidRPr="00CB3F6B">
        <w:rPr>
          <w:rFonts w:cs="Arial"/>
          <w:b/>
          <w:i/>
          <w:snapToGrid w:val="0"/>
          <w:szCs w:val="24"/>
          <w:u w:val="single"/>
          <w:lang w:val="en-US"/>
        </w:rPr>
        <w:t>Personnel Approval</w:t>
      </w:r>
    </w:p>
    <w:p w14:paraId="3DEEC669" w14:textId="77777777" w:rsidR="000A0A5A" w:rsidRPr="00CB3F6B" w:rsidRDefault="000A0A5A" w:rsidP="00447DD5">
      <w:pPr>
        <w:jc w:val="both"/>
        <w:rPr>
          <w:rFonts w:cs="Arial"/>
          <w:b/>
          <w:i/>
          <w:snapToGrid w:val="0"/>
          <w:szCs w:val="24"/>
          <w:u w:val="single"/>
          <w:lang w:val="en-US"/>
        </w:rPr>
      </w:pPr>
    </w:p>
    <w:p w14:paraId="458AD8A5" w14:textId="77777777" w:rsidR="00247D10" w:rsidRPr="00CB3F6B" w:rsidRDefault="00BD2285" w:rsidP="00447DD5">
      <w:pPr>
        <w:jc w:val="both"/>
        <w:rPr>
          <w:rFonts w:cs="Arial"/>
          <w:snapToGrid w:val="0"/>
          <w:szCs w:val="24"/>
          <w:lang w:val="en-US"/>
        </w:rPr>
      </w:pPr>
      <w:r w:rsidRPr="00CB3F6B">
        <w:rPr>
          <w:rFonts w:cs="Arial"/>
          <w:snapToGrid w:val="0"/>
          <w:szCs w:val="24"/>
          <w:lang w:val="en-US"/>
        </w:rPr>
        <w:t>Admission to the University’s Validation process is on the basis of satisfactory completion of the University’s personal approval process, including verification of the right to work in the UK and completion of terms and conditions.  Please note, this process requires completion prior to any work being undertaken.</w:t>
      </w:r>
    </w:p>
    <w:p w14:paraId="3656B9AB" w14:textId="77777777" w:rsidR="00BD2285" w:rsidRPr="00CB3F6B" w:rsidRDefault="00BD2285" w:rsidP="00447DD5">
      <w:pPr>
        <w:jc w:val="both"/>
        <w:rPr>
          <w:rFonts w:cs="Arial"/>
          <w:snapToGrid w:val="0"/>
          <w:szCs w:val="24"/>
          <w:lang w:val="en-US"/>
        </w:rPr>
      </w:pPr>
    </w:p>
    <w:p w14:paraId="4293650D" w14:textId="77777777" w:rsidR="00BD2285" w:rsidRPr="00CB3F6B" w:rsidRDefault="00BD2285" w:rsidP="00447DD5">
      <w:pPr>
        <w:jc w:val="both"/>
        <w:rPr>
          <w:rFonts w:cs="Arial"/>
          <w:b/>
          <w:i/>
          <w:snapToGrid w:val="0"/>
          <w:szCs w:val="24"/>
          <w:u w:val="single"/>
          <w:lang w:val="en-US"/>
        </w:rPr>
      </w:pPr>
      <w:r w:rsidRPr="00CB3F6B">
        <w:rPr>
          <w:rFonts w:cs="Arial"/>
          <w:b/>
          <w:i/>
          <w:snapToGrid w:val="0"/>
          <w:szCs w:val="24"/>
          <w:u w:val="single"/>
          <w:lang w:val="en-US"/>
        </w:rPr>
        <w:t>Privacy Notice</w:t>
      </w:r>
    </w:p>
    <w:p w14:paraId="45FB0818" w14:textId="77777777" w:rsidR="00BD2285" w:rsidRPr="00CB3F6B" w:rsidRDefault="00BD2285" w:rsidP="00447DD5">
      <w:pPr>
        <w:jc w:val="both"/>
        <w:rPr>
          <w:rFonts w:cs="Arial"/>
          <w:snapToGrid w:val="0"/>
          <w:szCs w:val="24"/>
          <w:u w:val="single"/>
          <w:lang w:val="en-US"/>
        </w:rPr>
      </w:pPr>
    </w:p>
    <w:p w14:paraId="6A847265" w14:textId="77777777" w:rsidR="00BD2285" w:rsidRPr="00CB3F6B" w:rsidRDefault="00BD2285" w:rsidP="00447DD5">
      <w:pPr>
        <w:jc w:val="both"/>
        <w:rPr>
          <w:rFonts w:cs="Arial"/>
          <w:snapToGrid w:val="0"/>
          <w:szCs w:val="24"/>
          <w:lang w:val="en-US"/>
        </w:rPr>
      </w:pPr>
      <w:r w:rsidRPr="00CB3F6B">
        <w:rPr>
          <w:rFonts w:cs="Arial"/>
          <w:snapToGrid w:val="0"/>
          <w:szCs w:val="24"/>
          <w:lang w:val="en-US"/>
        </w:rPr>
        <w:t xml:space="preserve">Your data will be held and not processed for any purpose other than that for which it has been obtained, in accordance with current Data Protection Legislation until this recruitment process has concluded.  Should you be unsuccessful in your application your data will be destroyed securely.  For more information please see our Privacy Notice for External Panel Member located here: </w:t>
      </w:r>
      <w:hyperlink r:id="rId8" w:history="1">
        <w:r w:rsidRPr="00CB3F6B">
          <w:rPr>
            <w:rStyle w:val="Hyperlink"/>
            <w:rFonts w:cs="Arial"/>
            <w:snapToGrid w:val="0"/>
            <w:szCs w:val="24"/>
            <w:lang w:val="en-US"/>
          </w:rPr>
          <w:t>https://www.edgehill.ac.uk/aqdu/</w:t>
        </w:r>
      </w:hyperlink>
    </w:p>
    <w:sectPr w:rsidR="00BD2285" w:rsidRPr="00CB3F6B" w:rsidSect="00CB3F6B">
      <w:footerReference w:type="even" r:id="rId9"/>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28261" w14:textId="77777777" w:rsidR="00CA2643" w:rsidRDefault="00CA2643">
      <w:r>
        <w:separator/>
      </w:r>
    </w:p>
  </w:endnote>
  <w:endnote w:type="continuationSeparator" w:id="0">
    <w:p w14:paraId="62486C05" w14:textId="77777777" w:rsidR="00CA2643" w:rsidRDefault="00CA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0A0A5A" w:rsidRDefault="000A0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9C43A" w14:textId="77777777" w:rsidR="000A0A5A" w:rsidRDefault="000A0A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1652C" w14:textId="77777777" w:rsidR="00CA2643" w:rsidRDefault="00CA2643">
      <w:r>
        <w:separator/>
      </w:r>
    </w:p>
  </w:footnote>
  <w:footnote w:type="continuationSeparator" w:id="0">
    <w:p w14:paraId="4B99056E" w14:textId="77777777" w:rsidR="00CA2643" w:rsidRDefault="00CA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11B9"/>
    <w:multiLevelType w:val="hybridMultilevel"/>
    <w:tmpl w:val="11706262"/>
    <w:lvl w:ilvl="0" w:tplc="43E89C7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2379D"/>
    <w:multiLevelType w:val="hybridMultilevel"/>
    <w:tmpl w:val="0BF65E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87"/>
    <w:rsid w:val="0000626E"/>
    <w:rsid w:val="00062684"/>
    <w:rsid w:val="00064A55"/>
    <w:rsid w:val="000A0A5A"/>
    <w:rsid w:val="000B69CE"/>
    <w:rsid w:val="000C1180"/>
    <w:rsid w:val="00107556"/>
    <w:rsid w:val="0012354B"/>
    <w:rsid w:val="00172945"/>
    <w:rsid w:val="001E1579"/>
    <w:rsid w:val="00247D10"/>
    <w:rsid w:val="0025709C"/>
    <w:rsid w:val="002849E5"/>
    <w:rsid w:val="00297765"/>
    <w:rsid w:val="002A5FD3"/>
    <w:rsid w:val="002A7887"/>
    <w:rsid w:val="002B5360"/>
    <w:rsid w:val="00332097"/>
    <w:rsid w:val="00342870"/>
    <w:rsid w:val="003C0C73"/>
    <w:rsid w:val="00447DD5"/>
    <w:rsid w:val="00455A39"/>
    <w:rsid w:val="004A35C5"/>
    <w:rsid w:val="004F32F2"/>
    <w:rsid w:val="004F60DA"/>
    <w:rsid w:val="005401EC"/>
    <w:rsid w:val="005748BB"/>
    <w:rsid w:val="005A7129"/>
    <w:rsid w:val="005A71D1"/>
    <w:rsid w:val="005C6C6A"/>
    <w:rsid w:val="005E3A54"/>
    <w:rsid w:val="00611B8A"/>
    <w:rsid w:val="00647EA5"/>
    <w:rsid w:val="00693C5A"/>
    <w:rsid w:val="006944D3"/>
    <w:rsid w:val="007A500A"/>
    <w:rsid w:val="00833E9F"/>
    <w:rsid w:val="008616D1"/>
    <w:rsid w:val="00906925"/>
    <w:rsid w:val="00942E34"/>
    <w:rsid w:val="00995BD3"/>
    <w:rsid w:val="00995C4D"/>
    <w:rsid w:val="009E0354"/>
    <w:rsid w:val="00B02DF8"/>
    <w:rsid w:val="00B02E1A"/>
    <w:rsid w:val="00B56C06"/>
    <w:rsid w:val="00BA11E7"/>
    <w:rsid w:val="00BA1594"/>
    <w:rsid w:val="00BD2285"/>
    <w:rsid w:val="00BD447C"/>
    <w:rsid w:val="00C05045"/>
    <w:rsid w:val="00C22AFA"/>
    <w:rsid w:val="00C92B84"/>
    <w:rsid w:val="00CA2643"/>
    <w:rsid w:val="00CA6846"/>
    <w:rsid w:val="00CB3F6B"/>
    <w:rsid w:val="00CC712F"/>
    <w:rsid w:val="00D16F09"/>
    <w:rsid w:val="00DA62DA"/>
    <w:rsid w:val="00DC7174"/>
    <w:rsid w:val="00DD7C6E"/>
    <w:rsid w:val="00EF3206"/>
    <w:rsid w:val="00F02499"/>
    <w:rsid w:val="00F95A8B"/>
    <w:rsid w:val="28553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7E790"/>
  <w15:chartTrackingRefBased/>
  <w15:docId w15:val="{D4AE0611-19E8-44B0-9753-C1978F62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MS Sans Serif" w:hAnsi="MS Sans Serif"/>
      <w:b/>
      <w:bCs/>
      <w:snapToGrid w:val="0"/>
      <w:u w:val="single"/>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1729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6944D3"/>
    <w:rPr>
      <w:rFonts w:ascii="Tahoma" w:hAnsi="Tahoma" w:cs="Tahoma"/>
      <w:sz w:val="16"/>
      <w:szCs w:val="16"/>
    </w:rPr>
  </w:style>
  <w:style w:type="character" w:customStyle="1" w:styleId="BalloonTextChar">
    <w:name w:val="Balloon Text Char"/>
    <w:link w:val="BalloonText"/>
    <w:rsid w:val="006944D3"/>
    <w:rPr>
      <w:rFonts w:ascii="Tahoma" w:hAnsi="Tahoma" w:cs="Tahoma"/>
      <w:sz w:val="16"/>
      <w:szCs w:val="16"/>
      <w:lang w:eastAsia="en-US"/>
    </w:rPr>
  </w:style>
  <w:style w:type="character" w:customStyle="1" w:styleId="UnresolvedMention">
    <w:name w:val="Unresolved Mention"/>
    <w:uiPriority w:val="99"/>
    <w:semiHidden/>
    <w:unhideWhenUsed/>
    <w:rsid w:val="00BD2285"/>
    <w:rPr>
      <w:color w:val="808080"/>
      <w:shd w:val="clear" w:color="auto" w:fill="E6E6E6"/>
    </w:rPr>
  </w:style>
  <w:style w:type="paragraph" w:styleId="Header">
    <w:name w:val="header"/>
    <w:basedOn w:val="Normal"/>
    <w:link w:val="HeaderChar"/>
    <w:rsid w:val="000A0A5A"/>
    <w:pPr>
      <w:tabs>
        <w:tab w:val="center" w:pos="4680"/>
        <w:tab w:val="right" w:pos="9360"/>
      </w:tabs>
    </w:pPr>
  </w:style>
  <w:style w:type="character" w:customStyle="1" w:styleId="HeaderChar">
    <w:name w:val="Header Char"/>
    <w:link w:val="Header"/>
    <w:rsid w:val="000A0A5A"/>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aqdu/" TargetMode="External"/><Relationship Id="rId3" Type="http://schemas.openxmlformats.org/officeDocument/2006/relationships/settings" Target="settings.xml"/><Relationship Id="rId7" Type="http://schemas.openxmlformats.org/officeDocument/2006/relationships/hyperlink" Target="mailto:williaam@edgehil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Edge Hill University College</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GORMANJ</dc:creator>
  <cp:keywords/>
  <dc:description/>
  <cp:lastModifiedBy>Court, Stephen</cp:lastModifiedBy>
  <cp:revision>2</cp:revision>
  <cp:lastPrinted>2011-01-19T18:40:00Z</cp:lastPrinted>
  <dcterms:created xsi:type="dcterms:W3CDTF">2019-04-24T09:28:00Z</dcterms:created>
  <dcterms:modified xsi:type="dcterms:W3CDTF">2019-04-24T09:28:00Z</dcterms:modified>
</cp:coreProperties>
</file>