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0" w:rsidRPr="007C6270" w:rsidRDefault="007C6270" w:rsidP="007C6270">
      <w:pPr>
        <w:pStyle w:val="Title"/>
        <w:rPr>
          <w:sz w:val="96"/>
          <w:szCs w:val="96"/>
        </w:rPr>
      </w:pPr>
      <w:r w:rsidRPr="007C6270">
        <w:rPr>
          <w:sz w:val="96"/>
          <w:szCs w:val="96"/>
        </w:rPr>
        <w:t xml:space="preserve">Diploma in </w:t>
      </w:r>
    </w:p>
    <w:p w:rsidR="007C6270" w:rsidRPr="007C6270" w:rsidRDefault="007C6270" w:rsidP="007C6270">
      <w:pPr>
        <w:pStyle w:val="Title"/>
        <w:rPr>
          <w:sz w:val="96"/>
          <w:szCs w:val="96"/>
        </w:rPr>
      </w:pPr>
      <w:r w:rsidRPr="007C6270">
        <w:rPr>
          <w:sz w:val="96"/>
          <w:szCs w:val="96"/>
        </w:rPr>
        <w:t>Dental Public Health</w:t>
      </w:r>
    </w:p>
    <w:p w:rsidR="007C6270" w:rsidRPr="007C6270" w:rsidRDefault="007C6270" w:rsidP="007C6270">
      <w:pPr>
        <w:jc w:val="center"/>
        <w:rPr>
          <w:rFonts w:ascii="Times New Roman" w:hAnsi="Times New Roman" w:cs="Times New Roman"/>
          <w:sz w:val="96"/>
          <w:szCs w:val="96"/>
        </w:rPr>
      </w:pPr>
      <w:r w:rsidRPr="007C6270">
        <w:rPr>
          <w:rFonts w:ascii="Times New Roman" w:hAnsi="Times New Roman" w:cs="Times New Roman"/>
          <w:sz w:val="96"/>
          <w:szCs w:val="96"/>
        </w:rPr>
        <w:t>Syllabus</w:t>
      </w:r>
    </w:p>
    <w:p w:rsidR="007C6270" w:rsidRDefault="007C6270" w:rsidP="007C6270">
      <w:pPr>
        <w:jc w:val="center"/>
        <w:rPr>
          <w:sz w:val="170"/>
        </w:rPr>
      </w:pPr>
    </w:p>
    <w:p w:rsidR="007C6270" w:rsidRPr="007C6270" w:rsidRDefault="007C6270" w:rsidP="007C6270">
      <w:pPr>
        <w:jc w:val="right"/>
        <w:rPr>
          <w:rFonts w:ascii="Times New Roman" w:hAnsi="Times New Roman" w:cs="Times New Roman"/>
          <w:sz w:val="28"/>
        </w:rPr>
      </w:pPr>
      <w:r w:rsidRPr="007C6270">
        <w:rPr>
          <w:rFonts w:ascii="Times New Roman" w:hAnsi="Times New Roman" w:cs="Times New Roman"/>
          <w:sz w:val="28"/>
        </w:rPr>
        <w:t>July 2017</w:t>
      </w:r>
    </w:p>
    <w:p w:rsidR="007C6270" w:rsidRDefault="007C6270" w:rsidP="007C6270"/>
    <w:p w:rsidR="00BE6C02" w:rsidRPr="00B55A82" w:rsidRDefault="007C6270" w:rsidP="00E30BDE">
      <w:pPr>
        <w:rPr>
          <w:rFonts w:ascii="Times New Roman" w:hAnsi="Times New Roman" w:cs="Times New Roman"/>
          <w:b/>
          <w:szCs w:val="24"/>
        </w:rPr>
      </w:pPr>
      <w:r>
        <w:br w:type="page"/>
      </w:r>
    </w:p>
    <w:p w:rsidR="00BE6C02" w:rsidRPr="00B55A82" w:rsidRDefault="00BE6C02" w:rsidP="00BE6C02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lastRenderedPageBreak/>
        <w:t xml:space="preserve">Introduction to the Diploma in Dental Public Health Examination of the Faculty </w:t>
      </w:r>
      <w:r w:rsidR="00F73272" w:rsidRPr="00B55A82">
        <w:rPr>
          <w:rFonts w:ascii="Times New Roman" w:hAnsi="Times New Roman" w:cs="Times New Roman"/>
          <w:b/>
          <w:szCs w:val="24"/>
        </w:rPr>
        <w:t>of</w:t>
      </w:r>
      <w:r w:rsidRPr="00B55A82">
        <w:rPr>
          <w:rFonts w:ascii="Times New Roman" w:hAnsi="Times New Roman" w:cs="Times New Roman"/>
          <w:b/>
          <w:szCs w:val="24"/>
        </w:rPr>
        <w:t xml:space="preserve"> Dental Surgery</w:t>
      </w:r>
    </w:p>
    <w:p w:rsidR="00BE6C02" w:rsidRPr="00B55A82" w:rsidRDefault="00BE6C02" w:rsidP="00BE6C02">
      <w:pPr>
        <w:rPr>
          <w:rFonts w:ascii="Times New Roman" w:hAnsi="Times New Roman" w:cs="Times New Roman"/>
          <w:b/>
          <w:szCs w:val="24"/>
        </w:rPr>
      </w:pPr>
    </w:p>
    <w:p w:rsidR="00BE6C02" w:rsidRPr="00B55A82" w:rsidRDefault="00BE6C02" w:rsidP="00BE6C02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The f</w:t>
      </w:r>
      <w:r w:rsidR="00291A96" w:rsidRPr="00B55A82">
        <w:rPr>
          <w:rFonts w:ascii="Times New Roman" w:hAnsi="Times New Roman" w:cs="Times New Roman"/>
          <w:szCs w:val="24"/>
        </w:rPr>
        <w:t>ol</w:t>
      </w:r>
      <w:r w:rsidRPr="00B55A82">
        <w:rPr>
          <w:rFonts w:ascii="Times New Roman" w:hAnsi="Times New Roman" w:cs="Times New Roman"/>
          <w:szCs w:val="24"/>
        </w:rPr>
        <w:t>lowing syllabus is intended to help candidates prepare for the examination.  It should be read in conjunction with</w:t>
      </w:r>
      <w:r w:rsidR="0058106E" w:rsidRPr="00B55A82">
        <w:rPr>
          <w:rFonts w:ascii="Times New Roman" w:hAnsi="Times New Roman" w:cs="Times New Roman"/>
          <w:szCs w:val="24"/>
        </w:rPr>
        <w:t xml:space="preserve"> the regulations for the examination and the guidelines for cand</w:t>
      </w:r>
      <w:r w:rsidRPr="00B55A82">
        <w:rPr>
          <w:rFonts w:ascii="Times New Roman" w:hAnsi="Times New Roman" w:cs="Times New Roman"/>
          <w:szCs w:val="24"/>
        </w:rPr>
        <w:t>idates.</w:t>
      </w:r>
    </w:p>
    <w:p w:rsidR="00BE6C02" w:rsidRPr="00B55A82" w:rsidRDefault="00BE6C02" w:rsidP="00BE6C02">
      <w:pPr>
        <w:rPr>
          <w:rFonts w:ascii="Times New Roman" w:hAnsi="Times New Roman" w:cs="Times New Roman"/>
          <w:szCs w:val="24"/>
        </w:rPr>
      </w:pPr>
    </w:p>
    <w:p w:rsidR="00BE6C02" w:rsidRPr="00B55A82" w:rsidRDefault="00BE6C02" w:rsidP="00BE6C02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>The Syllabus</w:t>
      </w:r>
    </w:p>
    <w:p w:rsidR="00BE6C02" w:rsidRPr="00B55A82" w:rsidRDefault="00BE6C02" w:rsidP="00BE6C02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The DDPH examination is designed to </w:t>
      </w:r>
      <w:r w:rsidR="006517C5">
        <w:rPr>
          <w:rFonts w:ascii="Times New Roman" w:hAnsi="Times New Roman" w:cs="Times New Roman"/>
          <w:szCs w:val="24"/>
        </w:rPr>
        <w:t xml:space="preserve">assess knowledge, </w:t>
      </w:r>
      <w:r w:rsidR="00B55A82" w:rsidRPr="00B55A82">
        <w:rPr>
          <w:rFonts w:ascii="Times New Roman" w:hAnsi="Times New Roman" w:cs="Times New Roman"/>
          <w:szCs w:val="24"/>
        </w:rPr>
        <w:t>application of the princip</w:t>
      </w:r>
      <w:r w:rsidR="006517C5">
        <w:rPr>
          <w:rFonts w:ascii="Times New Roman" w:hAnsi="Times New Roman" w:cs="Times New Roman"/>
          <w:szCs w:val="24"/>
        </w:rPr>
        <w:t xml:space="preserve">les of dental public health, </w:t>
      </w:r>
      <w:r w:rsidR="00B55A82" w:rsidRPr="00B55A82">
        <w:rPr>
          <w:rFonts w:ascii="Times New Roman" w:hAnsi="Times New Roman" w:cs="Times New Roman"/>
          <w:szCs w:val="24"/>
        </w:rPr>
        <w:t>the ability to organise ideas and</w:t>
      </w:r>
      <w:r w:rsidR="006517C5">
        <w:rPr>
          <w:rFonts w:ascii="Times New Roman" w:hAnsi="Times New Roman" w:cs="Times New Roman"/>
          <w:szCs w:val="24"/>
        </w:rPr>
        <w:t xml:space="preserve"> validate thinking and </w:t>
      </w:r>
      <w:r w:rsidR="00B55A82" w:rsidRPr="00B55A82">
        <w:rPr>
          <w:rFonts w:ascii="Times New Roman" w:hAnsi="Times New Roman" w:cs="Times New Roman"/>
          <w:szCs w:val="24"/>
        </w:rPr>
        <w:t>the ability to interpret and communicate dental public health information, whilst challenging a candidate’s at</w:t>
      </w:r>
      <w:r w:rsidR="00CB4CEE">
        <w:rPr>
          <w:rFonts w:ascii="Times New Roman" w:hAnsi="Times New Roman" w:cs="Times New Roman"/>
          <w:szCs w:val="24"/>
        </w:rPr>
        <w:t xml:space="preserve">titudes, values and opinions.  </w:t>
      </w:r>
      <w:r w:rsidR="006D1E7D" w:rsidRPr="00B55A82">
        <w:rPr>
          <w:rFonts w:ascii="Times New Roman" w:hAnsi="Times New Roman" w:cs="Times New Roman"/>
          <w:szCs w:val="24"/>
        </w:rPr>
        <w:t>This syllabus provides guidance for candidates on the main topics that may be examined.  The examination is not specific to the United Kingdom.</w:t>
      </w:r>
    </w:p>
    <w:p w:rsidR="006D1E7D" w:rsidRPr="00B55A82" w:rsidRDefault="006D1E7D" w:rsidP="00BE6C02">
      <w:pPr>
        <w:rPr>
          <w:rFonts w:ascii="Times New Roman" w:hAnsi="Times New Roman" w:cs="Times New Roman"/>
          <w:szCs w:val="24"/>
        </w:rPr>
      </w:pPr>
    </w:p>
    <w:p w:rsidR="006D1E7D" w:rsidRPr="00B55A82" w:rsidRDefault="00012E93" w:rsidP="00BE6C02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The</w:t>
      </w:r>
      <w:r w:rsidR="006D1E7D" w:rsidRPr="00B55A82">
        <w:rPr>
          <w:rFonts w:ascii="Times New Roman" w:hAnsi="Times New Roman" w:cs="Times New Roman"/>
          <w:szCs w:val="24"/>
        </w:rPr>
        <w:t xml:space="preserve"> examination consists of t</w:t>
      </w:r>
      <w:r w:rsidRPr="00B55A82">
        <w:rPr>
          <w:rFonts w:ascii="Times New Roman" w:hAnsi="Times New Roman" w:cs="Times New Roman"/>
          <w:szCs w:val="24"/>
        </w:rPr>
        <w:t>wo</w:t>
      </w:r>
      <w:r w:rsidR="006D1E7D" w:rsidRPr="00B55A82">
        <w:rPr>
          <w:rFonts w:ascii="Times New Roman" w:hAnsi="Times New Roman" w:cs="Times New Roman"/>
          <w:szCs w:val="24"/>
        </w:rPr>
        <w:t xml:space="preserve"> parts.  </w:t>
      </w:r>
      <w:r w:rsidR="00B1066C" w:rsidRPr="00B55A82">
        <w:rPr>
          <w:rFonts w:ascii="Times New Roman" w:hAnsi="Times New Roman" w:cs="Times New Roman"/>
          <w:szCs w:val="24"/>
        </w:rPr>
        <w:t>P</w:t>
      </w:r>
      <w:r w:rsidRPr="00B55A82">
        <w:rPr>
          <w:rFonts w:ascii="Times New Roman" w:hAnsi="Times New Roman" w:cs="Times New Roman"/>
          <w:szCs w:val="24"/>
        </w:rPr>
        <w:t xml:space="preserve">art 1 </w:t>
      </w:r>
      <w:r w:rsidR="00B1066C" w:rsidRPr="00B55A82">
        <w:rPr>
          <w:rFonts w:ascii="Times New Roman" w:hAnsi="Times New Roman" w:cs="Times New Roman"/>
          <w:szCs w:val="24"/>
        </w:rPr>
        <w:t xml:space="preserve">is designed primarily to test knowledge and </w:t>
      </w:r>
      <w:r w:rsidRPr="00B55A82">
        <w:rPr>
          <w:rFonts w:ascii="Times New Roman" w:hAnsi="Times New Roman" w:cs="Times New Roman"/>
          <w:szCs w:val="24"/>
        </w:rPr>
        <w:t xml:space="preserve">part 2 </w:t>
      </w:r>
      <w:r w:rsidR="00B55A82">
        <w:rPr>
          <w:rFonts w:ascii="Times New Roman" w:hAnsi="Times New Roman" w:cs="Times New Roman"/>
          <w:szCs w:val="24"/>
        </w:rPr>
        <w:t>is</w:t>
      </w:r>
      <w:r w:rsidRPr="00B55A82">
        <w:rPr>
          <w:rFonts w:ascii="Times New Roman" w:hAnsi="Times New Roman" w:cs="Times New Roman"/>
          <w:szCs w:val="24"/>
        </w:rPr>
        <w:t xml:space="preserve"> designed to</w:t>
      </w:r>
      <w:r w:rsidR="00B1066C" w:rsidRPr="00B55A82">
        <w:rPr>
          <w:rFonts w:ascii="Times New Roman" w:hAnsi="Times New Roman" w:cs="Times New Roman"/>
          <w:szCs w:val="24"/>
        </w:rPr>
        <w:t xml:space="preserve"> test knowledge, understanding and the ability to </w:t>
      </w:r>
      <w:r w:rsidR="00B55A82">
        <w:rPr>
          <w:rFonts w:ascii="Times New Roman" w:hAnsi="Times New Roman" w:cs="Times New Roman"/>
          <w:szCs w:val="24"/>
        </w:rPr>
        <w:t>organise and communicate</w:t>
      </w:r>
      <w:r w:rsidR="00B1066C" w:rsidRPr="00B55A82">
        <w:rPr>
          <w:rFonts w:ascii="Times New Roman" w:hAnsi="Times New Roman" w:cs="Times New Roman"/>
          <w:szCs w:val="24"/>
        </w:rPr>
        <w:t xml:space="preserve"> ideas and validate thinking. T</w:t>
      </w:r>
      <w:r w:rsidR="006D1E7D" w:rsidRPr="00B55A82">
        <w:rPr>
          <w:rFonts w:ascii="Times New Roman" w:hAnsi="Times New Roman" w:cs="Times New Roman"/>
          <w:szCs w:val="24"/>
        </w:rPr>
        <w:t xml:space="preserve">he level of knowledge and </w:t>
      </w:r>
      <w:r w:rsidR="00B1066C" w:rsidRPr="00B55A82">
        <w:rPr>
          <w:rFonts w:ascii="Times New Roman" w:hAnsi="Times New Roman" w:cs="Times New Roman"/>
          <w:szCs w:val="24"/>
        </w:rPr>
        <w:t>understanding required</w:t>
      </w:r>
      <w:r w:rsidR="006D1E7D" w:rsidRPr="00B55A82">
        <w:rPr>
          <w:rFonts w:ascii="Times New Roman" w:hAnsi="Times New Roman" w:cs="Times New Roman"/>
          <w:szCs w:val="24"/>
        </w:rPr>
        <w:t xml:space="preserve"> is that </w:t>
      </w:r>
      <w:r w:rsidR="00B1066C" w:rsidRPr="00B55A82">
        <w:rPr>
          <w:rFonts w:ascii="Times New Roman" w:hAnsi="Times New Roman" w:cs="Times New Roman"/>
          <w:szCs w:val="24"/>
        </w:rPr>
        <w:t>which</w:t>
      </w:r>
      <w:r w:rsidR="006D1E7D" w:rsidRPr="00B55A82">
        <w:rPr>
          <w:rFonts w:ascii="Times New Roman" w:hAnsi="Times New Roman" w:cs="Times New Roman"/>
          <w:szCs w:val="24"/>
        </w:rPr>
        <w:t xml:space="preserve"> could reas</w:t>
      </w:r>
      <w:r w:rsidR="00B1066C" w:rsidRPr="00B55A82">
        <w:rPr>
          <w:rFonts w:ascii="Times New Roman" w:hAnsi="Times New Roman" w:cs="Times New Roman"/>
          <w:szCs w:val="24"/>
        </w:rPr>
        <w:t>o</w:t>
      </w:r>
      <w:r w:rsidR="006D1E7D" w:rsidRPr="00B55A82">
        <w:rPr>
          <w:rFonts w:ascii="Times New Roman" w:hAnsi="Times New Roman" w:cs="Times New Roman"/>
          <w:szCs w:val="24"/>
        </w:rPr>
        <w:t>na</w:t>
      </w:r>
      <w:r w:rsidR="00B1066C" w:rsidRPr="00B55A82">
        <w:rPr>
          <w:rFonts w:ascii="Times New Roman" w:hAnsi="Times New Roman" w:cs="Times New Roman"/>
          <w:szCs w:val="24"/>
        </w:rPr>
        <w:t>b</w:t>
      </w:r>
      <w:r w:rsidR="006D1E7D" w:rsidRPr="00B55A82">
        <w:rPr>
          <w:rFonts w:ascii="Times New Roman" w:hAnsi="Times New Roman" w:cs="Times New Roman"/>
          <w:szCs w:val="24"/>
        </w:rPr>
        <w:t xml:space="preserve">ly </w:t>
      </w:r>
      <w:r w:rsidR="00B1066C" w:rsidRPr="00B55A82">
        <w:rPr>
          <w:rFonts w:ascii="Times New Roman" w:hAnsi="Times New Roman" w:cs="Times New Roman"/>
          <w:szCs w:val="24"/>
        </w:rPr>
        <w:t xml:space="preserve">be </w:t>
      </w:r>
      <w:r w:rsidR="006D1E7D" w:rsidRPr="00B55A82">
        <w:rPr>
          <w:rFonts w:ascii="Times New Roman" w:hAnsi="Times New Roman" w:cs="Times New Roman"/>
          <w:szCs w:val="24"/>
        </w:rPr>
        <w:t xml:space="preserve">expected of </w:t>
      </w:r>
      <w:r w:rsidR="00B1066C" w:rsidRPr="00B55A82">
        <w:rPr>
          <w:rFonts w:ascii="Times New Roman" w:hAnsi="Times New Roman" w:cs="Times New Roman"/>
          <w:szCs w:val="24"/>
        </w:rPr>
        <w:t>someone</w:t>
      </w:r>
      <w:r w:rsidR="006D1E7D" w:rsidRPr="00B55A82">
        <w:rPr>
          <w:rFonts w:ascii="Times New Roman" w:hAnsi="Times New Roman" w:cs="Times New Roman"/>
          <w:szCs w:val="24"/>
        </w:rPr>
        <w:t xml:space="preserve"> completing a </w:t>
      </w:r>
      <w:r w:rsidRPr="00B55A82">
        <w:rPr>
          <w:rFonts w:ascii="Times New Roman" w:hAnsi="Times New Roman" w:cs="Times New Roman"/>
          <w:szCs w:val="24"/>
        </w:rPr>
        <w:t xml:space="preserve">taught </w:t>
      </w:r>
      <w:r w:rsidR="006D1E7D" w:rsidRPr="00B55A82">
        <w:rPr>
          <w:rFonts w:ascii="Times New Roman" w:hAnsi="Times New Roman" w:cs="Times New Roman"/>
          <w:szCs w:val="24"/>
        </w:rPr>
        <w:t>master</w:t>
      </w:r>
      <w:r w:rsidR="00B1066C" w:rsidRPr="00B55A82">
        <w:rPr>
          <w:rFonts w:ascii="Times New Roman" w:hAnsi="Times New Roman" w:cs="Times New Roman"/>
          <w:szCs w:val="24"/>
        </w:rPr>
        <w:t>’</w:t>
      </w:r>
      <w:r w:rsidR="006D1E7D" w:rsidRPr="00B55A82">
        <w:rPr>
          <w:rFonts w:ascii="Times New Roman" w:hAnsi="Times New Roman" w:cs="Times New Roman"/>
          <w:szCs w:val="24"/>
        </w:rPr>
        <w:t xml:space="preserve">s </w:t>
      </w:r>
      <w:r w:rsidRPr="00B55A82">
        <w:rPr>
          <w:rFonts w:ascii="Times New Roman" w:hAnsi="Times New Roman" w:cs="Times New Roman"/>
          <w:szCs w:val="24"/>
        </w:rPr>
        <w:t xml:space="preserve">degree </w:t>
      </w:r>
      <w:r w:rsidR="006D1E7D" w:rsidRPr="00B55A82">
        <w:rPr>
          <w:rFonts w:ascii="Times New Roman" w:hAnsi="Times New Roman" w:cs="Times New Roman"/>
          <w:szCs w:val="24"/>
        </w:rPr>
        <w:t xml:space="preserve">course in dental public health.  </w:t>
      </w:r>
    </w:p>
    <w:p w:rsidR="006D1E7D" w:rsidRPr="00B55A82" w:rsidRDefault="006D1E7D" w:rsidP="00E30BDE">
      <w:pPr>
        <w:rPr>
          <w:rFonts w:ascii="Times New Roman" w:hAnsi="Times New Roman" w:cs="Times New Roman"/>
          <w:b/>
          <w:szCs w:val="24"/>
        </w:rPr>
      </w:pPr>
    </w:p>
    <w:p w:rsidR="00BD1442" w:rsidRPr="00B55A82" w:rsidRDefault="00F73272" w:rsidP="00E30BDE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1. </w:t>
      </w:r>
      <w:r w:rsidR="00BD1442" w:rsidRPr="00B55A82">
        <w:rPr>
          <w:rFonts w:ascii="Times New Roman" w:hAnsi="Times New Roman" w:cs="Times New Roman"/>
          <w:b/>
          <w:szCs w:val="24"/>
        </w:rPr>
        <w:t>Principles of Public Health</w:t>
      </w:r>
    </w:p>
    <w:p w:rsidR="004C73F4" w:rsidRPr="00B55A82" w:rsidRDefault="004C73F4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Definitions of health</w:t>
      </w:r>
      <w:r w:rsidR="00F31EFE" w:rsidRPr="00B55A82">
        <w:rPr>
          <w:rFonts w:ascii="Times New Roman" w:hAnsi="Times New Roman" w:cs="Times New Roman"/>
          <w:szCs w:val="24"/>
        </w:rPr>
        <w:t xml:space="preserve"> and public health</w:t>
      </w:r>
    </w:p>
    <w:p w:rsidR="004D7616" w:rsidRPr="00B55A82" w:rsidRDefault="004D7616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Determinants of health</w:t>
      </w:r>
    </w:p>
    <w:p w:rsidR="00F31EFE" w:rsidRPr="00B55A82" w:rsidRDefault="00F31EFE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Defining a public health problem</w:t>
      </w:r>
    </w:p>
    <w:p w:rsidR="004D7616" w:rsidRPr="00B55A82" w:rsidRDefault="004D7616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Concepts of health needs</w:t>
      </w:r>
    </w:p>
    <w:p w:rsidR="00F31EFE" w:rsidRPr="00B55A82" w:rsidRDefault="00F31EFE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Health inequalities</w:t>
      </w:r>
    </w:p>
    <w:p w:rsidR="00F31EFE" w:rsidRPr="00B55A82" w:rsidRDefault="001C5A2F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Inequalities in access to healthcare and the i</w:t>
      </w:r>
      <w:r w:rsidR="00F31EFE" w:rsidRPr="00B55A82">
        <w:rPr>
          <w:rFonts w:ascii="Times New Roman" w:hAnsi="Times New Roman" w:cs="Times New Roman"/>
          <w:szCs w:val="24"/>
        </w:rPr>
        <w:t>nverse care law</w:t>
      </w:r>
    </w:p>
    <w:p w:rsidR="007D363D" w:rsidRPr="00B55A82" w:rsidRDefault="007D363D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Oral disease aetiology</w:t>
      </w:r>
    </w:p>
    <w:p w:rsidR="007D363D" w:rsidRPr="00B55A82" w:rsidRDefault="007D363D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Determining causality</w:t>
      </w:r>
    </w:p>
    <w:p w:rsidR="004C73F4" w:rsidRPr="00B55A82" w:rsidRDefault="004C73F4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Principles of screening</w:t>
      </w:r>
    </w:p>
    <w:p w:rsidR="008E1EEC" w:rsidRPr="00B55A82" w:rsidRDefault="008E1EEC" w:rsidP="00F7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Planning cycle</w:t>
      </w:r>
    </w:p>
    <w:p w:rsidR="008E1EEC" w:rsidRPr="00B55A82" w:rsidRDefault="004F1689" w:rsidP="005000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szCs w:val="24"/>
        </w:rPr>
        <w:t>Influencing and developing p</w:t>
      </w:r>
      <w:r w:rsidR="008E1EEC" w:rsidRPr="00B55A82">
        <w:rPr>
          <w:rFonts w:ascii="Times New Roman" w:hAnsi="Times New Roman" w:cs="Times New Roman"/>
          <w:szCs w:val="24"/>
        </w:rPr>
        <w:t xml:space="preserve">olicy </w:t>
      </w:r>
    </w:p>
    <w:p w:rsidR="0050000A" w:rsidRPr="00B55A82" w:rsidRDefault="0050000A" w:rsidP="0050000A">
      <w:pPr>
        <w:pStyle w:val="ListParagraph"/>
        <w:rPr>
          <w:rFonts w:ascii="Times New Roman" w:hAnsi="Times New Roman" w:cs="Times New Roman"/>
          <w:b/>
          <w:szCs w:val="24"/>
        </w:rPr>
      </w:pPr>
    </w:p>
    <w:p w:rsidR="00D13479" w:rsidRPr="00B55A82" w:rsidRDefault="00F73272" w:rsidP="00E30BDE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2. </w:t>
      </w:r>
      <w:r w:rsidR="00D13479" w:rsidRPr="00B55A82">
        <w:rPr>
          <w:rFonts w:ascii="Times New Roman" w:hAnsi="Times New Roman" w:cs="Times New Roman"/>
          <w:b/>
          <w:szCs w:val="24"/>
        </w:rPr>
        <w:t xml:space="preserve">Public health aspects of dental services </w:t>
      </w:r>
    </w:p>
    <w:p w:rsidR="003C1F49" w:rsidRPr="00B55A82" w:rsidRDefault="003C1F49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Models of health services </w:t>
      </w:r>
      <w:r w:rsidR="00291A96" w:rsidRPr="00B55A82">
        <w:rPr>
          <w:rFonts w:ascii="Times New Roman" w:hAnsi="Times New Roman" w:cs="Times New Roman"/>
          <w:szCs w:val="24"/>
        </w:rPr>
        <w:t>e.g.</w:t>
      </w:r>
      <w:r w:rsidRPr="00B55A82">
        <w:rPr>
          <w:rFonts w:ascii="Times New Roman" w:hAnsi="Times New Roman" w:cs="Times New Roman"/>
          <w:szCs w:val="24"/>
        </w:rPr>
        <w:t xml:space="preserve"> primary healthcare approach</w:t>
      </w:r>
    </w:p>
    <w:p w:rsidR="008E1EEC" w:rsidRPr="00B55A82" w:rsidRDefault="008E1EEC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Organisation of dental services in the United Kingdom and other countries</w:t>
      </w:r>
    </w:p>
    <w:p w:rsidR="003C1F49" w:rsidRPr="00B55A82" w:rsidRDefault="003C1F49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Dental access and service utilisation</w:t>
      </w:r>
    </w:p>
    <w:p w:rsidR="007D363D" w:rsidRPr="00B55A82" w:rsidRDefault="007D363D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Barriers to dental services</w:t>
      </w:r>
    </w:p>
    <w:p w:rsidR="008E1EEC" w:rsidRPr="00B55A82" w:rsidRDefault="008E1EEC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Quality in healthcare </w:t>
      </w:r>
      <w:r w:rsidR="00291A96" w:rsidRPr="00B55A82">
        <w:rPr>
          <w:rFonts w:ascii="Times New Roman" w:hAnsi="Times New Roman" w:cs="Times New Roman"/>
          <w:szCs w:val="24"/>
        </w:rPr>
        <w:t>e.g.</w:t>
      </w:r>
      <w:r w:rsidRPr="00B55A82">
        <w:rPr>
          <w:rFonts w:ascii="Times New Roman" w:hAnsi="Times New Roman" w:cs="Times New Roman"/>
          <w:szCs w:val="24"/>
        </w:rPr>
        <w:t xml:space="preserve"> dimensions of quality, quality assurance, clinical governance</w:t>
      </w:r>
    </w:p>
    <w:p w:rsidR="00D13479" w:rsidRPr="00B55A82" w:rsidRDefault="00D13479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Dental remuneration systems</w:t>
      </w:r>
    </w:p>
    <w:p w:rsidR="00D13479" w:rsidRPr="00B55A82" w:rsidRDefault="007D363D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Dental workforce</w:t>
      </w:r>
      <w:r w:rsidR="003C1F49" w:rsidRPr="00B55A82">
        <w:rPr>
          <w:rFonts w:ascii="Times New Roman" w:hAnsi="Times New Roman" w:cs="Times New Roman"/>
          <w:szCs w:val="24"/>
        </w:rPr>
        <w:t xml:space="preserve"> and s</w:t>
      </w:r>
      <w:r w:rsidR="00D13479" w:rsidRPr="00B55A82">
        <w:rPr>
          <w:rFonts w:ascii="Times New Roman" w:hAnsi="Times New Roman" w:cs="Times New Roman"/>
          <w:szCs w:val="24"/>
        </w:rPr>
        <w:t xml:space="preserve">kill mix </w:t>
      </w:r>
    </w:p>
    <w:p w:rsidR="00947E2A" w:rsidRPr="00B55A82" w:rsidRDefault="00947E2A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Workforce planning</w:t>
      </w:r>
    </w:p>
    <w:p w:rsidR="008E1EEC" w:rsidRPr="00B55A82" w:rsidRDefault="001C5A2F" w:rsidP="00F7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The principles of h</w:t>
      </w:r>
      <w:r w:rsidR="008E1EEC" w:rsidRPr="00B55A82">
        <w:rPr>
          <w:rFonts w:ascii="Times New Roman" w:hAnsi="Times New Roman" w:cs="Times New Roman"/>
          <w:szCs w:val="24"/>
        </w:rPr>
        <w:t>ealth economic</w:t>
      </w:r>
      <w:r w:rsidRPr="00B55A82">
        <w:rPr>
          <w:rFonts w:ascii="Times New Roman" w:hAnsi="Times New Roman" w:cs="Times New Roman"/>
          <w:szCs w:val="24"/>
        </w:rPr>
        <w:t>s</w:t>
      </w:r>
    </w:p>
    <w:p w:rsidR="00D13479" w:rsidRDefault="00D13479" w:rsidP="00D13479">
      <w:pPr>
        <w:rPr>
          <w:rFonts w:ascii="Times New Roman" w:hAnsi="Times New Roman" w:cs="Times New Roman"/>
          <w:b/>
          <w:szCs w:val="24"/>
        </w:rPr>
      </w:pPr>
    </w:p>
    <w:p w:rsidR="00CB4CEE" w:rsidRDefault="00CB4CEE" w:rsidP="00D13479">
      <w:pPr>
        <w:rPr>
          <w:rFonts w:ascii="Times New Roman" w:hAnsi="Times New Roman" w:cs="Times New Roman"/>
          <w:b/>
          <w:szCs w:val="24"/>
        </w:rPr>
      </w:pPr>
    </w:p>
    <w:p w:rsidR="007C6270" w:rsidRDefault="007C6270" w:rsidP="00D13479">
      <w:pPr>
        <w:rPr>
          <w:rFonts w:ascii="Times New Roman" w:hAnsi="Times New Roman" w:cs="Times New Roman"/>
          <w:b/>
          <w:szCs w:val="24"/>
        </w:rPr>
      </w:pPr>
    </w:p>
    <w:p w:rsidR="007C6270" w:rsidRDefault="007C6270" w:rsidP="00D13479">
      <w:pPr>
        <w:rPr>
          <w:rFonts w:ascii="Times New Roman" w:hAnsi="Times New Roman" w:cs="Times New Roman"/>
          <w:b/>
          <w:szCs w:val="24"/>
        </w:rPr>
      </w:pPr>
    </w:p>
    <w:p w:rsidR="007C6270" w:rsidRPr="00B55A82" w:rsidRDefault="007C6270" w:rsidP="00D13479">
      <w:pPr>
        <w:rPr>
          <w:rFonts w:ascii="Times New Roman" w:hAnsi="Times New Roman" w:cs="Times New Roman"/>
          <w:b/>
          <w:szCs w:val="24"/>
        </w:rPr>
      </w:pPr>
    </w:p>
    <w:p w:rsidR="00E30BDE" w:rsidRPr="00B55A82" w:rsidRDefault="00F73272" w:rsidP="00E30BDE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55A82">
        <w:rPr>
          <w:rFonts w:ascii="Times New Roman" w:hAnsi="Times New Roman" w:cs="Times New Roman"/>
          <w:b/>
          <w:szCs w:val="24"/>
        </w:rPr>
        <w:lastRenderedPageBreak/>
        <w:t xml:space="preserve">3. </w:t>
      </w:r>
      <w:r w:rsidR="00E30BDE" w:rsidRPr="00B55A82">
        <w:rPr>
          <w:rFonts w:ascii="Times New Roman" w:hAnsi="Times New Roman" w:cs="Times New Roman"/>
          <w:b/>
          <w:szCs w:val="24"/>
        </w:rPr>
        <w:t xml:space="preserve">Epidemiology of dental and oral diseases </w:t>
      </w:r>
    </w:p>
    <w:p w:rsidR="00D13479" w:rsidRPr="00B55A82" w:rsidRDefault="00D13479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Trends in oral diseases</w:t>
      </w:r>
    </w:p>
    <w:p w:rsidR="00D13479" w:rsidRPr="00B55A82" w:rsidRDefault="00D13479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Survey methods</w:t>
      </w:r>
    </w:p>
    <w:p w:rsidR="000438AE" w:rsidRPr="00B55A82" w:rsidRDefault="000438AE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Dental indices and their uses </w:t>
      </w:r>
    </w:p>
    <w:p w:rsidR="002407B8" w:rsidRPr="00B55A82" w:rsidRDefault="002407B8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Measures of deprivation</w:t>
      </w:r>
    </w:p>
    <w:p w:rsidR="008E1EEC" w:rsidRPr="00B55A82" w:rsidRDefault="008E1EEC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Sampling</w:t>
      </w:r>
      <w:r w:rsidR="003C0C31" w:rsidRPr="00B55A82">
        <w:rPr>
          <w:rFonts w:ascii="Times New Roman" w:hAnsi="Times New Roman" w:cs="Times New Roman"/>
          <w:szCs w:val="24"/>
        </w:rPr>
        <w:t xml:space="preserve"> methods</w:t>
      </w:r>
      <w:r w:rsidRPr="00B55A82">
        <w:rPr>
          <w:rFonts w:ascii="Times New Roman" w:hAnsi="Times New Roman" w:cs="Times New Roman"/>
          <w:szCs w:val="24"/>
        </w:rPr>
        <w:t xml:space="preserve"> </w:t>
      </w:r>
    </w:p>
    <w:p w:rsidR="000438AE" w:rsidRPr="00B55A82" w:rsidRDefault="00666BD6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Basic s</w:t>
      </w:r>
      <w:r w:rsidR="000438AE" w:rsidRPr="00B55A82">
        <w:rPr>
          <w:rFonts w:ascii="Times New Roman" w:hAnsi="Times New Roman" w:cs="Times New Roman"/>
          <w:szCs w:val="24"/>
        </w:rPr>
        <w:t>tatistics</w:t>
      </w:r>
    </w:p>
    <w:p w:rsidR="00D13479" w:rsidRPr="00B55A82" w:rsidRDefault="00D13479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Measures of incidence, prevalence</w:t>
      </w:r>
      <w:r w:rsidR="000438AE" w:rsidRPr="00B55A82">
        <w:rPr>
          <w:rFonts w:ascii="Times New Roman" w:hAnsi="Times New Roman" w:cs="Times New Roman"/>
          <w:szCs w:val="24"/>
        </w:rPr>
        <w:t>, central tendency, variability</w:t>
      </w:r>
      <w:r w:rsidRPr="00B55A82">
        <w:rPr>
          <w:rFonts w:ascii="Times New Roman" w:hAnsi="Times New Roman" w:cs="Times New Roman"/>
          <w:szCs w:val="24"/>
        </w:rPr>
        <w:t xml:space="preserve">  </w:t>
      </w:r>
    </w:p>
    <w:p w:rsidR="007D363D" w:rsidRPr="00B55A82" w:rsidRDefault="007D363D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Normal distribution</w:t>
      </w:r>
    </w:p>
    <w:p w:rsidR="00D13479" w:rsidRPr="00B55A82" w:rsidRDefault="007D363D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Association and causation</w:t>
      </w:r>
    </w:p>
    <w:p w:rsidR="00666BD6" w:rsidRPr="00B55A82" w:rsidRDefault="00666BD6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Measures of agreement</w:t>
      </w:r>
    </w:p>
    <w:p w:rsidR="00D13479" w:rsidRPr="00B55A82" w:rsidRDefault="00E30BDE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Interpretation, </w:t>
      </w:r>
      <w:r w:rsidR="00D13479" w:rsidRPr="00B55A82">
        <w:rPr>
          <w:rFonts w:ascii="Times New Roman" w:hAnsi="Times New Roman" w:cs="Times New Roman"/>
          <w:szCs w:val="24"/>
        </w:rPr>
        <w:t>presenta</w:t>
      </w:r>
      <w:r w:rsidR="000438AE" w:rsidRPr="00B55A82">
        <w:rPr>
          <w:rFonts w:ascii="Times New Roman" w:hAnsi="Times New Roman" w:cs="Times New Roman"/>
          <w:szCs w:val="24"/>
        </w:rPr>
        <w:t>tion and application of results</w:t>
      </w:r>
      <w:r w:rsidR="00D13479" w:rsidRPr="00B55A82">
        <w:rPr>
          <w:rFonts w:ascii="Times New Roman" w:hAnsi="Times New Roman" w:cs="Times New Roman"/>
          <w:szCs w:val="24"/>
        </w:rPr>
        <w:t xml:space="preserve">  </w:t>
      </w:r>
    </w:p>
    <w:p w:rsidR="00D13479" w:rsidRPr="00B55A82" w:rsidRDefault="000438AE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Sources of error</w:t>
      </w:r>
      <w:r w:rsidR="00D13479" w:rsidRPr="00B55A82">
        <w:rPr>
          <w:rFonts w:ascii="Times New Roman" w:hAnsi="Times New Roman" w:cs="Times New Roman"/>
          <w:szCs w:val="24"/>
        </w:rPr>
        <w:t xml:space="preserve"> </w:t>
      </w:r>
    </w:p>
    <w:p w:rsidR="00A8588B" w:rsidRPr="00B55A82" w:rsidRDefault="00A8588B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Measures of </w:t>
      </w:r>
      <w:r w:rsidR="003C0C31" w:rsidRPr="00B55A82">
        <w:rPr>
          <w:rFonts w:ascii="Times New Roman" w:hAnsi="Times New Roman" w:cs="Times New Roman"/>
          <w:szCs w:val="24"/>
        </w:rPr>
        <w:t>effect including</w:t>
      </w:r>
      <w:r w:rsidRPr="00B55A82">
        <w:rPr>
          <w:rFonts w:ascii="Times New Roman" w:hAnsi="Times New Roman" w:cs="Times New Roman"/>
          <w:szCs w:val="24"/>
        </w:rPr>
        <w:t xml:space="preserve"> odds ratios and risk ratios</w:t>
      </w:r>
    </w:p>
    <w:p w:rsidR="00666BD6" w:rsidRPr="00B55A82" w:rsidRDefault="00666BD6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Concepts of bias and confounding</w:t>
      </w:r>
    </w:p>
    <w:p w:rsidR="003C0C31" w:rsidRPr="00B55A82" w:rsidRDefault="003C0C31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Confidence intervals</w:t>
      </w:r>
    </w:p>
    <w:p w:rsidR="002407B8" w:rsidRPr="00B55A82" w:rsidRDefault="002407B8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Statistical aspects of screening tests including sensitivity, specificity and predictive values</w:t>
      </w:r>
    </w:p>
    <w:p w:rsidR="008E1EEC" w:rsidRPr="00B55A82" w:rsidRDefault="002407B8" w:rsidP="00F7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Principles of q</w:t>
      </w:r>
      <w:r w:rsidR="008E1EEC" w:rsidRPr="00B55A82">
        <w:rPr>
          <w:rFonts w:ascii="Times New Roman" w:hAnsi="Times New Roman" w:cs="Times New Roman"/>
          <w:szCs w:val="24"/>
        </w:rPr>
        <w:t>ualitative research</w:t>
      </w:r>
    </w:p>
    <w:p w:rsidR="00D13479" w:rsidRPr="00B55A82" w:rsidRDefault="00D13479" w:rsidP="00D13479">
      <w:pPr>
        <w:rPr>
          <w:rFonts w:ascii="Times New Roman" w:hAnsi="Times New Roman" w:cs="Times New Roman"/>
          <w:szCs w:val="24"/>
        </w:rPr>
      </w:pPr>
    </w:p>
    <w:p w:rsidR="00E30BDE" w:rsidRPr="00B55A82" w:rsidRDefault="00F73272" w:rsidP="00E30BDE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4. </w:t>
      </w:r>
      <w:r w:rsidR="00E30BDE" w:rsidRPr="00B55A82">
        <w:rPr>
          <w:rFonts w:ascii="Times New Roman" w:hAnsi="Times New Roman" w:cs="Times New Roman"/>
          <w:b/>
          <w:szCs w:val="24"/>
        </w:rPr>
        <w:t>Oral health improvement</w:t>
      </w:r>
    </w:p>
    <w:p w:rsidR="008E1EEC" w:rsidRPr="00B55A82" w:rsidRDefault="008E1EEC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Social and behavioural science in oral and general health</w:t>
      </w:r>
    </w:p>
    <w:p w:rsidR="00D13479" w:rsidRPr="00B55A82" w:rsidRDefault="00E30BDE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</w:t>
      </w:r>
      <w:r w:rsidR="00D13479" w:rsidRPr="00B55A82">
        <w:rPr>
          <w:rFonts w:ascii="Times New Roman" w:hAnsi="Times New Roman" w:cs="Times New Roman"/>
          <w:szCs w:val="24"/>
        </w:rPr>
        <w:t xml:space="preserve">he influence of health behaviours </w:t>
      </w:r>
      <w:r w:rsidRPr="00B55A82">
        <w:rPr>
          <w:rFonts w:ascii="Times New Roman" w:hAnsi="Times New Roman" w:cs="Times New Roman"/>
          <w:szCs w:val="24"/>
        </w:rPr>
        <w:t>on oral and general health</w:t>
      </w:r>
      <w:r w:rsidR="00D13479" w:rsidRPr="00B55A82">
        <w:rPr>
          <w:rFonts w:ascii="Times New Roman" w:hAnsi="Times New Roman" w:cs="Times New Roman"/>
          <w:szCs w:val="24"/>
        </w:rPr>
        <w:t xml:space="preserve"> </w:t>
      </w:r>
    </w:p>
    <w:p w:rsidR="008E1EEC" w:rsidRPr="00B55A82" w:rsidRDefault="008E1EEC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The principles and models of health promotion</w:t>
      </w:r>
    </w:p>
    <w:p w:rsidR="002407B8" w:rsidRPr="00B55A82" w:rsidRDefault="002407B8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Common risk factor approach</w:t>
      </w:r>
    </w:p>
    <w:p w:rsidR="002407B8" w:rsidRPr="00B55A82" w:rsidRDefault="002407B8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Life course approach</w:t>
      </w:r>
    </w:p>
    <w:p w:rsidR="006550D5" w:rsidRPr="00B55A82" w:rsidRDefault="006550D5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Oral health promotion settings</w:t>
      </w:r>
    </w:p>
    <w:p w:rsidR="00E30BDE" w:rsidRPr="00B55A82" w:rsidRDefault="00E30BDE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O</w:t>
      </w:r>
      <w:r w:rsidR="00D13479" w:rsidRPr="00B55A82">
        <w:rPr>
          <w:rFonts w:ascii="Times New Roman" w:hAnsi="Times New Roman" w:cs="Times New Roman"/>
          <w:szCs w:val="24"/>
        </w:rPr>
        <w:t>ral health education</w:t>
      </w:r>
    </w:p>
    <w:p w:rsidR="003C1F49" w:rsidRPr="00B55A82" w:rsidRDefault="003C1F49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Approaches to prevention </w:t>
      </w:r>
      <w:proofErr w:type="spellStart"/>
      <w:r w:rsidRPr="00B55A82">
        <w:rPr>
          <w:rFonts w:ascii="Times New Roman" w:hAnsi="Times New Roman" w:cs="Times New Roman"/>
          <w:szCs w:val="24"/>
        </w:rPr>
        <w:t>ie</w:t>
      </w:r>
      <w:proofErr w:type="spellEnd"/>
      <w:r w:rsidRPr="00B55A82">
        <w:rPr>
          <w:rFonts w:ascii="Times New Roman" w:hAnsi="Times New Roman" w:cs="Times New Roman"/>
          <w:szCs w:val="24"/>
        </w:rPr>
        <w:t xml:space="preserve"> risk and population based</w:t>
      </w:r>
    </w:p>
    <w:p w:rsidR="00D13479" w:rsidRPr="00B55A82" w:rsidRDefault="00D13479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Fluoride m</w:t>
      </w:r>
      <w:r w:rsidR="003C1F49" w:rsidRPr="00B55A82">
        <w:rPr>
          <w:rFonts w:ascii="Times New Roman" w:hAnsi="Times New Roman" w:cs="Times New Roman"/>
          <w:szCs w:val="24"/>
        </w:rPr>
        <w:t>odes of action</w:t>
      </w:r>
    </w:p>
    <w:p w:rsidR="00D13479" w:rsidRPr="00B55A82" w:rsidRDefault="00D13479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Fluoride vehicles</w:t>
      </w:r>
    </w:p>
    <w:p w:rsidR="00D13479" w:rsidRPr="00B55A82" w:rsidRDefault="00D13479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Ethics of water fluoridation</w:t>
      </w:r>
    </w:p>
    <w:p w:rsidR="008E1EEC" w:rsidRPr="00B55A82" w:rsidRDefault="008E1EEC" w:rsidP="00F732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Health promotion evaluation models </w:t>
      </w:r>
    </w:p>
    <w:p w:rsidR="00E30BDE" w:rsidRPr="00B55A82" w:rsidRDefault="00E30BDE">
      <w:pPr>
        <w:rPr>
          <w:rFonts w:ascii="Times New Roman" w:hAnsi="Times New Roman" w:cs="Times New Roman"/>
          <w:b/>
          <w:szCs w:val="24"/>
        </w:rPr>
      </w:pPr>
    </w:p>
    <w:p w:rsidR="007D363D" w:rsidRPr="00B55A82" w:rsidRDefault="00F73272" w:rsidP="00EF2DE1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5. </w:t>
      </w:r>
      <w:r w:rsidR="007D363D" w:rsidRPr="00B55A82">
        <w:rPr>
          <w:rFonts w:ascii="Times New Roman" w:hAnsi="Times New Roman" w:cs="Times New Roman"/>
          <w:b/>
          <w:szCs w:val="24"/>
        </w:rPr>
        <w:t>Evidence based dentistry</w:t>
      </w:r>
    </w:p>
    <w:p w:rsidR="007D363D" w:rsidRPr="00B55A82" w:rsidRDefault="007D363D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Study types and designs</w:t>
      </w:r>
      <w:r w:rsidR="00A8588B" w:rsidRPr="00B55A82">
        <w:rPr>
          <w:rFonts w:ascii="Times New Roman" w:hAnsi="Times New Roman" w:cs="Times New Roman"/>
          <w:szCs w:val="24"/>
        </w:rPr>
        <w:t xml:space="preserve"> including their application and strengths and weaknesses</w:t>
      </w:r>
    </w:p>
    <w:p w:rsidR="00E30BDE" w:rsidRPr="00B55A82" w:rsidRDefault="003C0C31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Hierarchy</w:t>
      </w:r>
      <w:r w:rsidR="004C73F4" w:rsidRPr="00B55A82">
        <w:rPr>
          <w:rFonts w:ascii="Times New Roman" w:hAnsi="Times New Roman" w:cs="Times New Roman"/>
          <w:szCs w:val="24"/>
        </w:rPr>
        <w:t xml:space="preserve"> of evidence</w:t>
      </w:r>
    </w:p>
    <w:p w:rsidR="004C73F4" w:rsidRPr="00B55A82" w:rsidRDefault="004C73F4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Concepts of evidence based practice</w:t>
      </w:r>
    </w:p>
    <w:p w:rsidR="003C0C31" w:rsidRPr="00B55A82" w:rsidRDefault="003C0C31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Systematic reviews and meta-analysis</w:t>
      </w:r>
    </w:p>
    <w:p w:rsidR="004C73F4" w:rsidRPr="00B55A82" w:rsidRDefault="004C73F4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Evidence-based </w:t>
      </w:r>
      <w:r w:rsidR="003C0C31" w:rsidRPr="00B55A82">
        <w:rPr>
          <w:rFonts w:ascii="Times New Roman" w:hAnsi="Times New Roman" w:cs="Times New Roman"/>
          <w:szCs w:val="24"/>
        </w:rPr>
        <w:t>dentistry and policy</w:t>
      </w:r>
    </w:p>
    <w:p w:rsidR="00677D2E" w:rsidRPr="00B55A82" w:rsidRDefault="00677D2E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Relative effectiveness of different preventive interventions</w:t>
      </w:r>
    </w:p>
    <w:p w:rsidR="004C73F4" w:rsidRPr="00B55A82" w:rsidRDefault="004C73F4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Critical appraisal of sources of evidence</w:t>
      </w:r>
    </w:p>
    <w:p w:rsidR="003C0C31" w:rsidRPr="00B55A82" w:rsidRDefault="003C0C31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Grey literature</w:t>
      </w:r>
    </w:p>
    <w:p w:rsidR="003C0C31" w:rsidRPr="00B55A82" w:rsidRDefault="003C0C31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Publication bias</w:t>
      </w:r>
    </w:p>
    <w:p w:rsidR="00677D2E" w:rsidRPr="00B55A82" w:rsidRDefault="00677D2E" w:rsidP="00F732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Research and development</w:t>
      </w:r>
    </w:p>
    <w:p w:rsidR="004C73F4" w:rsidRPr="00B55A82" w:rsidRDefault="004C73F4" w:rsidP="004C73F4">
      <w:pPr>
        <w:rPr>
          <w:rFonts w:ascii="Times New Roman" w:hAnsi="Times New Roman" w:cs="Times New Roman"/>
          <w:szCs w:val="24"/>
        </w:rPr>
      </w:pPr>
    </w:p>
    <w:p w:rsidR="00CB4CEE" w:rsidRDefault="00CB4CEE" w:rsidP="008E1EEC">
      <w:pPr>
        <w:rPr>
          <w:rFonts w:ascii="Times New Roman" w:hAnsi="Times New Roman" w:cs="Times New Roman"/>
          <w:b/>
          <w:szCs w:val="24"/>
        </w:rPr>
      </w:pPr>
    </w:p>
    <w:p w:rsidR="00CB4CEE" w:rsidRDefault="00CB4CEE" w:rsidP="008E1EEC">
      <w:pPr>
        <w:rPr>
          <w:rFonts w:ascii="Times New Roman" w:hAnsi="Times New Roman" w:cs="Times New Roman"/>
          <w:b/>
          <w:szCs w:val="24"/>
        </w:rPr>
      </w:pPr>
    </w:p>
    <w:p w:rsidR="008E1EEC" w:rsidRPr="00B55A82" w:rsidRDefault="00F73272" w:rsidP="008E1EEC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lastRenderedPageBreak/>
        <w:t xml:space="preserve">6. </w:t>
      </w:r>
      <w:r w:rsidR="008E1EEC" w:rsidRPr="00B55A82">
        <w:rPr>
          <w:rFonts w:ascii="Times New Roman" w:hAnsi="Times New Roman" w:cs="Times New Roman"/>
          <w:b/>
          <w:szCs w:val="24"/>
        </w:rPr>
        <w:t>Health and public protection</w:t>
      </w:r>
    </w:p>
    <w:p w:rsidR="008E1EEC" w:rsidRPr="00B55A82" w:rsidRDefault="008E1EEC" w:rsidP="00F732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Communicable diseases</w:t>
      </w:r>
    </w:p>
    <w:p w:rsidR="008E1EEC" w:rsidRPr="00B55A82" w:rsidRDefault="008E1EEC" w:rsidP="00F732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Occupational and radiation hazards</w:t>
      </w:r>
    </w:p>
    <w:p w:rsidR="008E1EEC" w:rsidRPr="00B55A82" w:rsidRDefault="008E1EEC" w:rsidP="00F732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Infection prevention and control</w:t>
      </w:r>
    </w:p>
    <w:p w:rsidR="008E1EEC" w:rsidRPr="00B55A82" w:rsidRDefault="008E1EEC" w:rsidP="004C73F4">
      <w:pPr>
        <w:rPr>
          <w:rFonts w:ascii="Times New Roman" w:hAnsi="Times New Roman" w:cs="Times New Roman"/>
          <w:szCs w:val="24"/>
        </w:rPr>
      </w:pPr>
    </w:p>
    <w:p w:rsidR="004910BC" w:rsidRPr="00B55A82" w:rsidRDefault="004910BC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Structure of the Examination </w:t>
      </w:r>
    </w:p>
    <w:p w:rsidR="00784CB2" w:rsidRPr="00B55A82" w:rsidRDefault="00784CB2" w:rsidP="004C73F4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The examination is in two parts and will cover all parts of the syllabus.</w:t>
      </w:r>
    </w:p>
    <w:p w:rsidR="00784CB2" w:rsidRPr="00B55A82" w:rsidRDefault="00784CB2" w:rsidP="004C73F4">
      <w:pPr>
        <w:rPr>
          <w:rFonts w:ascii="Times New Roman" w:hAnsi="Times New Roman" w:cs="Times New Roman"/>
          <w:b/>
          <w:szCs w:val="24"/>
        </w:rPr>
      </w:pPr>
    </w:p>
    <w:p w:rsidR="00784CB2" w:rsidRPr="00B55A82" w:rsidRDefault="00784CB2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>Part 1: two written papers</w:t>
      </w:r>
    </w:p>
    <w:p w:rsidR="00784CB2" w:rsidRPr="00B55A82" w:rsidRDefault="00784CB2" w:rsidP="004C73F4">
      <w:pPr>
        <w:rPr>
          <w:rFonts w:ascii="Times New Roman" w:hAnsi="Times New Roman" w:cs="Times New Roman"/>
          <w:b/>
          <w:szCs w:val="24"/>
        </w:rPr>
      </w:pPr>
    </w:p>
    <w:p w:rsidR="004910BC" w:rsidRPr="00B55A82" w:rsidRDefault="004910BC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>Paper 1 (t</w:t>
      </w:r>
      <w:r w:rsidR="00CB4CEE">
        <w:rPr>
          <w:rFonts w:ascii="Times New Roman" w:hAnsi="Times New Roman" w:cs="Times New Roman"/>
          <w:b/>
          <w:szCs w:val="24"/>
        </w:rPr>
        <w:t>hree</w:t>
      </w:r>
      <w:r w:rsidRPr="00B55A82">
        <w:rPr>
          <w:rFonts w:ascii="Times New Roman" w:hAnsi="Times New Roman" w:cs="Times New Roman"/>
          <w:b/>
          <w:szCs w:val="24"/>
        </w:rPr>
        <w:t xml:space="preserve"> hours)</w:t>
      </w:r>
    </w:p>
    <w:p w:rsidR="001C5A68" w:rsidRPr="00B55A82" w:rsidRDefault="001C5A68" w:rsidP="001C5A68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Paper </w:t>
      </w:r>
      <w:r>
        <w:rPr>
          <w:rFonts w:ascii="Times New Roman" w:hAnsi="Times New Roman" w:cs="Times New Roman"/>
          <w:szCs w:val="24"/>
        </w:rPr>
        <w:t>1</w:t>
      </w:r>
      <w:r w:rsidRPr="00B55A82">
        <w:rPr>
          <w:rFonts w:ascii="Times New Roman" w:hAnsi="Times New Roman" w:cs="Times New Roman"/>
          <w:szCs w:val="24"/>
        </w:rPr>
        <w:t xml:space="preserve"> is a structured essay paper and may cover all aspects of the syllabus.  Candidates are required to answer all questions.  </w:t>
      </w:r>
    </w:p>
    <w:p w:rsidR="004910BC" w:rsidRPr="00B55A82" w:rsidRDefault="004910BC" w:rsidP="004C73F4">
      <w:pPr>
        <w:rPr>
          <w:rFonts w:ascii="Times New Roman" w:hAnsi="Times New Roman" w:cs="Times New Roman"/>
          <w:szCs w:val="24"/>
        </w:rPr>
      </w:pPr>
    </w:p>
    <w:p w:rsidR="004910BC" w:rsidRPr="00B55A82" w:rsidRDefault="004910BC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>Paper 2 (three hours)</w:t>
      </w:r>
    </w:p>
    <w:p w:rsidR="001C5A68" w:rsidRPr="00B55A82" w:rsidRDefault="001C5A68" w:rsidP="001C5A68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Paper </w:t>
      </w:r>
      <w:r>
        <w:rPr>
          <w:rFonts w:ascii="Times New Roman" w:hAnsi="Times New Roman" w:cs="Times New Roman"/>
          <w:szCs w:val="24"/>
        </w:rPr>
        <w:t>2</w:t>
      </w:r>
      <w:r w:rsidRPr="00B55A82">
        <w:rPr>
          <w:rFonts w:ascii="Times New Roman" w:hAnsi="Times New Roman" w:cs="Times New Roman"/>
          <w:szCs w:val="24"/>
        </w:rPr>
        <w:t xml:space="preserve"> is a short answer paper and may cover all aspects of the syllabus. Candidates are required to answer all questions.  </w:t>
      </w:r>
    </w:p>
    <w:p w:rsidR="004910BC" w:rsidRPr="00B55A82" w:rsidRDefault="004910BC" w:rsidP="004C73F4">
      <w:pPr>
        <w:rPr>
          <w:rFonts w:ascii="Times New Roman" w:hAnsi="Times New Roman" w:cs="Times New Roman"/>
          <w:szCs w:val="24"/>
        </w:rPr>
      </w:pPr>
    </w:p>
    <w:p w:rsidR="00784CB2" w:rsidRPr="00B55A82" w:rsidRDefault="00784CB2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Part 2: structured </w:t>
      </w:r>
      <w:r w:rsidR="00FC59A8" w:rsidRPr="00B55A82">
        <w:rPr>
          <w:rFonts w:ascii="Times New Roman" w:hAnsi="Times New Roman" w:cs="Times New Roman"/>
          <w:b/>
          <w:szCs w:val="24"/>
        </w:rPr>
        <w:t>clinical reasoning assessment</w:t>
      </w:r>
      <w:r w:rsidRPr="00B55A82">
        <w:rPr>
          <w:rFonts w:ascii="Times New Roman" w:hAnsi="Times New Roman" w:cs="Times New Roman"/>
          <w:b/>
          <w:szCs w:val="24"/>
        </w:rPr>
        <w:t xml:space="preserve"> (</w:t>
      </w:r>
      <w:r w:rsidR="00FC59A8" w:rsidRPr="00B55A82">
        <w:rPr>
          <w:rFonts w:ascii="Times New Roman" w:hAnsi="Times New Roman" w:cs="Times New Roman"/>
          <w:b/>
          <w:szCs w:val="24"/>
        </w:rPr>
        <w:t>80</w:t>
      </w:r>
      <w:r w:rsidRPr="00B55A82">
        <w:rPr>
          <w:rFonts w:ascii="Times New Roman" w:hAnsi="Times New Roman" w:cs="Times New Roman"/>
          <w:b/>
          <w:szCs w:val="24"/>
        </w:rPr>
        <w:t xml:space="preserve"> minutes)</w:t>
      </w:r>
    </w:p>
    <w:p w:rsidR="00784CB2" w:rsidRPr="00B55A82" w:rsidRDefault="00D54F26" w:rsidP="004C73F4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 xml:space="preserve">The </w:t>
      </w:r>
      <w:r w:rsidR="00FC59A8" w:rsidRPr="00B55A82">
        <w:rPr>
          <w:rFonts w:ascii="Times New Roman" w:hAnsi="Times New Roman" w:cs="Times New Roman"/>
          <w:szCs w:val="24"/>
        </w:rPr>
        <w:t>structured clinical reasoning assessment</w:t>
      </w:r>
      <w:r w:rsidRPr="00B55A82">
        <w:rPr>
          <w:rFonts w:ascii="Times New Roman" w:hAnsi="Times New Roman" w:cs="Times New Roman"/>
          <w:szCs w:val="24"/>
        </w:rPr>
        <w:t xml:space="preserve"> </w:t>
      </w:r>
      <w:r w:rsidR="00D902EF">
        <w:rPr>
          <w:rFonts w:ascii="Times New Roman" w:hAnsi="Times New Roman" w:cs="Times New Roman"/>
          <w:szCs w:val="24"/>
        </w:rPr>
        <w:t xml:space="preserve">(SCR) </w:t>
      </w:r>
      <w:r w:rsidR="00FC59A8" w:rsidRPr="00B55A82">
        <w:rPr>
          <w:rFonts w:ascii="Times New Roman" w:hAnsi="Times New Roman" w:cs="Times New Roman"/>
          <w:szCs w:val="24"/>
        </w:rPr>
        <w:t>consist</w:t>
      </w:r>
      <w:r w:rsidR="00A13B69" w:rsidRPr="00B55A82">
        <w:rPr>
          <w:rFonts w:ascii="Times New Roman" w:hAnsi="Times New Roman" w:cs="Times New Roman"/>
          <w:szCs w:val="24"/>
        </w:rPr>
        <w:t>s</w:t>
      </w:r>
      <w:r w:rsidR="00FC59A8" w:rsidRPr="00B55A82">
        <w:rPr>
          <w:rFonts w:ascii="Times New Roman" w:hAnsi="Times New Roman" w:cs="Times New Roman"/>
          <w:szCs w:val="24"/>
        </w:rPr>
        <w:t xml:space="preserve"> of four stations.  Candidates will be allowed 10 minutes to prepare for each station and this will be followed by 10 minutes of questioning by a single examiner. </w:t>
      </w:r>
      <w:r w:rsidRPr="00B55A82">
        <w:rPr>
          <w:rFonts w:ascii="Times New Roman" w:hAnsi="Times New Roman" w:cs="Times New Roman"/>
          <w:szCs w:val="24"/>
        </w:rPr>
        <w:t xml:space="preserve">The </w:t>
      </w:r>
      <w:r w:rsidR="00FC59A8" w:rsidRPr="00B55A82">
        <w:rPr>
          <w:rFonts w:ascii="Times New Roman" w:hAnsi="Times New Roman" w:cs="Times New Roman"/>
          <w:szCs w:val="24"/>
        </w:rPr>
        <w:t>structured clinical reasoning assessment</w:t>
      </w:r>
      <w:r w:rsidRPr="00B55A82">
        <w:rPr>
          <w:rFonts w:ascii="Times New Roman" w:hAnsi="Times New Roman" w:cs="Times New Roman"/>
          <w:szCs w:val="24"/>
        </w:rPr>
        <w:t xml:space="preserve"> may cover any aspect of the syllabus.</w:t>
      </w:r>
    </w:p>
    <w:p w:rsidR="004910BC" w:rsidRPr="00B55A82" w:rsidRDefault="004910BC" w:rsidP="004C73F4">
      <w:pPr>
        <w:rPr>
          <w:rFonts w:ascii="Times New Roman" w:hAnsi="Times New Roman" w:cs="Times New Roman"/>
          <w:szCs w:val="24"/>
        </w:rPr>
      </w:pPr>
    </w:p>
    <w:p w:rsidR="00D526F9" w:rsidRPr="00B55A82" w:rsidRDefault="00D526F9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>Marking</w:t>
      </w:r>
    </w:p>
    <w:p w:rsidR="00674782" w:rsidRPr="00B55A82" w:rsidRDefault="00D526F9" w:rsidP="00674782">
      <w:pPr>
        <w:pStyle w:val="BodyText"/>
        <w:rPr>
          <w:szCs w:val="24"/>
        </w:rPr>
      </w:pPr>
      <w:r w:rsidRPr="00B55A82">
        <w:rPr>
          <w:szCs w:val="24"/>
        </w:rPr>
        <w:t>Papers a</w:t>
      </w:r>
      <w:r w:rsidR="002A5846" w:rsidRPr="00B55A82">
        <w:rPr>
          <w:szCs w:val="24"/>
        </w:rPr>
        <w:t>re a</w:t>
      </w:r>
      <w:r w:rsidRPr="00B55A82">
        <w:rPr>
          <w:szCs w:val="24"/>
        </w:rPr>
        <w:t xml:space="preserve">nonymised and marked by a pair of examiners working individually.  Each paper will be marked by a separate pair of examiners.  </w:t>
      </w:r>
      <w:r w:rsidR="00B55A82">
        <w:rPr>
          <w:szCs w:val="24"/>
        </w:rPr>
        <w:t xml:space="preserve">In part two, each </w:t>
      </w:r>
      <w:r w:rsidR="00674782" w:rsidRPr="00B55A82">
        <w:rPr>
          <w:szCs w:val="24"/>
        </w:rPr>
        <w:t xml:space="preserve">SCR </w:t>
      </w:r>
      <w:r w:rsidR="00B55A82">
        <w:rPr>
          <w:szCs w:val="24"/>
        </w:rPr>
        <w:t>will be marked by a different examiner</w:t>
      </w:r>
      <w:r w:rsidR="00674782" w:rsidRPr="00B55A82">
        <w:rPr>
          <w:szCs w:val="24"/>
        </w:rPr>
        <w:t xml:space="preserve">.  </w:t>
      </w:r>
    </w:p>
    <w:p w:rsidR="00D526F9" w:rsidRPr="00B55A82" w:rsidRDefault="00D526F9" w:rsidP="004C73F4">
      <w:pPr>
        <w:rPr>
          <w:rFonts w:ascii="Times New Roman" w:hAnsi="Times New Roman" w:cs="Times New Roman"/>
          <w:szCs w:val="24"/>
        </w:rPr>
      </w:pPr>
    </w:p>
    <w:p w:rsidR="00784CB2" w:rsidRPr="00B55A82" w:rsidRDefault="00784CB2" w:rsidP="004C73F4">
      <w:pPr>
        <w:rPr>
          <w:rFonts w:ascii="Times New Roman" w:hAnsi="Times New Roman" w:cs="Times New Roman"/>
          <w:szCs w:val="24"/>
        </w:rPr>
      </w:pPr>
      <w:r w:rsidRPr="00B55A82">
        <w:rPr>
          <w:rFonts w:ascii="Times New Roman" w:hAnsi="Times New Roman" w:cs="Times New Roman"/>
          <w:szCs w:val="24"/>
        </w:rPr>
        <w:t>More detailed guidance on the examination structure is given in the Guidelines for Candidates.</w:t>
      </w:r>
    </w:p>
    <w:p w:rsidR="00784CB2" w:rsidRPr="00B55A82" w:rsidRDefault="00784CB2" w:rsidP="004C73F4">
      <w:pPr>
        <w:rPr>
          <w:rFonts w:ascii="Times New Roman" w:hAnsi="Times New Roman" w:cs="Times New Roman"/>
          <w:b/>
          <w:szCs w:val="24"/>
        </w:rPr>
      </w:pPr>
    </w:p>
    <w:p w:rsidR="004C73F4" w:rsidRPr="00B55A82" w:rsidRDefault="00D23AD8" w:rsidP="004C73F4">
      <w:pPr>
        <w:rPr>
          <w:rFonts w:ascii="Times New Roman" w:hAnsi="Times New Roman" w:cs="Times New Roman"/>
          <w:b/>
          <w:szCs w:val="24"/>
        </w:rPr>
      </w:pPr>
      <w:r w:rsidRPr="00B55A82">
        <w:rPr>
          <w:rFonts w:ascii="Times New Roman" w:hAnsi="Times New Roman" w:cs="Times New Roman"/>
          <w:b/>
          <w:szCs w:val="24"/>
        </w:rPr>
        <w:t xml:space="preserve">Review date </w:t>
      </w:r>
      <w:r w:rsidR="00B55A82">
        <w:rPr>
          <w:rFonts w:ascii="Times New Roman" w:hAnsi="Times New Roman" w:cs="Times New Roman"/>
          <w:b/>
          <w:szCs w:val="24"/>
        </w:rPr>
        <w:t>July</w:t>
      </w:r>
      <w:r w:rsidRPr="00B55A82">
        <w:rPr>
          <w:rFonts w:ascii="Times New Roman" w:hAnsi="Times New Roman" w:cs="Times New Roman"/>
          <w:b/>
          <w:szCs w:val="24"/>
        </w:rPr>
        <w:t xml:space="preserve"> 2020</w:t>
      </w:r>
    </w:p>
    <w:p w:rsidR="004C73F4" w:rsidRPr="00B55A82" w:rsidRDefault="004C73F4">
      <w:pPr>
        <w:rPr>
          <w:rFonts w:ascii="Times New Roman" w:hAnsi="Times New Roman" w:cs="Times New Roman"/>
          <w:b/>
          <w:szCs w:val="24"/>
        </w:rPr>
      </w:pPr>
    </w:p>
    <w:sectPr w:rsidR="004C73F4" w:rsidRPr="00B55A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9E" w:rsidRDefault="006E439E" w:rsidP="00952661">
      <w:r>
        <w:separator/>
      </w:r>
    </w:p>
  </w:endnote>
  <w:endnote w:type="continuationSeparator" w:id="0">
    <w:p w:rsidR="006E439E" w:rsidRDefault="006E439E" w:rsidP="009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661" w:rsidRDefault="00952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2661" w:rsidRDefault="00952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9E" w:rsidRDefault="006E439E" w:rsidP="00952661">
      <w:r>
        <w:separator/>
      </w:r>
    </w:p>
  </w:footnote>
  <w:footnote w:type="continuationSeparator" w:id="0">
    <w:p w:rsidR="006E439E" w:rsidRDefault="006E439E" w:rsidP="0095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9F0"/>
    <w:multiLevelType w:val="hybridMultilevel"/>
    <w:tmpl w:val="957C61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33D9"/>
    <w:multiLevelType w:val="hybridMultilevel"/>
    <w:tmpl w:val="957C61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780D"/>
    <w:multiLevelType w:val="hybridMultilevel"/>
    <w:tmpl w:val="B614A452"/>
    <w:lvl w:ilvl="0" w:tplc="3C7823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87C"/>
    <w:multiLevelType w:val="hybridMultilevel"/>
    <w:tmpl w:val="9094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F76"/>
    <w:multiLevelType w:val="hybridMultilevel"/>
    <w:tmpl w:val="1546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1967"/>
    <w:multiLevelType w:val="hybridMultilevel"/>
    <w:tmpl w:val="81D0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2CC3"/>
    <w:multiLevelType w:val="hybridMultilevel"/>
    <w:tmpl w:val="D87E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75EA"/>
    <w:multiLevelType w:val="hybridMultilevel"/>
    <w:tmpl w:val="E386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C659A"/>
    <w:multiLevelType w:val="hybridMultilevel"/>
    <w:tmpl w:val="2EC6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C00D3"/>
    <w:multiLevelType w:val="hybridMultilevel"/>
    <w:tmpl w:val="C02CEC2A"/>
    <w:lvl w:ilvl="0" w:tplc="784469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9"/>
    <w:rsid w:val="0000758C"/>
    <w:rsid w:val="00011029"/>
    <w:rsid w:val="00012E93"/>
    <w:rsid w:val="00014A0A"/>
    <w:rsid w:val="00031765"/>
    <w:rsid w:val="00035208"/>
    <w:rsid w:val="00040CBF"/>
    <w:rsid w:val="000429FC"/>
    <w:rsid w:val="000438AE"/>
    <w:rsid w:val="00046522"/>
    <w:rsid w:val="000672F4"/>
    <w:rsid w:val="000764B7"/>
    <w:rsid w:val="00077E38"/>
    <w:rsid w:val="00085172"/>
    <w:rsid w:val="0009077F"/>
    <w:rsid w:val="000A2C91"/>
    <w:rsid w:val="000C72ED"/>
    <w:rsid w:val="000D78BD"/>
    <w:rsid w:val="000D7AD6"/>
    <w:rsid w:val="00113E65"/>
    <w:rsid w:val="00114684"/>
    <w:rsid w:val="00123C42"/>
    <w:rsid w:val="00132C07"/>
    <w:rsid w:val="00143B3C"/>
    <w:rsid w:val="001623A2"/>
    <w:rsid w:val="00176711"/>
    <w:rsid w:val="00181A89"/>
    <w:rsid w:val="00196FB8"/>
    <w:rsid w:val="001B0794"/>
    <w:rsid w:val="001B23EB"/>
    <w:rsid w:val="001B57D5"/>
    <w:rsid w:val="001C5A2F"/>
    <w:rsid w:val="001C5A68"/>
    <w:rsid w:val="001D0670"/>
    <w:rsid w:val="001D38A8"/>
    <w:rsid w:val="001D3FC1"/>
    <w:rsid w:val="001D5DA2"/>
    <w:rsid w:val="001D6AEC"/>
    <w:rsid w:val="001F509C"/>
    <w:rsid w:val="002020CB"/>
    <w:rsid w:val="00204130"/>
    <w:rsid w:val="002209D3"/>
    <w:rsid w:val="00227E1A"/>
    <w:rsid w:val="00232B95"/>
    <w:rsid w:val="002339CC"/>
    <w:rsid w:val="002407B8"/>
    <w:rsid w:val="00241903"/>
    <w:rsid w:val="00253443"/>
    <w:rsid w:val="00262D23"/>
    <w:rsid w:val="0027297D"/>
    <w:rsid w:val="00276C4E"/>
    <w:rsid w:val="002800A4"/>
    <w:rsid w:val="00287FC2"/>
    <w:rsid w:val="00291A96"/>
    <w:rsid w:val="002A5846"/>
    <w:rsid w:val="002F5D50"/>
    <w:rsid w:val="003264F1"/>
    <w:rsid w:val="0033176E"/>
    <w:rsid w:val="003951F2"/>
    <w:rsid w:val="003A09AB"/>
    <w:rsid w:val="003B2445"/>
    <w:rsid w:val="003B24AA"/>
    <w:rsid w:val="003C08DA"/>
    <w:rsid w:val="003C0C31"/>
    <w:rsid w:val="003C1F49"/>
    <w:rsid w:val="003D210F"/>
    <w:rsid w:val="003F7FAE"/>
    <w:rsid w:val="00401840"/>
    <w:rsid w:val="00413363"/>
    <w:rsid w:val="00434E50"/>
    <w:rsid w:val="00446B37"/>
    <w:rsid w:val="00454B39"/>
    <w:rsid w:val="0046416D"/>
    <w:rsid w:val="00475ADD"/>
    <w:rsid w:val="00476E29"/>
    <w:rsid w:val="00480258"/>
    <w:rsid w:val="00485DA7"/>
    <w:rsid w:val="004910BC"/>
    <w:rsid w:val="004A6924"/>
    <w:rsid w:val="004B0A2C"/>
    <w:rsid w:val="004B774F"/>
    <w:rsid w:val="004C121B"/>
    <w:rsid w:val="004C73F4"/>
    <w:rsid w:val="004C7CD6"/>
    <w:rsid w:val="004D7616"/>
    <w:rsid w:val="004E1BE1"/>
    <w:rsid w:val="004E27B1"/>
    <w:rsid w:val="004E546D"/>
    <w:rsid w:val="004F1689"/>
    <w:rsid w:val="004F3BD2"/>
    <w:rsid w:val="0050000A"/>
    <w:rsid w:val="00501165"/>
    <w:rsid w:val="00504975"/>
    <w:rsid w:val="00515832"/>
    <w:rsid w:val="00526B08"/>
    <w:rsid w:val="0053658E"/>
    <w:rsid w:val="005469CB"/>
    <w:rsid w:val="005763B1"/>
    <w:rsid w:val="0058106E"/>
    <w:rsid w:val="00587D96"/>
    <w:rsid w:val="005B2D95"/>
    <w:rsid w:val="005B6938"/>
    <w:rsid w:val="005D2D47"/>
    <w:rsid w:val="005D4EDA"/>
    <w:rsid w:val="005D5B8C"/>
    <w:rsid w:val="005E444B"/>
    <w:rsid w:val="005F5EB5"/>
    <w:rsid w:val="005F6DD2"/>
    <w:rsid w:val="006040F1"/>
    <w:rsid w:val="00607895"/>
    <w:rsid w:val="00613EF2"/>
    <w:rsid w:val="00632B27"/>
    <w:rsid w:val="006422D9"/>
    <w:rsid w:val="006517C5"/>
    <w:rsid w:val="006550D5"/>
    <w:rsid w:val="00655C4E"/>
    <w:rsid w:val="00661CF3"/>
    <w:rsid w:val="00662252"/>
    <w:rsid w:val="00666BD6"/>
    <w:rsid w:val="00674782"/>
    <w:rsid w:val="00677D2E"/>
    <w:rsid w:val="0068112D"/>
    <w:rsid w:val="00682898"/>
    <w:rsid w:val="00684B3D"/>
    <w:rsid w:val="006A3328"/>
    <w:rsid w:val="006B0914"/>
    <w:rsid w:val="006C3465"/>
    <w:rsid w:val="006C66DD"/>
    <w:rsid w:val="006D1E7D"/>
    <w:rsid w:val="006D4589"/>
    <w:rsid w:val="006D4D9B"/>
    <w:rsid w:val="006E17ED"/>
    <w:rsid w:val="006E439E"/>
    <w:rsid w:val="006E71C7"/>
    <w:rsid w:val="006F14E3"/>
    <w:rsid w:val="00712ABA"/>
    <w:rsid w:val="0071361A"/>
    <w:rsid w:val="00734493"/>
    <w:rsid w:val="00740EF9"/>
    <w:rsid w:val="00741677"/>
    <w:rsid w:val="007517A5"/>
    <w:rsid w:val="00753E68"/>
    <w:rsid w:val="007618F7"/>
    <w:rsid w:val="00780DE4"/>
    <w:rsid w:val="00784CB2"/>
    <w:rsid w:val="00791D50"/>
    <w:rsid w:val="00796912"/>
    <w:rsid w:val="0079794E"/>
    <w:rsid w:val="007B0B2B"/>
    <w:rsid w:val="007B5CAF"/>
    <w:rsid w:val="007C04FE"/>
    <w:rsid w:val="007C6270"/>
    <w:rsid w:val="007D3499"/>
    <w:rsid w:val="007D363D"/>
    <w:rsid w:val="007D4191"/>
    <w:rsid w:val="007D5CA3"/>
    <w:rsid w:val="007F3A04"/>
    <w:rsid w:val="008004E7"/>
    <w:rsid w:val="00801748"/>
    <w:rsid w:val="00814A8E"/>
    <w:rsid w:val="00816057"/>
    <w:rsid w:val="00820EEC"/>
    <w:rsid w:val="00824D06"/>
    <w:rsid w:val="00824FC8"/>
    <w:rsid w:val="00846073"/>
    <w:rsid w:val="008559EB"/>
    <w:rsid w:val="00861412"/>
    <w:rsid w:val="008B030C"/>
    <w:rsid w:val="008B0EE3"/>
    <w:rsid w:val="008C12CC"/>
    <w:rsid w:val="008C3B71"/>
    <w:rsid w:val="008C6903"/>
    <w:rsid w:val="008E1919"/>
    <w:rsid w:val="008E1EEC"/>
    <w:rsid w:val="008E20ED"/>
    <w:rsid w:val="008E2680"/>
    <w:rsid w:val="008E6CC0"/>
    <w:rsid w:val="008F1475"/>
    <w:rsid w:val="008F1B64"/>
    <w:rsid w:val="008F6F76"/>
    <w:rsid w:val="00914CD7"/>
    <w:rsid w:val="00920FEA"/>
    <w:rsid w:val="00927C53"/>
    <w:rsid w:val="00946AE2"/>
    <w:rsid w:val="00947E2A"/>
    <w:rsid w:val="009520D6"/>
    <w:rsid w:val="00952661"/>
    <w:rsid w:val="00965C08"/>
    <w:rsid w:val="00966E40"/>
    <w:rsid w:val="00985CB8"/>
    <w:rsid w:val="009A1470"/>
    <w:rsid w:val="009B15E7"/>
    <w:rsid w:val="009C3BA6"/>
    <w:rsid w:val="009C5116"/>
    <w:rsid w:val="009C5D29"/>
    <w:rsid w:val="009C5EEE"/>
    <w:rsid w:val="009F6D92"/>
    <w:rsid w:val="00A00A75"/>
    <w:rsid w:val="00A01329"/>
    <w:rsid w:val="00A13B69"/>
    <w:rsid w:val="00A304FC"/>
    <w:rsid w:val="00A527DA"/>
    <w:rsid w:val="00A75287"/>
    <w:rsid w:val="00A8588B"/>
    <w:rsid w:val="00A916BE"/>
    <w:rsid w:val="00A91BFB"/>
    <w:rsid w:val="00AA647F"/>
    <w:rsid w:val="00B00C23"/>
    <w:rsid w:val="00B04B91"/>
    <w:rsid w:val="00B05E58"/>
    <w:rsid w:val="00B1066C"/>
    <w:rsid w:val="00B13E0F"/>
    <w:rsid w:val="00B240BC"/>
    <w:rsid w:val="00B42C3F"/>
    <w:rsid w:val="00B55A82"/>
    <w:rsid w:val="00B577F2"/>
    <w:rsid w:val="00BA0512"/>
    <w:rsid w:val="00BA4C8B"/>
    <w:rsid w:val="00BC1E69"/>
    <w:rsid w:val="00BC354B"/>
    <w:rsid w:val="00BD1442"/>
    <w:rsid w:val="00BE2563"/>
    <w:rsid w:val="00BE522A"/>
    <w:rsid w:val="00BE649D"/>
    <w:rsid w:val="00BE6C02"/>
    <w:rsid w:val="00C03B69"/>
    <w:rsid w:val="00C21779"/>
    <w:rsid w:val="00C24607"/>
    <w:rsid w:val="00C603D8"/>
    <w:rsid w:val="00C77AE3"/>
    <w:rsid w:val="00CA3E87"/>
    <w:rsid w:val="00CB4CEE"/>
    <w:rsid w:val="00CD1E42"/>
    <w:rsid w:val="00CD410C"/>
    <w:rsid w:val="00CF36CD"/>
    <w:rsid w:val="00D0042F"/>
    <w:rsid w:val="00D11728"/>
    <w:rsid w:val="00D13479"/>
    <w:rsid w:val="00D137AF"/>
    <w:rsid w:val="00D23AD8"/>
    <w:rsid w:val="00D35245"/>
    <w:rsid w:val="00D360A1"/>
    <w:rsid w:val="00D44408"/>
    <w:rsid w:val="00D526F9"/>
    <w:rsid w:val="00D54F26"/>
    <w:rsid w:val="00D62C9E"/>
    <w:rsid w:val="00D67BCE"/>
    <w:rsid w:val="00D7686B"/>
    <w:rsid w:val="00D8642F"/>
    <w:rsid w:val="00D874DE"/>
    <w:rsid w:val="00D902EF"/>
    <w:rsid w:val="00D91BB1"/>
    <w:rsid w:val="00D94A7B"/>
    <w:rsid w:val="00D95C7D"/>
    <w:rsid w:val="00DB1D03"/>
    <w:rsid w:val="00DB5C82"/>
    <w:rsid w:val="00DC7729"/>
    <w:rsid w:val="00E00A35"/>
    <w:rsid w:val="00E024A0"/>
    <w:rsid w:val="00E225CA"/>
    <w:rsid w:val="00E26E0A"/>
    <w:rsid w:val="00E30BDE"/>
    <w:rsid w:val="00E374C6"/>
    <w:rsid w:val="00E459D4"/>
    <w:rsid w:val="00E52922"/>
    <w:rsid w:val="00E66873"/>
    <w:rsid w:val="00E918BD"/>
    <w:rsid w:val="00E91E5D"/>
    <w:rsid w:val="00EB033F"/>
    <w:rsid w:val="00EB2926"/>
    <w:rsid w:val="00EB5E13"/>
    <w:rsid w:val="00ED1915"/>
    <w:rsid w:val="00ED6EFA"/>
    <w:rsid w:val="00EE54B4"/>
    <w:rsid w:val="00EF2DE1"/>
    <w:rsid w:val="00EF3E8A"/>
    <w:rsid w:val="00EF4365"/>
    <w:rsid w:val="00F102C3"/>
    <w:rsid w:val="00F11EF0"/>
    <w:rsid w:val="00F1486F"/>
    <w:rsid w:val="00F16F5C"/>
    <w:rsid w:val="00F31EFE"/>
    <w:rsid w:val="00F435A5"/>
    <w:rsid w:val="00F672B2"/>
    <w:rsid w:val="00F73272"/>
    <w:rsid w:val="00F93F93"/>
    <w:rsid w:val="00FA7A50"/>
    <w:rsid w:val="00FB779D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8"/>
    <w:pPr>
      <w:spacing w:after="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3"/>
    <w:uiPriority w:val="9"/>
    <w:qFormat/>
    <w:rsid w:val="0007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2"/>
    <w:autoRedefine/>
    <w:uiPriority w:val="9"/>
    <w:unhideWhenUsed/>
    <w:qFormat/>
    <w:rsid w:val="00077E3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077E3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1">
    <w:name w:val="Heading 1 Char1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1">
    <w:name w:val="Heading 2 Char1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077E3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2">
    <w:name w:val="Heading 1 Char2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2">
    <w:name w:val="Heading 2 Char2"/>
    <w:basedOn w:val="DefaultParagraphFont"/>
    <w:link w:val="Heading2"/>
    <w:uiPriority w:val="9"/>
    <w:rsid w:val="00077E38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1Char3">
    <w:name w:val="Heading 1 Char3"/>
    <w:basedOn w:val="DefaultParagraphFont"/>
    <w:link w:val="Heading1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30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61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2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61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0BC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BC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C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000A"/>
    <w:pPr>
      <w:spacing w:after="0" w:line="240" w:lineRule="auto"/>
    </w:pPr>
    <w:rPr>
      <w:rFonts w:ascii="Arial" w:eastAsiaTheme="minorEastAsia" w:hAnsi="Arial"/>
      <w:sz w:val="24"/>
    </w:rPr>
  </w:style>
  <w:style w:type="paragraph" w:styleId="BodyText">
    <w:name w:val="Body Text"/>
    <w:basedOn w:val="Normal"/>
    <w:link w:val="BodyTextChar"/>
    <w:semiHidden/>
    <w:rsid w:val="00674782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7478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7C6270"/>
    <w:pPr>
      <w:jc w:val="center"/>
    </w:pPr>
    <w:rPr>
      <w:rFonts w:ascii="Times New Roman" w:eastAsia="Times New Roman" w:hAnsi="Times New Roman" w:cs="Times New Roman"/>
      <w:sz w:val="20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C6270"/>
    <w:rPr>
      <w:rFonts w:ascii="Times New Roman" w:eastAsia="Times New Roman" w:hAnsi="Times New Roman" w:cs="Times New Roman"/>
      <w:sz w:val="2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8"/>
    <w:pPr>
      <w:spacing w:after="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3"/>
    <w:uiPriority w:val="9"/>
    <w:qFormat/>
    <w:rsid w:val="0007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2"/>
    <w:autoRedefine/>
    <w:uiPriority w:val="9"/>
    <w:unhideWhenUsed/>
    <w:qFormat/>
    <w:rsid w:val="00077E3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077E3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1">
    <w:name w:val="Heading 1 Char1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1">
    <w:name w:val="Heading 2 Char1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077E3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2">
    <w:name w:val="Heading 1 Char2"/>
    <w:basedOn w:val="DefaultParagraphFont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2">
    <w:name w:val="Heading 2 Char2"/>
    <w:basedOn w:val="DefaultParagraphFont"/>
    <w:link w:val="Heading2"/>
    <w:uiPriority w:val="9"/>
    <w:rsid w:val="00077E38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1Char3">
    <w:name w:val="Heading 1 Char3"/>
    <w:basedOn w:val="DefaultParagraphFont"/>
    <w:link w:val="Heading1"/>
    <w:uiPriority w:val="9"/>
    <w:rsid w:val="00077E3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30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61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2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61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0BC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BC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C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000A"/>
    <w:pPr>
      <w:spacing w:after="0" w:line="240" w:lineRule="auto"/>
    </w:pPr>
    <w:rPr>
      <w:rFonts w:ascii="Arial" w:eastAsiaTheme="minorEastAsia" w:hAnsi="Arial"/>
      <w:sz w:val="24"/>
    </w:rPr>
  </w:style>
  <w:style w:type="paragraph" w:styleId="BodyText">
    <w:name w:val="Body Text"/>
    <w:basedOn w:val="Normal"/>
    <w:link w:val="BodyTextChar"/>
    <w:semiHidden/>
    <w:rsid w:val="00674782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7478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7C6270"/>
    <w:pPr>
      <w:jc w:val="center"/>
    </w:pPr>
    <w:rPr>
      <w:rFonts w:ascii="Times New Roman" w:eastAsia="Times New Roman" w:hAnsi="Times New Roman" w:cs="Times New Roman"/>
      <w:sz w:val="20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C6270"/>
    <w:rPr>
      <w:rFonts w:ascii="Times New Roman" w:eastAsia="Times New Roman" w:hAnsi="Times New Roman" w:cs="Times New Roman"/>
      <w:sz w:val="2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Kate Jones</cp:lastModifiedBy>
  <cp:revision>5</cp:revision>
  <dcterms:created xsi:type="dcterms:W3CDTF">2017-07-04T08:52:00Z</dcterms:created>
  <dcterms:modified xsi:type="dcterms:W3CDTF">2017-07-12T10:12:00Z</dcterms:modified>
</cp:coreProperties>
</file>